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B91" w:rsidRPr="00484B91" w:rsidRDefault="00316899" w:rsidP="00C26DF7">
      <w:pPr>
        <w:shd w:val="clear" w:color="auto" w:fill="FFFFFF"/>
        <w:jc w:val="right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pacing w:val="-13"/>
          <w:sz w:val="24"/>
          <w:szCs w:val="24"/>
        </w:rPr>
        <w:t>Leżajsk, dn. 05.10.</w:t>
      </w:r>
      <w:r w:rsidR="00484B91" w:rsidRPr="00484B91">
        <w:rPr>
          <w:rFonts w:eastAsia="Times New Roman"/>
          <w:color w:val="000000"/>
          <w:spacing w:val="-13"/>
          <w:sz w:val="24"/>
          <w:szCs w:val="24"/>
        </w:rPr>
        <w:t>2010r.</w:t>
      </w:r>
    </w:p>
    <w:p w:rsidR="00484B91" w:rsidRPr="00484B91" w:rsidRDefault="00484B91" w:rsidP="00484B91">
      <w:pPr>
        <w:shd w:val="clear" w:color="auto" w:fill="FFFFFF"/>
        <w:rPr>
          <w:sz w:val="24"/>
          <w:szCs w:val="24"/>
        </w:rPr>
      </w:pPr>
      <w:r w:rsidRPr="00484B91">
        <w:rPr>
          <w:color w:val="000000"/>
          <w:spacing w:val="-10"/>
          <w:sz w:val="24"/>
          <w:szCs w:val="24"/>
        </w:rPr>
        <w:t>RO - 3302/1/2010</w:t>
      </w:r>
    </w:p>
    <w:p w:rsidR="00A23F1F" w:rsidRPr="00484B91" w:rsidRDefault="00A23F1F">
      <w:pPr>
        <w:rPr>
          <w:sz w:val="24"/>
          <w:szCs w:val="24"/>
        </w:rPr>
      </w:pPr>
    </w:p>
    <w:p w:rsidR="00484B91" w:rsidRPr="00484B91" w:rsidRDefault="00484B91">
      <w:pPr>
        <w:rPr>
          <w:sz w:val="24"/>
          <w:szCs w:val="24"/>
        </w:rPr>
      </w:pPr>
    </w:p>
    <w:p w:rsidR="00C26DF7" w:rsidRPr="00571301" w:rsidRDefault="00484B91" w:rsidP="00484B91">
      <w:pPr>
        <w:jc w:val="center"/>
        <w:rPr>
          <w:sz w:val="32"/>
          <w:szCs w:val="32"/>
        </w:rPr>
      </w:pPr>
      <w:r w:rsidRPr="00571301">
        <w:rPr>
          <w:sz w:val="32"/>
          <w:szCs w:val="32"/>
        </w:rPr>
        <w:t xml:space="preserve">SPECYFIKACJA ISTOTNCH WARUNKÓW ZAMÓWIENIA </w:t>
      </w:r>
    </w:p>
    <w:p w:rsidR="00484B91" w:rsidRPr="00484B91" w:rsidRDefault="00484B91" w:rsidP="00484B91">
      <w:pPr>
        <w:jc w:val="center"/>
        <w:rPr>
          <w:sz w:val="24"/>
          <w:szCs w:val="24"/>
        </w:rPr>
      </w:pPr>
    </w:p>
    <w:p w:rsidR="00484B91" w:rsidRPr="00571301" w:rsidRDefault="00484B91" w:rsidP="00484B91">
      <w:pPr>
        <w:jc w:val="center"/>
        <w:rPr>
          <w:sz w:val="26"/>
          <w:szCs w:val="26"/>
        </w:rPr>
      </w:pPr>
      <w:r w:rsidRPr="00571301">
        <w:rPr>
          <w:sz w:val="26"/>
          <w:szCs w:val="26"/>
        </w:rPr>
        <w:t>w postępowaniu o udzielenie zamówienia publicznego prowadzonym w trybie przetargu</w:t>
      </w:r>
      <w:r w:rsidR="00571301" w:rsidRPr="00571301">
        <w:rPr>
          <w:sz w:val="26"/>
          <w:szCs w:val="26"/>
        </w:rPr>
        <w:t xml:space="preserve"> </w:t>
      </w:r>
      <w:r w:rsidRPr="00571301">
        <w:rPr>
          <w:sz w:val="26"/>
          <w:szCs w:val="26"/>
        </w:rPr>
        <w:t>nieograniczonego na wykonanie:</w:t>
      </w:r>
    </w:p>
    <w:p w:rsidR="00571301" w:rsidRDefault="00571301" w:rsidP="00484B91">
      <w:pPr>
        <w:jc w:val="center"/>
        <w:rPr>
          <w:b/>
          <w:sz w:val="28"/>
          <w:szCs w:val="28"/>
        </w:rPr>
      </w:pPr>
    </w:p>
    <w:p w:rsidR="00484B91" w:rsidRPr="00571301" w:rsidRDefault="00484B91" w:rsidP="00484B91">
      <w:pPr>
        <w:jc w:val="center"/>
        <w:rPr>
          <w:b/>
          <w:sz w:val="28"/>
          <w:szCs w:val="28"/>
        </w:rPr>
      </w:pPr>
      <w:r w:rsidRPr="00571301">
        <w:rPr>
          <w:b/>
          <w:sz w:val="28"/>
          <w:szCs w:val="28"/>
        </w:rPr>
        <w:t xml:space="preserve">„Prac adaptacyjno </w:t>
      </w:r>
      <w:r w:rsidR="00571301" w:rsidRPr="00571301">
        <w:rPr>
          <w:b/>
          <w:sz w:val="28"/>
          <w:szCs w:val="28"/>
        </w:rPr>
        <w:t>–</w:t>
      </w:r>
      <w:r w:rsidRPr="00571301">
        <w:rPr>
          <w:b/>
          <w:sz w:val="28"/>
          <w:szCs w:val="28"/>
        </w:rPr>
        <w:t xml:space="preserve"> modernizacyjnych</w:t>
      </w:r>
      <w:r w:rsidR="00571301" w:rsidRPr="00571301">
        <w:rPr>
          <w:b/>
          <w:sz w:val="28"/>
          <w:szCs w:val="28"/>
        </w:rPr>
        <w:t xml:space="preserve"> </w:t>
      </w:r>
      <w:r w:rsidRPr="00571301">
        <w:rPr>
          <w:b/>
          <w:sz w:val="28"/>
          <w:szCs w:val="28"/>
        </w:rPr>
        <w:t>w Powiatowym Urzędzie Pracy w</w:t>
      </w:r>
      <w:r w:rsidR="00571301" w:rsidRPr="00571301">
        <w:rPr>
          <w:b/>
          <w:sz w:val="28"/>
          <w:szCs w:val="28"/>
        </w:rPr>
        <w:t> </w:t>
      </w:r>
      <w:r w:rsidRPr="00571301">
        <w:rPr>
          <w:b/>
          <w:sz w:val="28"/>
          <w:szCs w:val="28"/>
        </w:rPr>
        <w:t>Leżajsku w celu utworzenia Centrum Aktywizacji Zawodowej"</w:t>
      </w:r>
    </w:p>
    <w:p w:rsidR="00484B91" w:rsidRDefault="00484B91" w:rsidP="00484B91">
      <w:pPr>
        <w:jc w:val="center"/>
        <w:rPr>
          <w:sz w:val="24"/>
          <w:szCs w:val="24"/>
        </w:rPr>
      </w:pPr>
    </w:p>
    <w:p w:rsidR="00571301" w:rsidRDefault="00571301" w:rsidP="00484B91">
      <w:pPr>
        <w:jc w:val="center"/>
        <w:rPr>
          <w:sz w:val="24"/>
          <w:szCs w:val="24"/>
        </w:rPr>
      </w:pPr>
    </w:p>
    <w:p w:rsidR="00484B91" w:rsidRDefault="00484B91" w:rsidP="00484B91">
      <w:pPr>
        <w:rPr>
          <w:sz w:val="24"/>
          <w:szCs w:val="24"/>
        </w:rPr>
      </w:pPr>
      <w:r w:rsidRPr="00484B91">
        <w:rPr>
          <w:sz w:val="24"/>
          <w:szCs w:val="24"/>
        </w:rPr>
        <w:t xml:space="preserve">I.      </w:t>
      </w:r>
      <w:r>
        <w:rPr>
          <w:sz w:val="24"/>
          <w:szCs w:val="24"/>
        </w:rPr>
        <w:t>NAZWA ORAZ ADRES ZAMAWIAJĄCEGO</w:t>
      </w:r>
    </w:p>
    <w:p w:rsidR="00484B91" w:rsidRDefault="00484B91" w:rsidP="00484B91">
      <w:pPr>
        <w:rPr>
          <w:sz w:val="24"/>
          <w:szCs w:val="24"/>
        </w:rPr>
      </w:pPr>
    </w:p>
    <w:p w:rsidR="00484B91" w:rsidRDefault="00484B91" w:rsidP="00484B91">
      <w:pPr>
        <w:rPr>
          <w:sz w:val="24"/>
          <w:szCs w:val="24"/>
        </w:rPr>
      </w:pPr>
      <w:r>
        <w:rPr>
          <w:sz w:val="24"/>
          <w:szCs w:val="24"/>
        </w:rPr>
        <w:t>Powiatowy Urząd Pracy w Leżajsku</w:t>
      </w:r>
    </w:p>
    <w:p w:rsidR="00484B91" w:rsidRDefault="00624884" w:rsidP="00484B91">
      <w:pPr>
        <w:rPr>
          <w:sz w:val="24"/>
          <w:szCs w:val="24"/>
        </w:rPr>
      </w:pPr>
      <w:r>
        <w:rPr>
          <w:sz w:val="24"/>
          <w:szCs w:val="24"/>
        </w:rPr>
        <w:t>u</w:t>
      </w:r>
      <w:r w:rsidR="00484B91">
        <w:rPr>
          <w:sz w:val="24"/>
          <w:szCs w:val="24"/>
        </w:rPr>
        <w:t>l. Mickiewicza 56</w:t>
      </w:r>
    </w:p>
    <w:p w:rsidR="00484B91" w:rsidRPr="00806A51" w:rsidRDefault="00484B91" w:rsidP="00484B91">
      <w:pPr>
        <w:rPr>
          <w:sz w:val="24"/>
          <w:szCs w:val="24"/>
        </w:rPr>
      </w:pPr>
      <w:r w:rsidRPr="00806A51">
        <w:rPr>
          <w:sz w:val="24"/>
          <w:szCs w:val="24"/>
        </w:rPr>
        <w:t>37-300 Leżajsk</w:t>
      </w:r>
    </w:p>
    <w:p w:rsidR="00484B91" w:rsidRPr="00806A51" w:rsidRDefault="008F574F" w:rsidP="00484B91">
      <w:pPr>
        <w:rPr>
          <w:sz w:val="24"/>
          <w:szCs w:val="24"/>
        </w:rPr>
      </w:pPr>
      <w:r w:rsidRPr="00806A51">
        <w:rPr>
          <w:sz w:val="24"/>
          <w:szCs w:val="24"/>
        </w:rPr>
        <w:t>t</w:t>
      </w:r>
      <w:r w:rsidR="00484B91" w:rsidRPr="00806A51">
        <w:rPr>
          <w:sz w:val="24"/>
          <w:szCs w:val="24"/>
        </w:rPr>
        <w:t>el. 17 240 67 20 fax. 17 240 67 29</w:t>
      </w:r>
    </w:p>
    <w:p w:rsidR="00484B91" w:rsidRPr="00484B91" w:rsidRDefault="00484B91" w:rsidP="00484B91">
      <w:pPr>
        <w:rPr>
          <w:sz w:val="24"/>
          <w:szCs w:val="24"/>
          <w:lang w:val="en-US"/>
        </w:rPr>
      </w:pPr>
      <w:r w:rsidRPr="00484B91">
        <w:rPr>
          <w:sz w:val="24"/>
          <w:szCs w:val="24"/>
          <w:lang w:val="en-US"/>
        </w:rPr>
        <w:t xml:space="preserve">e-mail: </w:t>
      </w:r>
      <w:hyperlink r:id="rId7" w:history="1">
        <w:r w:rsidRPr="00484B91">
          <w:rPr>
            <w:rStyle w:val="Hipercze"/>
            <w:sz w:val="24"/>
            <w:szCs w:val="24"/>
            <w:lang w:val="en-US"/>
          </w:rPr>
          <w:t>pup@praca.lezajsk.pl</w:t>
        </w:r>
      </w:hyperlink>
    </w:p>
    <w:p w:rsidR="00484B91" w:rsidRDefault="00484B91" w:rsidP="00484B91">
      <w:pPr>
        <w:rPr>
          <w:sz w:val="24"/>
          <w:szCs w:val="24"/>
          <w:lang w:val="en-US"/>
        </w:rPr>
      </w:pPr>
    </w:p>
    <w:p w:rsidR="00484B91" w:rsidRPr="00C26DF7" w:rsidRDefault="00484B91" w:rsidP="00484B91">
      <w:pPr>
        <w:rPr>
          <w:sz w:val="24"/>
          <w:szCs w:val="24"/>
        </w:rPr>
      </w:pPr>
      <w:r w:rsidRPr="00C26DF7">
        <w:rPr>
          <w:sz w:val="24"/>
          <w:szCs w:val="24"/>
        </w:rPr>
        <w:t>II.     TRYB UDZIELENIA ZAMÓWIENIA</w:t>
      </w:r>
    </w:p>
    <w:p w:rsidR="00484B91" w:rsidRPr="00C26DF7" w:rsidRDefault="00484B91" w:rsidP="00484B91">
      <w:pPr>
        <w:rPr>
          <w:sz w:val="24"/>
          <w:szCs w:val="24"/>
        </w:rPr>
      </w:pPr>
    </w:p>
    <w:p w:rsidR="00484B91" w:rsidRDefault="00484B91" w:rsidP="00621D1B">
      <w:pPr>
        <w:jc w:val="both"/>
        <w:rPr>
          <w:color w:val="000000"/>
          <w:sz w:val="22"/>
          <w:szCs w:val="22"/>
        </w:rPr>
      </w:pPr>
      <w:r w:rsidRPr="00484B91">
        <w:rPr>
          <w:sz w:val="24"/>
          <w:szCs w:val="24"/>
        </w:rPr>
        <w:t>Postępowanie prowadzone jest w trybie przetargu nieograniczonego, na podstawie art.</w:t>
      </w:r>
      <w:r>
        <w:rPr>
          <w:sz w:val="24"/>
          <w:szCs w:val="24"/>
        </w:rPr>
        <w:t xml:space="preserve"> 39 ustawy </w:t>
      </w:r>
      <w:r>
        <w:rPr>
          <w:color w:val="000000"/>
          <w:sz w:val="22"/>
          <w:szCs w:val="22"/>
        </w:rPr>
        <w:t>z dnia 29 stycznia 2004r. Prawo zamówień publicznych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– </w:t>
      </w:r>
      <w:proofErr w:type="spellStart"/>
      <w:r>
        <w:rPr>
          <w:color w:val="000000"/>
          <w:sz w:val="22"/>
          <w:szCs w:val="22"/>
        </w:rPr>
        <w:t>Dz.U</w:t>
      </w:r>
      <w:proofErr w:type="spellEnd"/>
      <w:r>
        <w:rPr>
          <w:color w:val="000000"/>
          <w:sz w:val="22"/>
          <w:szCs w:val="22"/>
        </w:rPr>
        <w:t>. z 2007r. Nr 233,</w:t>
      </w:r>
      <w:r w:rsidR="0062488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poz.1655 z późn. zm.)</w:t>
      </w:r>
    </w:p>
    <w:p w:rsidR="00484B91" w:rsidRDefault="00484B91" w:rsidP="00484B91">
      <w:pPr>
        <w:rPr>
          <w:color w:val="000000"/>
          <w:sz w:val="22"/>
          <w:szCs w:val="22"/>
        </w:rPr>
      </w:pPr>
    </w:p>
    <w:p w:rsidR="00484B91" w:rsidRDefault="00484B91" w:rsidP="00484B91">
      <w:pPr>
        <w:rPr>
          <w:sz w:val="24"/>
          <w:szCs w:val="24"/>
        </w:rPr>
      </w:pPr>
      <w:r w:rsidRPr="00484B91">
        <w:rPr>
          <w:sz w:val="24"/>
          <w:szCs w:val="24"/>
        </w:rPr>
        <w:t>III.      OPIS PRZEDMIOTU ZAMÓWI</w:t>
      </w:r>
      <w:r>
        <w:rPr>
          <w:sz w:val="24"/>
          <w:szCs w:val="24"/>
        </w:rPr>
        <w:t>ENIA</w:t>
      </w:r>
    </w:p>
    <w:p w:rsidR="00484B91" w:rsidRDefault="00484B91" w:rsidP="00484B91">
      <w:pPr>
        <w:rPr>
          <w:sz w:val="24"/>
          <w:szCs w:val="24"/>
        </w:rPr>
      </w:pPr>
    </w:p>
    <w:p w:rsidR="00484B91" w:rsidRDefault="00484B91" w:rsidP="004E7C8E">
      <w:pPr>
        <w:pStyle w:val="Default"/>
        <w:numPr>
          <w:ilvl w:val="0"/>
          <w:numId w:val="1"/>
        </w:numPr>
        <w:spacing w:line="276" w:lineRule="auto"/>
        <w:ind w:left="709" w:hanging="720"/>
        <w:jc w:val="both"/>
      </w:pPr>
      <w:r>
        <w:rPr>
          <w:bCs/>
        </w:rPr>
        <w:t>Z</w:t>
      </w:r>
      <w:r w:rsidRPr="00417FAB">
        <w:rPr>
          <w:bCs/>
        </w:rPr>
        <w:t>amówienie</w:t>
      </w:r>
      <w:r>
        <w:rPr>
          <w:b/>
          <w:bCs/>
        </w:rPr>
        <w:t xml:space="preserve"> </w:t>
      </w:r>
      <w:r w:rsidRPr="006C54A4">
        <w:t xml:space="preserve">obejmuje wykonanie robót budowlanych w części pomieszczeń zajmowanych przez Powiatowy Urząd Pracy w Leżajsku, zlokalizowanych na parterze budynku przy ulicy Mickiewicza 56. Z powierzchni użytkowej PUP w Leżajsku wyodrębnia się Centrum Aktywizacji Zawodowej, zwanym dalej CAZ. Przedmiot robót budowlanych dotyczyć będzie pomieszczeń zlokalizowanych na parterze </w:t>
      </w:r>
      <w:r w:rsidR="0070113B">
        <w:t xml:space="preserve">w części B </w:t>
      </w:r>
      <w:r>
        <w:t>wyodrębnionych na CAZ.</w:t>
      </w:r>
      <w:r w:rsidR="004E7C8E">
        <w:t xml:space="preserve"> </w:t>
      </w:r>
    </w:p>
    <w:p w:rsidR="004E7C8E" w:rsidRDefault="004E7C8E" w:rsidP="0070113B">
      <w:pPr>
        <w:pStyle w:val="Default"/>
        <w:spacing w:line="276" w:lineRule="auto"/>
        <w:ind w:left="426" w:firstLine="283"/>
        <w:jc w:val="both"/>
      </w:pPr>
      <w:r w:rsidRPr="00806A51">
        <w:t>Prace adaptacyjno - modernizacyjne dotyczyć będą:</w:t>
      </w:r>
    </w:p>
    <w:p w:rsidR="00806A51" w:rsidRDefault="000F7331" w:rsidP="000F7331">
      <w:pPr>
        <w:pStyle w:val="Default"/>
        <w:numPr>
          <w:ilvl w:val="0"/>
          <w:numId w:val="39"/>
        </w:numPr>
        <w:spacing w:line="276" w:lineRule="auto"/>
        <w:ind w:left="709"/>
        <w:jc w:val="both"/>
      </w:pPr>
      <w:r>
        <w:t>roboty rozbiórkowe,</w:t>
      </w:r>
    </w:p>
    <w:p w:rsidR="000F7331" w:rsidRDefault="000F7331" w:rsidP="000F7331">
      <w:pPr>
        <w:pStyle w:val="Default"/>
        <w:numPr>
          <w:ilvl w:val="0"/>
          <w:numId w:val="39"/>
        </w:numPr>
        <w:spacing w:line="276" w:lineRule="auto"/>
        <w:ind w:left="709"/>
        <w:jc w:val="both"/>
      </w:pPr>
      <w:r>
        <w:t>wykonanie ścianki działowej w pok. 5,</w:t>
      </w:r>
    </w:p>
    <w:p w:rsidR="000F7331" w:rsidRDefault="000F7331" w:rsidP="000F7331">
      <w:pPr>
        <w:pStyle w:val="Default"/>
        <w:numPr>
          <w:ilvl w:val="0"/>
          <w:numId w:val="39"/>
        </w:numPr>
        <w:spacing w:line="276" w:lineRule="auto"/>
        <w:ind w:left="709"/>
        <w:jc w:val="both"/>
      </w:pPr>
      <w:r>
        <w:t>szpachlowanie i malowanie ścian w pok. 5 i 6,</w:t>
      </w:r>
    </w:p>
    <w:p w:rsidR="000F7331" w:rsidRDefault="000F7331" w:rsidP="000F7331">
      <w:pPr>
        <w:pStyle w:val="Default"/>
        <w:numPr>
          <w:ilvl w:val="0"/>
          <w:numId w:val="39"/>
        </w:numPr>
        <w:spacing w:line="276" w:lineRule="auto"/>
        <w:ind w:left="709"/>
        <w:jc w:val="both"/>
      </w:pPr>
      <w:r>
        <w:t>wykonanie posadzek</w:t>
      </w:r>
      <w:r w:rsidR="00367092">
        <w:t xml:space="preserve"> z płytek</w:t>
      </w:r>
      <w:r>
        <w:t xml:space="preserve"> w pok. 5 i 6,</w:t>
      </w:r>
    </w:p>
    <w:p w:rsidR="000F7331" w:rsidRDefault="000F7331" w:rsidP="000F7331">
      <w:pPr>
        <w:pStyle w:val="Default"/>
        <w:numPr>
          <w:ilvl w:val="0"/>
          <w:numId w:val="39"/>
        </w:numPr>
        <w:spacing w:line="276" w:lineRule="auto"/>
        <w:ind w:left="709"/>
        <w:jc w:val="both"/>
      </w:pPr>
      <w:r>
        <w:t>wykonanie schodów z pok. 6 do pok.5,</w:t>
      </w:r>
    </w:p>
    <w:p w:rsidR="000F7331" w:rsidRDefault="000F7331" w:rsidP="000F7331">
      <w:pPr>
        <w:pStyle w:val="Default"/>
        <w:numPr>
          <w:ilvl w:val="0"/>
          <w:numId w:val="39"/>
        </w:numPr>
        <w:spacing w:line="276" w:lineRule="auto"/>
        <w:ind w:left="709"/>
        <w:jc w:val="both"/>
      </w:pPr>
      <w:r>
        <w:t xml:space="preserve">wykonanie ścianek działowych </w:t>
      </w:r>
      <w:r w:rsidR="00367092">
        <w:t xml:space="preserve">z kształtek szklanych </w:t>
      </w:r>
      <w:r>
        <w:t>w pok. 6,</w:t>
      </w:r>
    </w:p>
    <w:p w:rsidR="000F7331" w:rsidRDefault="000F7331" w:rsidP="000F7331">
      <w:pPr>
        <w:pStyle w:val="Default"/>
        <w:numPr>
          <w:ilvl w:val="0"/>
          <w:numId w:val="39"/>
        </w:numPr>
        <w:spacing w:line="276" w:lineRule="auto"/>
        <w:ind w:left="709"/>
        <w:jc w:val="both"/>
      </w:pPr>
      <w:r>
        <w:t>montaż drzwi w pok. 6,</w:t>
      </w:r>
    </w:p>
    <w:p w:rsidR="000F7331" w:rsidRPr="00806A51" w:rsidRDefault="000F7331" w:rsidP="000F7331">
      <w:pPr>
        <w:pStyle w:val="Default"/>
        <w:numPr>
          <w:ilvl w:val="0"/>
          <w:numId w:val="39"/>
        </w:numPr>
        <w:spacing w:line="276" w:lineRule="auto"/>
        <w:ind w:left="709"/>
        <w:jc w:val="both"/>
      </w:pPr>
      <w:r>
        <w:t>modernizacja oświetlenia w pok. 6.</w:t>
      </w:r>
    </w:p>
    <w:p w:rsidR="00571301" w:rsidRDefault="00571301" w:rsidP="00571301">
      <w:pPr>
        <w:pStyle w:val="Default"/>
        <w:spacing w:line="276" w:lineRule="auto"/>
        <w:ind w:left="709" w:hanging="1"/>
        <w:jc w:val="both"/>
      </w:pPr>
    </w:p>
    <w:p w:rsidR="00571301" w:rsidRPr="0070113B" w:rsidRDefault="00571301" w:rsidP="0070113B">
      <w:pPr>
        <w:pStyle w:val="Default"/>
        <w:spacing w:line="276" w:lineRule="auto"/>
        <w:ind w:hanging="1"/>
        <w:jc w:val="both"/>
        <w:rPr>
          <w:b/>
        </w:rPr>
      </w:pPr>
      <w:r w:rsidRPr="0070113B">
        <w:rPr>
          <w:b/>
        </w:rPr>
        <w:t>Szczegółowy opis przedmiotu zamówienia zawiera Przedmiar robót (Załącznik nr 6)</w:t>
      </w:r>
    </w:p>
    <w:p w:rsidR="00571301" w:rsidRDefault="00571301" w:rsidP="00782084">
      <w:pPr>
        <w:pStyle w:val="Default"/>
        <w:spacing w:line="276" w:lineRule="auto"/>
        <w:ind w:left="709"/>
        <w:jc w:val="both"/>
      </w:pPr>
    </w:p>
    <w:p w:rsidR="00782084" w:rsidRDefault="00782084" w:rsidP="00782084">
      <w:pPr>
        <w:pStyle w:val="Default"/>
        <w:spacing w:line="276" w:lineRule="auto"/>
        <w:ind w:left="709"/>
        <w:jc w:val="both"/>
      </w:pPr>
      <w:r>
        <w:lastRenderedPageBreak/>
        <w:t>Kod Słownika CPV przedmiotu zamówienia:</w:t>
      </w:r>
    </w:p>
    <w:p w:rsidR="00782084" w:rsidRDefault="00782084" w:rsidP="00782084">
      <w:pPr>
        <w:pStyle w:val="Default"/>
        <w:spacing w:line="276" w:lineRule="auto"/>
        <w:ind w:left="709"/>
        <w:jc w:val="both"/>
      </w:pPr>
      <w:r>
        <w:t>45210000-2 - roboty budowlane w zakresie budynków;</w:t>
      </w:r>
    </w:p>
    <w:p w:rsidR="00782084" w:rsidRDefault="00782084" w:rsidP="00782084">
      <w:pPr>
        <w:pStyle w:val="Default"/>
        <w:spacing w:line="276" w:lineRule="auto"/>
        <w:ind w:left="709"/>
        <w:jc w:val="both"/>
      </w:pPr>
      <w:r>
        <w:t>45310000-3 - roboty instalacyjne elektryczne;</w:t>
      </w:r>
    </w:p>
    <w:p w:rsidR="00782084" w:rsidRDefault="00782084" w:rsidP="00782084">
      <w:pPr>
        <w:pStyle w:val="Default"/>
        <w:spacing w:line="276" w:lineRule="auto"/>
        <w:ind w:left="709"/>
        <w:jc w:val="both"/>
      </w:pPr>
      <w:r>
        <w:t>45400000-1 - roboty wykończeniowe w zakresie obiektów budowlanych;</w:t>
      </w:r>
    </w:p>
    <w:p w:rsidR="00782084" w:rsidRDefault="00782084" w:rsidP="00782084">
      <w:pPr>
        <w:pStyle w:val="Default"/>
        <w:spacing w:line="276" w:lineRule="auto"/>
        <w:ind w:left="709"/>
        <w:jc w:val="both"/>
      </w:pPr>
      <w:r>
        <w:t>45421000-4 - roboty w zakresie stolarki budowlanej</w:t>
      </w:r>
    </w:p>
    <w:p w:rsidR="00782084" w:rsidRDefault="00782084" w:rsidP="004E7C8E">
      <w:pPr>
        <w:pStyle w:val="Default"/>
        <w:spacing w:line="276" w:lineRule="auto"/>
        <w:ind w:left="709" w:hanging="720"/>
        <w:jc w:val="both"/>
      </w:pPr>
    </w:p>
    <w:p w:rsidR="004E7C8E" w:rsidRDefault="004E7C8E" w:rsidP="004E7C8E">
      <w:pPr>
        <w:pStyle w:val="Default"/>
        <w:spacing w:line="276" w:lineRule="auto"/>
        <w:ind w:left="709" w:hanging="720"/>
        <w:jc w:val="both"/>
      </w:pPr>
      <w:r>
        <w:t>Wymagania dotyczące sposobu realizacji zamówienia:</w:t>
      </w:r>
    </w:p>
    <w:p w:rsidR="004E7C8E" w:rsidRDefault="004E7C8E" w:rsidP="004E7C8E">
      <w:pPr>
        <w:pStyle w:val="Default"/>
        <w:spacing w:line="276" w:lineRule="auto"/>
        <w:jc w:val="both"/>
      </w:pPr>
    </w:p>
    <w:p w:rsidR="004E7C8E" w:rsidRDefault="004E7C8E" w:rsidP="004E7C8E">
      <w:pPr>
        <w:pStyle w:val="Default"/>
        <w:numPr>
          <w:ilvl w:val="0"/>
          <w:numId w:val="1"/>
        </w:numPr>
        <w:spacing w:line="276" w:lineRule="auto"/>
        <w:ind w:hanging="720"/>
        <w:jc w:val="both"/>
      </w:pPr>
      <w:r>
        <w:t xml:space="preserve">Roboty budowlane należy wykonać zgodnie ze sztuką budowlaną, przepisami BHP, </w:t>
      </w:r>
      <w:proofErr w:type="spellStart"/>
      <w:r>
        <w:t>p.poż</w:t>
      </w:r>
      <w:proofErr w:type="spellEnd"/>
      <w:r>
        <w:t>., i wytycznymi określonymi w</w:t>
      </w:r>
      <w:r w:rsidR="00975A93">
        <w:t> </w:t>
      </w:r>
      <w:r>
        <w:t>SIWZ. Roboty powinny być prowadzone w</w:t>
      </w:r>
      <w:r w:rsidR="007F106B">
        <w:t> </w:t>
      </w:r>
      <w:r>
        <w:t>sposób nieuciążliwy dla otoczenia, w</w:t>
      </w:r>
      <w:r w:rsidR="00975A93">
        <w:t> </w:t>
      </w:r>
      <w:r>
        <w:t>czynnym obiekcie użyteczności publicznej, w</w:t>
      </w:r>
      <w:r w:rsidR="007F106B">
        <w:t> </w:t>
      </w:r>
      <w:r>
        <w:t xml:space="preserve">której poszczególne pomieszczenia do prac będą sukcesywnie oddawane. </w:t>
      </w:r>
    </w:p>
    <w:p w:rsidR="004E7C8E" w:rsidRDefault="004E7C8E" w:rsidP="004E7C8E">
      <w:pPr>
        <w:pStyle w:val="Default"/>
        <w:spacing w:line="276" w:lineRule="auto"/>
        <w:jc w:val="both"/>
      </w:pPr>
    </w:p>
    <w:p w:rsidR="004E7C8E" w:rsidRDefault="004E7C8E" w:rsidP="004E7C8E">
      <w:pPr>
        <w:pStyle w:val="Default"/>
        <w:numPr>
          <w:ilvl w:val="0"/>
          <w:numId w:val="1"/>
        </w:numPr>
        <w:spacing w:line="276" w:lineRule="auto"/>
        <w:ind w:hanging="720"/>
        <w:jc w:val="both"/>
      </w:pPr>
      <w:r>
        <w:t>Do  wykonania     zamówienia  Wykonawca  zobowiązany jest  użyć  materiałów</w:t>
      </w:r>
      <w:r w:rsidR="007F106B">
        <w:t xml:space="preserve"> </w:t>
      </w:r>
      <w:r>
        <w:t>gwarantujących odpowiednią jakość o parametrach technicznych i jakościowych</w:t>
      </w:r>
      <w:r w:rsidR="007F106B">
        <w:t xml:space="preserve"> </w:t>
      </w:r>
      <w:r>
        <w:t>odpowiadających właściwościom materiałów przyjętych w Przedmiarze robót,</w:t>
      </w:r>
    </w:p>
    <w:p w:rsidR="004E7C8E" w:rsidRDefault="004E7C8E" w:rsidP="004E7C8E">
      <w:pPr>
        <w:pStyle w:val="Default"/>
        <w:spacing w:line="276" w:lineRule="auto"/>
        <w:jc w:val="both"/>
      </w:pPr>
    </w:p>
    <w:p w:rsidR="004E7C8E" w:rsidRDefault="004E7C8E" w:rsidP="004E7C8E">
      <w:pPr>
        <w:pStyle w:val="Default"/>
        <w:numPr>
          <w:ilvl w:val="0"/>
          <w:numId w:val="1"/>
        </w:numPr>
        <w:spacing w:line="276" w:lineRule="auto"/>
        <w:ind w:hanging="720"/>
        <w:jc w:val="both"/>
      </w:pPr>
      <w:r>
        <w:t>Wykonawca może zastosować materiały i urządzenia równoważne o parametrach techniczno - użytkowych  odpowiadających  co  najmniej   parametrom materiałów i</w:t>
      </w:r>
      <w:r w:rsidR="007F106B">
        <w:t> </w:t>
      </w:r>
      <w:r>
        <w:t xml:space="preserve">urządzeń zaproponowanych w </w:t>
      </w:r>
      <w:r w:rsidRPr="00806A51">
        <w:t>Przedmiarze robót.</w:t>
      </w:r>
    </w:p>
    <w:p w:rsidR="004E7C8E" w:rsidRDefault="004E7C8E" w:rsidP="004E7C8E">
      <w:pPr>
        <w:pStyle w:val="Default"/>
        <w:spacing w:line="276" w:lineRule="auto"/>
        <w:jc w:val="both"/>
      </w:pPr>
    </w:p>
    <w:p w:rsidR="004E7C8E" w:rsidRDefault="004E7C8E" w:rsidP="00464468">
      <w:pPr>
        <w:pStyle w:val="Default"/>
        <w:numPr>
          <w:ilvl w:val="0"/>
          <w:numId w:val="1"/>
        </w:numPr>
        <w:spacing w:line="276" w:lineRule="auto"/>
        <w:ind w:hanging="720"/>
        <w:jc w:val="both"/>
      </w:pPr>
      <w:r>
        <w:t>Wykonawca ma obowiązek posiadać w stosunku do użytych materiałów i urządzeń</w:t>
      </w:r>
      <w:r w:rsidR="00464468">
        <w:t xml:space="preserve"> </w:t>
      </w:r>
      <w:r>
        <w:t>dokumenty potwierdzające pozwolenie zastosowanie/wbudowanie (atesty, certyfikaty,</w:t>
      </w:r>
      <w:r w:rsidR="00464468">
        <w:t xml:space="preserve"> </w:t>
      </w:r>
      <w:r>
        <w:t>aprobaty techniczne, świadectwa jakości).</w:t>
      </w:r>
    </w:p>
    <w:p w:rsidR="004E7C8E" w:rsidRDefault="004E7C8E" w:rsidP="004E7C8E">
      <w:pPr>
        <w:pStyle w:val="Default"/>
        <w:spacing w:line="276" w:lineRule="auto"/>
        <w:ind w:left="567" w:hanging="567"/>
        <w:jc w:val="both"/>
      </w:pPr>
    </w:p>
    <w:p w:rsidR="004E7C8E" w:rsidRDefault="004E7C8E" w:rsidP="00464468">
      <w:pPr>
        <w:pStyle w:val="Default"/>
        <w:numPr>
          <w:ilvl w:val="0"/>
          <w:numId w:val="1"/>
        </w:numPr>
        <w:spacing w:line="276" w:lineRule="auto"/>
        <w:ind w:hanging="720"/>
        <w:jc w:val="both"/>
      </w:pPr>
      <w:r>
        <w:t>Wykonawca wykona i przygotuje oraz złoży w formie trwale spiętej wszelkie</w:t>
      </w:r>
      <w:r w:rsidR="00464468">
        <w:t xml:space="preserve"> </w:t>
      </w:r>
      <w:r>
        <w:t>dokumenty dotyczące wykonanego przedmiotu zamówienia, a zwłaszcza:</w:t>
      </w:r>
    </w:p>
    <w:p w:rsidR="004E7C8E" w:rsidRDefault="004E7C8E" w:rsidP="004E7C8E">
      <w:pPr>
        <w:pStyle w:val="Default"/>
        <w:spacing w:line="276" w:lineRule="auto"/>
        <w:jc w:val="both"/>
      </w:pPr>
    </w:p>
    <w:p w:rsidR="004E7C8E" w:rsidRDefault="004E7C8E" w:rsidP="00F36492">
      <w:pPr>
        <w:pStyle w:val="Default"/>
        <w:numPr>
          <w:ilvl w:val="0"/>
          <w:numId w:val="32"/>
        </w:numPr>
        <w:spacing w:line="276" w:lineRule="auto"/>
        <w:jc w:val="both"/>
      </w:pPr>
      <w:r>
        <w:t>dokumenty gwarancyjne wraz z warunkami gwarancji wszystkich</w:t>
      </w:r>
      <w:r w:rsidR="00464468">
        <w:t xml:space="preserve"> </w:t>
      </w:r>
      <w:r>
        <w:t>zamontowanych</w:t>
      </w:r>
      <w:r w:rsidR="00464468">
        <w:t xml:space="preserve"> </w:t>
      </w:r>
      <w:r>
        <w:t>urządzeń,</w:t>
      </w:r>
    </w:p>
    <w:p w:rsidR="004E7C8E" w:rsidRDefault="004E7C8E" w:rsidP="00F36492">
      <w:pPr>
        <w:pStyle w:val="Default"/>
        <w:numPr>
          <w:ilvl w:val="0"/>
          <w:numId w:val="32"/>
        </w:numPr>
        <w:spacing w:line="276" w:lineRule="auto"/>
        <w:jc w:val="both"/>
      </w:pPr>
      <w:r>
        <w:t>dokumenty potwierdzające jakość materiałów i urządzeń użytych do</w:t>
      </w:r>
      <w:r w:rsidR="00464468">
        <w:t xml:space="preserve"> </w:t>
      </w:r>
      <w:r>
        <w:t>wykonania przedmiotu zamówienia,</w:t>
      </w:r>
    </w:p>
    <w:p w:rsidR="004E7C8E" w:rsidRPr="00806A51" w:rsidRDefault="004E7C8E" w:rsidP="00F36492">
      <w:pPr>
        <w:pStyle w:val="Default"/>
        <w:numPr>
          <w:ilvl w:val="0"/>
          <w:numId w:val="32"/>
        </w:numPr>
        <w:spacing w:line="276" w:lineRule="auto"/>
        <w:jc w:val="both"/>
      </w:pPr>
      <w:r w:rsidRPr="00806A51">
        <w:t xml:space="preserve">protokoły dotyczące badań </w:t>
      </w:r>
      <w:proofErr w:type="spellStart"/>
      <w:r w:rsidRPr="00806A51">
        <w:t>pomontażowych</w:t>
      </w:r>
      <w:proofErr w:type="spellEnd"/>
      <w:r w:rsidRPr="00806A51">
        <w:t xml:space="preserve"> instalacji elektrycznej</w:t>
      </w:r>
      <w:r w:rsidR="00806A51">
        <w:t xml:space="preserve"> oraz natężenia </w:t>
      </w:r>
      <w:r w:rsidR="00A61B51">
        <w:t>oświetlenia</w:t>
      </w:r>
      <w:r w:rsidR="00806A51">
        <w:t>,</w:t>
      </w:r>
    </w:p>
    <w:p w:rsidR="004E7C8E" w:rsidRDefault="004E7C8E" w:rsidP="00F36492">
      <w:pPr>
        <w:pStyle w:val="Default"/>
        <w:numPr>
          <w:ilvl w:val="0"/>
          <w:numId w:val="32"/>
        </w:numPr>
        <w:spacing w:line="276" w:lineRule="auto"/>
        <w:jc w:val="both"/>
      </w:pPr>
      <w:r>
        <w:t>inne dokumenty zgromadzone w trakcie wykonywania przedmiotu</w:t>
      </w:r>
      <w:r w:rsidR="00464468">
        <w:t xml:space="preserve"> </w:t>
      </w:r>
      <w:r>
        <w:t xml:space="preserve">zamówienia, </w:t>
      </w:r>
      <w:r w:rsidR="00464468">
        <w:br/>
      </w:r>
      <w:r>
        <w:t>a odnoszące się do</w:t>
      </w:r>
      <w:r w:rsidR="007F106B">
        <w:t xml:space="preserve"> jego </w:t>
      </w:r>
      <w:r>
        <w:t>realizacji,</w:t>
      </w:r>
    </w:p>
    <w:p w:rsidR="00A61B51" w:rsidRDefault="00A61B51" w:rsidP="00A61B51">
      <w:pPr>
        <w:pStyle w:val="Default"/>
        <w:spacing w:line="276" w:lineRule="auto"/>
        <w:ind w:left="709"/>
        <w:jc w:val="both"/>
      </w:pPr>
    </w:p>
    <w:p w:rsidR="00464468" w:rsidRDefault="00A61B51" w:rsidP="00A61B51">
      <w:pPr>
        <w:pStyle w:val="Default"/>
        <w:numPr>
          <w:ilvl w:val="0"/>
          <w:numId w:val="1"/>
        </w:numPr>
        <w:spacing w:line="276" w:lineRule="auto"/>
        <w:ind w:left="709" w:hanging="709"/>
        <w:jc w:val="both"/>
      </w:pPr>
      <w:r>
        <w:t>Z</w:t>
      </w:r>
      <w:r w:rsidR="004E7C8E">
        <w:t>abrania się stosowania materiałów nie odpowiadających wymaganiom</w:t>
      </w:r>
      <w:r w:rsidR="00464468">
        <w:t xml:space="preserve"> </w:t>
      </w:r>
      <w:r w:rsidR="004E7C8E">
        <w:t xml:space="preserve">Polskiej Normy oraz innych parametrach określonych w </w:t>
      </w:r>
      <w:r w:rsidR="004E7C8E" w:rsidRPr="00806A51">
        <w:t>Przedmiarze robót,</w:t>
      </w:r>
      <w:r w:rsidR="00464468">
        <w:t xml:space="preserve"> </w:t>
      </w:r>
    </w:p>
    <w:p w:rsidR="00A61B51" w:rsidRDefault="00A61B51" w:rsidP="00A61B51">
      <w:pPr>
        <w:pStyle w:val="Default"/>
        <w:spacing w:line="276" w:lineRule="auto"/>
        <w:ind w:left="720"/>
        <w:jc w:val="both"/>
      </w:pPr>
    </w:p>
    <w:p w:rsidR="004E7C8E" w:rsidRDefault="00A61B51" w:rsidP="00A61B51">
      <w:pPr>
        <w:pStyle w:val="Default"/>
        <w:numPr>
          <w:ilvl w:val="0"/>
          <w:numId w:val="1"/>
        </w:numPr>
        <w:spacing w:line="276" w:lineRule="auto"/>
        <w:ind w:hanging="720"/>
        <w:jc w:val="both"/>
      </w:pPr>
      <w:r>
        <w:t>U</w:t>
      </w:r>
      <w:r w:rsidR="004E7C8E">
        <w:t>stalenia i decyzje dotyczące wykonania zamówienia uzgodnione będą</w:t>
      </w:r>
      <w:r w:rsidR="00464468">
        <w:t xml:space="preserve"> </w:t>
      </w:r>
      <w:r w:rsidR="004E7C8E">
        <w:t>przez Zamawiającego z ustanowionym przedstawicielem Wykonawcy.</w:t>
      </w:r>
    </w:p>
    <w:p w:rsidR="00464468" w:rsidRDefault="00464468" w:rsidP="004E7C8E">
      <w:pPr>
        <w:pStyle w:val="Default"/>
        <w:spacing w:line="276" w:lineRule="auto"/>
        <w:jc w:val="both"/>
      </w:pPr>
    </w:p>
    <w:p w:rsidR="00571301" w:rsidRPr="00CC1F39" w:rsidRDefault="00571301" w:rsidP="006F6E50">
      <w:pPr>
        <w:pStyle w:val="Default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 w:rsidRPr="00CC1F39">
        <w:rPr>
          <w:b/>
        </w:rPr>
        <w:t>Wymagany minimalny okres gwarancji</w:t>
      </w:r>
      <w:r w:rsidR="00621EE2" w:rsidRPr="00CC1F39">
        <w:rPr>
          <w:b/>
        </w:rPr>
        <w:t xml:space="preserve"> </w:t>
      </w:r>
      <w:r w:rsidRPr="00CC1F39">
        <w:rPr>
          <w:b/>
        </w:rPr>
        <w:t>- 3 lata.</w:t>
      </w:r>
    </w:p>
    <w:p w:rsidR="00782084" w:rsidRDefault="00782084" w:rsidP="00782084">
      <w:pPr>
        <w:pStyle w:val="Default"/>
        <w:spacing w:line="276" w:lineRule="auto"/>
        <w:ind w:left="720"/>
        <w:jc w:val="both"/>
      </w:pPr>
    </w:p>
    <w:p w:rsidR="00464468" w:rsidRPr="004E7C8E" w:rsidRDefault="00464468" w:rsidP="004E7C8E">
      <w:pPr>
        <w:pStyle w:val="Default"/>
        <w:spacing w:line="276" w:lineRule="auto"/>
        <w:jc w:val="both"/>
      </w:pPr>
    </w:p>
    <w:p w:rsidR="00484B91" w:rsidRDefault="00464468" w:rsidP="00484B91">
      <w:pPr>
        <w:rPr>
          <w:sz w:val="24"/>
          <w:szCs w:val="24"/>
        </w:rPr>
      </w:pPr>
      <w:r w:rsidRPr="00464468">
        <w:rPr>
          <w:sz w:val="24"/>
          <w:szCs w:val="24"/>
        </w:rPr>
        <w:t>IV.      TERMIN WYKONANIA ZAMÓW</w:t>
      </w:r>
      <w:r w:rsidR="00F641C6">
        <w:rPr>
          <w:sz w:val="24"/>
          <w:szCs w:val="24"/>
        </w:rPr>
        <w:t>IENIA</w:t>
      </w:r>
    </w:p>
    <w:p w:rsidR="00464468" w:rsidRDefault="00464468" w:rsidP="00484B91">
      <w:pPr>
        <w:rPr>
          <w:sz w:val="24"/>
          <w:szCs w:val="24"/>
        </w:rPr>
      </w:pPr>
    </w:p>
    <w:p w:rsidR="00464468" w:rsidRPr="00316899" w:rsidRDefault="00464468" w:rsidP="00484B91">
      <w:pPr>
        <w:rPr>
          <w:b/>
          <w:sz w:val="24"/>
          <w:szCs w:val="24"/>
          <w:u w:val="single"/>
        </w:rPr>
      </w:pPr>
      <w:r w:rsidRPr="00316899">
        <w:rPr>
          <w:b/>
          <w:sz w:val="24"/>
          <w:szCs w:val="24"/>
          <w:u w:val="single"/>
        </w:rPr>
        <w:t xml:space="preserve">Termin wykonania zamówienia ustala się na </w:t>
      </w:r>
      <w:r w:rsidR="00DE0599" w:rsidRPr="00316899">
        <w:rPr>
          <w:b/>
          <w:sz w:val="24"/>
          <w:szCs w:val="24"/>
          <w:u w:val="single"/>
        </w:rPr>
        <w:t>30.11.</w:t>
      </w:r>
      <w:r w:rsidRPr="00316899">
        <w:rPr>
          <w:b/>
          <w:sz w:val="24"/>
          <w:szCs w:val="24"/>
          <w:u w:val="single"/>
        </w:rPr>
        <w:t>2010r.</w:t>
      </w:r>
    </w:p>
    <w:p w:rsidR="00464468" w:rsidRDefault="00464468" w:rsidP="00484B91">
      <w:pPr>
        <w:rPr>
          <w:sz w:val="24"/>
          <w:szCs w:val="24"/>
        </w:rPr>
      </w:pPr>
    </w:p>
    <w:p w:rsidR="00464468" w:rsidRDefault="00464468" w:rsidP="00464468">
      <w:pPr>
        <w:ind w:left="567" w:hanging="567"/>
        <w:rPr>
          <w:sz w:val="24"/>
          <w:szCs w:val="24"/>
        </w:rPr>
      </w:pPr>
      <w:r w:rsidRPr="00464468">
        <w:rPr>
          <w:sz w:val="24"/>
          <w:szCs w:val="24"/>
        </w:rPr>
        <w:t>V.      WARUNKI     UDZIAŁU     W     POSTĘPOWANI</w:t>
      </w:r>
      <w:r>
        <w:rPr>
          <w:sz w:val="24"/>
          <w:szCs w:val="24"/>
        </w:rPr>
        <w:t>U     ORAZ     OPIS     SPOSOBU D</w:t>
      </w:r>
      <w:r w:rsidRPr="00464468">
        <w:rPr>
          <w:sz w:val="24"/>
          <w:szCs w:val="24"/>
        </w:rPr>
        <w:t>OKONANIA</w:t>
      </w:r>
      <w:r w:rsidR="00F641C6">
        <w:rPr>
          <w:sz w:val="24"/>
          <w:szCs w:val="24"/>
        </w:rPr>
        <w:t xml:space="preserve"> OCENY SPEŁNIANIA TYCH WARUNKÓW</w:t>
      </w:r>
    </w:p>
    <w:p w:rsidR="00464468" w:rsidRDefault="00464468" w:rsidP="00464468">
      <w:pPr>
        <w:ind w:left="567" w:hanging="567"/>
        <w:rPr>
          <w:sz w:val="24"/>
          <w:szCs w:val="24"/>
        </w:rPr>
      </w:pPr>
    </w:p>
    <w:p w:rsidR="00F635BD" w:rsidRPr="00741763" w:rsidRDefault="00F635BD" w:rsidP="00F36492">
      <w:pPr>
        <w:pStyle w:val="Default"/>
        <w:numPr>
          <w:ilvl w:val="0"/>
          <w:numId w:val="26"/>
        </w:numPr>
        <w:spacing w:line="276" w:lineRule="auto"/>
        <w:ind w:left="709" w:hanging="709"/>
        <w:jc w:val="both"/>
        <w:rPr>
          <w:bCs/>
        </w:rPr>
      </w:pPr>
      <w:r w:rsidRPr="00741763">
        <w:rPr>
          <w:bCs/>
        </w:rPr>
        <w:t>O udzielenie zamówienia mogą ubiegać się wykonawcy, którzy spełniają warunki,</w:t>
      </w:r>
      <w:r w:rsidRPr="00EA49A3">
        <w:t xml:space="preserve"> o</w:t>
      </w:r>
      <w:r>
        <w:t> </w:t>
      </w:r>
      <w:r w:rsidRPr="00EA49A3">
        <w:t>których mowa w art. 2</w:t>
      </w:r>
      <w:r>
        <w:t>2 ust.1</w:t>
      </w:r>
      <w:r w:rsidRPr="00EA49A3">
        <w:t xml:space="preserve"> ustawy</w:t>
      </w:r>
      <w:r w:rsidRPr="00741763">
        <w:rPr>
          <w:bCs/>
        </w:rPr>
        <w:t xml:space="preserve"> dotyczące:</w:t>
      </w:r>
    </w:p>
    <w:p w:rsidR="00F635BD" w:rsidRPr="00741763" w:rsidRDefault="00F635BD" w:rsidP="00F36492">
      <w:pPr>
        <w:pStyle w:val="Default"/>
        <w:numPr>
          <w:ilvl w:val="0"/>
          <w:numId w:val="33"/>
        </w:numPr>
        <w:spacing w:line="276" w:lineRule="auto"/>
        <w:jc w:val="both"/>
        <w:rPr>
          <w:bCs/>
        </w:rPr>
      </w:pPr>
      <w:r w:rsidRPr="00741763">
        <w:rPr>
          <w:bCs/>
        </w:rPr>
        <w:t>posiadania uprawnień do wykonywania określonej działalności lub czynności, jeżeli</w:t>
      </w:r>
      <w:r>
        <w:rPr>
          <w:bCs/>
        </w:rPr>
        <w:t xml:space="preserve"> </w:t>
      </w:r>
      <w:r w:rsidRPr="00741763">
        <w:rPr>
          <w:bCs/>
        </w:rPr>
        <w:t>przepisy prawa nakładają obowiązek ich posiadania;</w:t>
      </w:r>
    </w:p>
    <w:p w:rsidR="00F635BD" w:rsidRPr="00741763" w:rsidRDefault="00F635BD" w:rsidP="00F36492">
      <w:pPr>
        <w:pStyle w:val="Default"/>
        <w:numPr>
          <w:ilvl w:val="0"/>
          <w:numId w:val="33"/>
        </w:numPr>
        <w:spacing w:line="276" w:lineRule="auto"/>
        <w:rPr>
          <w:bCs/>
        </w:rPr>
      </w:pPr>
      <w:r w:rsidRPr="00741763">
        <w:rPr>
          <w:bCs/>
        </w:rPr>
        <w:t>posiadania wiedzy i doświadczenia;</w:t>
      </w:r>
    </w:p>
    <w:p w:rsidR="00F635BD" w:rsidRPr="00741763" w:rsidRDefault="00F635BD" w:rsidP="00F36492">
      <w:pPr>
        <w:pStyle w:val="Default"/>
        <w:numPr>
          <w:ilvl w:val="0"/>
          <w:numId w:val="33"/>
        </w:numPr>
        <w:spacing w:line="276" w:lineRule="auto"/>
        <w:jc w:val="both"/>
        <w:rPr>
          <w:bCs/>
        </w:rPr>
      </w:pPr>
      <w:r w:rsidRPr="00741763">
        <w:rPr>
          <w:bCs/>
        </w:rPr>
        <w:t>dysponowania odpowiednim potencjałem technicznym oraz osobami zdolnymi do wykonania zamówienia;</w:t>
      </w:r>
    </w:p>
    <w:p w:rsidR="00F635BD" w:rsidRPr="00741763" w:rsidRDefault="00F635BD" w:rsidP="00F36492">
      <w:pPr>
        <w:pStyle w:val="Default"/>
        <w:numPr>
          <w:ilvl w:val="0"/>
          <w:numId w:val="33"/>
        </w:numPr>
        <w:spacing w:line="276" w:lineRule="auto"/>
        <w:rPr>
          <w:bCs/>
        </w:rPr>
      </w:pPr>
      <w:r w:rsidRPr="00741763">
        <w:rPr>
          <w:bCs/>
        </w:rPr>
        <w:t>sytuacji ekonomicznej i finansowej.</w:t>
      </w:r>
    </w:p>
    <w:p w:rsidR="00F635BD" w:rsidRDefault="00F635BD" w:rsidP="00F635BD">
      <w:pPr>
        <w:pStyle w:val="Default"/>
        <w:spacing w:line="276" w:lineRule="auto"/>
        <w:rPr>
          <w:b/>
        </w:rPr>
      </w:pPr>
      <w:r w:rsidRPr="006C54A4">
        <w:rPr>
          <w:b/>
        </w:rPr>
        <w:t xml:space="preserve"> </w:t>
      </w:r>
    </w:p>
    <w:p w:rsidR="00F635BD" w:rsidRPr="006C54A4" w:rsidRDefault="00F635BD" w:rsidP="00F635BD">
      <w:pPr>
        <w:pStyle w:val="Default"/>
        <w:spacing w:line="276" w:lineRule="auto"/>
      </w:pPr>
      <w:r w:rsidRPr="006C54A4">
        <w:rPr>
          <w:b/>
          <w:bCs/>
        </w:rPr>
        <w:t xml:space="preserve">Wiedza i doświadczenie </w:t>
      </w:r>
    </w:p>
    <w:p w:rsidR="00F635BD" w:rsidRPr="006C54A4" w:rsidRDefault="00F635BD" w:rsidP="00F635BD">
      <w:pPr>
        <w:pStyle w:val="Default"/>
        <w:spacing w:line="276" w:lineRule="auto"/>
      </w:pPr>
    </w:p>
    <w:p w:rsidR="00F635BD" w:rsidRPr="006C54A4" w:rsidRDefault="00F635BD" w:rsidP="00F635BD">
      <w:pPr>
        <w:pStyle w:val="Default"/>
        <w:spacing w:line="276" w:lineRule="auto"/>
        <w:jc w:val="both"/>
      </w:pPr>
      <w:r>
        <w:t>W postępowaniu mogą wziąć udział Wykonawcy, którzy p</w:t>
      </w:r>
      <w:r w:rsidRPr="006C54A4">
        <w:t>osiadają wiedzę i doświadczenie do wykonywania zamówienia, tj. w okresie ostatnich 5 lat przed upływem terminu składania ofert, a jeżeli okres prowadzenia działalności jest krótszy - w tym okresie, wykonali co najmniej jedną robotę budowlaną w czynnym obiekcie użyteczności publicznej o wartości minimum 100.000,00 zł netto</w:t>
      </w:r>
      <w:r>
        <w:t>.</w:t>
      </w:r>
      <w:r w:rsidRPr="006C54A4">
        <w:t xml:space="preserve"> </w:t>
      </w:r>
    </w:p>
    <w:p w:rsidR="00F635BD" w:rsidRPr="006C54A4" w:rsidRDefault="00F635BD" w:rsidP="00F635BD">
      <w:pPr>
        <w:pStyle w:val="Default"/>
        <w:spacing w:line="276" w:lineRule="auto"/>
      </w:pPr>
    </w:p>
    <w:p w:rsidR="00A23F1F" w:rsidRDefault="00A23F1F" w:rsidP="00464468">
      <w:pPr>
        <w:jc w:val="both"/>
        <w:rPr>
          <w:sz w:val="24"/>
          <w:szCs w:val="24"/>
        </w:rPr>
      </w:pPr>
    </w:p>
    <w:p w:rsidR="00F641C6" w:rsidRDefault="00F641C6" w:rsidP="00464468">
      <w:pPr>
        <w:jc w:val="both"/>
        <w:rPr>
          <w:sz w:val="24"/>
          <w:szCs w:val="24"/>
        </w:rPr>
      </w:pPr>
      <w:r w:rsidRPr="00F641C6">
        <w:rPr>
          <w:sz w:val="24"/>
          <w:szCs w:val="24"/>
        </w:rPr>
        <w:t xml:space="preserve">VI.     WYKAZ OŚWIADCZEŃ LUB DOKUMENTÓW, JAKIE MAJĄ DOSTARCZYĆ WYKONAWCY W CELU POTWIERDZENIA SPEŁNIENIA </w:t>
      </w:r>
      <w:r>
        <w:rPr>
          <w:sz w:val="24"/>
          <w:szCs w:val="24"/>
        </w:rPr>
        <w:t>WARUNKÓW UDZIAŁU W POSTĘPOWANIU</w:t>
      </w:r>
    </w:p>
    <w:p w:rsidR="00F641C6" w:rsidRDefault="00F641C6" w:rsidP="00464468">
      <w:pPr>
        <w:jc w:val="both"/>
        <w:rPr>
          <w:sz w:val="24"/>
          <w:szCs w:val="24"/>
        </w:rPr>
      </w:pPr>
    </w:p>
    <w:p w:rsidR="00F641C6" w:rsidRPr="00F36492" w:rsidRDefault="00F641C6" w:rsidP="00F36492">
      <w:pPr>
        <w:pStyle w:val="Default"/>
        <w:numPr>
          <w:ilvl w:val="0"/>
          <w:numId w:val="35"/>
        </w:numPr>
        <w:spacing w:line="276" w:lineRule="auto"/>
        <w:ind w:hanging="720"/>
        <w:jc w:val="both"/>
      </w:pPr>
      <w:r w:rsidRPr="00F36492">
        <w:rPr>
          <w:bCs/>
        </w:rPr>
        <w:t xml:space="preserve">W zakresie wykazania spełniania przez wykonawcę warunków, o których mowa w art. 22 ust. 1 ustawy, należy przedłożyć: </w:t>
      </w:r>
    </w:p>
    <w:p w:rsidR="00F641C6" w:rsidRPr="006C54A4" w:rsidRDefault="00F641C6" w:rsidP="00F641C6">
      <w:pPr>
        <w:pStyle w:val="Default"/>
        <w:spacing w:line="276" w:lineRule="auto"/>
      </w:pPr>
    </w:p>
    <w:p w:rsidR="00F641C6" w:rsidRDefault="00F641C6" w:rsidP="00F36492">
      <w:pPr>
        <w:pStyle w:val="Default"/>
        <w:numPr>
          <w:ilvl w:val="0"/>
          <w:numId w:val="5"/>
        </w:numPr>
        <w:spacing w:line="276" w:lineRule="auto"/>
        <w:ind w:hanging="294"/>
        <w:jc w:val="both"/>
      </w:pPr>
      <w:r w:rsidRPr="00D44ACC">
        <w:t>oświadczeni</w:t>
      </w:r>
      <w:r>
        <w:t>e</w:t>
      </w:r>
      <w:r w:rsidRPr="00D44ACC">
        <w:t xml:space="preserve"> o spełnieniu warunków udziału w postępowaniu,</w:t>
      </w:r>
      <w:r>
        <w:t xml:space="preserve"> (Załącznik 2)</w:t>
      </w:r>
    </w:p>
    <w:p w:rsidR="00F641C6" w:rsidRDefault="00F641C6" w:rsidP="00F36492">
      <w:pPr>
        <w:pStyle w:val="Default"/>
        <w:numPr>
          <w:ilvl w:val="0"/>
          <w:numId w:val="5"/>
        </w:numPr>
        <w:spacing w:line="276" w:lineRule="auto"/>
        <w:ind w:hanging="294"/>
        <w:jc w:val="both"/>
      </w:pPr>
      <w:r w:rsidRPr="006C54A4">
        <w:t xml:space="preserve">wykaz robót budowlanych w zakresie niezbędnym do wykazania spełniania warunku wiedzy i doświadczenia, wykonanych w okresie ostatnich </w:t>
      </w:r>
      <w:r w:rsidR="00F2610E">
        <w:t>5</w:t>
      </w:r>
      <w:r w:rsidRPr="006C54A4">
        <w:t xml:space="preserve"> lat przed upływem terminu składania ofert albo wniosków o dopuszczenie do udziału w postępowaniu, a</w:t>
      </w:r>
      <w:r>
        <w:t> </w:t>
      </w:r>
      <w:r w:rsidRPr="006C54A4">
        <w:t>jeżeli okres prowadzenia działalności jest krótszy - w tym okresie, z podaniem ich rodzaju i wartości, daty i miejsca wykonania oraz załączeniem dokumentu potwierdzającego, że roboty zostały wykonane zgodnie z zasadami sztuki budowlanej i prawidłowo ukończone</w:t>
      </w:r>
      <w:r>
        <w:t>, (Załącznik 4)</w:t>
      </w:r>
    </w:p>
    <w:p w:rsidR="00316899" w:rsidRDefault="00316899" w:rsidP="00316899">
      <w:pPr>
        <w:pStyle w:val="Default"/>
        <w:spacing w:line="276" w:lineRule="auto"/>
        <w:ind w:left="720"/>
        <w:jc w:val="both"/>
      </w:pPr>
    </w:p>
    <w:p w:rsidR="00F641C6" w:rsidRPr="006C54A4" w:rsidRDefault="00F641C6" w:rsidP="00F641C6">
      <w:pPr>
        <w:pStyle w:val="Default"/>
        <w:spacing w:line="276" w:lineRule="auto"/>
      </w:pPr>
    </w:p>
    <w:p w:rsidR="00F641C6" w:rsidRPr="006C54A4" w:rsidRDefault="00F641C6" w:rsidP="00F641C6">
      <w:pPr>
        <w:pStyle w:val="Default"/>
        <w:spacing w:line="276" w:lineRule="auto"/>
      </w:pPr>
      <w:r w:rsidRPr="006C54A4">
        <w:t xml:space="preserve"> </w:t>
      </w:r>
    </w:p>
    <w:p w:rsidR="00F641C6" w:rsidRPr="00F36492" w:rsidRDefault="00F641C6" w:rsidP="00F36492">
      <w:pPr>
        <w:pStyle w:val="Default"/>
        <w:numPr>
          <w:ilvl w:val="0"/>
          <w:numId w:val="35"/>
        </w:numPr>
        <w:spacing w:line="276" w:lineRule="auto"/>
        <w:ind w:hanging="720"/>
        <w:jc w:val="both"/>
      </w:pPr>
      <w:r w:rsidRPr="00F36492">
        <w:rPr>
          <w:bCs/>
        </w:rPr>
        <w:t xml:space="preserve">W zakresie potwierdzenia niepodlegania wykluczeniu na podstawie art. 24 ust. 1 ustawy, należy przedłożyć: </w:t>
      </w:r>
    </w:p>
    <w:p w:rsidR="00F641C6" w:rsidRPr="006C54A4" w:rsidRDefault="00F641C6" w:rsidP="00F641C6">
      <w:pPr>
        <w:pStyle w:val="Default"/>
        <w:spacing w:line="276" w:lineRule="auto"/>
      </w:pPr>
    </w:p>
    <w:p w:rsidR="00F641C6" w:rsidRDefault="00F641C6" w:rsidP="00F36492">
      <w:pPr>
        <w:pStyle w:val="Default"/>
        <w:numPr>
          <w:ilvl w:val="0"/>
          <w:numId w:val="6"/>
        </w:numPr>
        <w:spacing w:line="276" w:lineRule="auto"/>
        <w:ind w:hanging="294"/>
        <w:jc w:val="both"/>
      </w:pPr>
      <w:r w:rsidRPr="006C54A4">
        <w:t>oświadczenie o braku podstaw do wykluczenia</w:t>
      </w:r>
      <w:r>
        <w:t>, (Załącznik 3)</w:t>
      </w:r>
    </w:p>
    <w:p w:rsidR="00F641C6" w:rsidRDefault="00F641C6" w:rsidP="00F36492">
      <w:pPr>
        <w:pStyle w:val="Default"/>
        <w:numPr>
          <w:ilvl w:val="0"/>
          <w:numId w:val="6"/>
        </w:numPr>
        <w:spacing w:line="276" w:lineRule="auto"/>
        <w:ind w:hanging="294"/>
        <w:jc w:val="both"/>
      </w:pPr>
      <w:r w:rsidRPr="00A31B8F">
        <w:t>aktualny odpis z właściwego rejestru, jeżeli odrębne przepisy wymagają wpisu do rejestru, w celu wykazania braku podstaw do wykluczenia w oparciu o art. 24 ust. 1 pkt 2 ustawy, wystawiony nie wcześniej niż 6 miesięcy przed upływem terminu składania wniosków o dopuszczenie do udziału w postępowaniu o udzielenie zamówienia albo składania ofert, a w stosunku do osób fizycznych oświadczenie w</w:t>
      </w:r>
      <w:r>
        <w:t> </w:t>
      </w:r>
      <w:r w:rsidRPr="00A31B8F">
        <w:t>zakresie art. 24 ust. 1 pkt 2 ustawy</w:t>
      </w:r>
      <w:r>
        <w:t>,</w:t>
      </w:r>
    </w:p>
    <w:p w:rsidR="005E7E47" w:rsidRDefault="005E7E47" w:rsidP="005E7E47">
      <w:pPr>
        <w:jc w:val="both"/>
        <w:rPr>
          <w:sz w:val="24"/>
          <w:szCs w:val="24"/>
        </w:rPr>
      </w:pPr>
    </w:p>
    <w:p w:rsidR="005E7E47" w:rsidRPr="00F36492" w:rsidRDefault="005E7E47" w:rsidP="00F36492">
      <w:pPr>
        <w:pStyle w:val="Akapitzlist"/>
        <w:numPr>
          <w:ilvl w:val="0"/>
          <w:numId w:val="35"/>
        </w:numPr>
        <w:ind w:hanging="720"/>
        <w:jc w:val="both"/>
        <w:rPr>
          <w:sz w:val="24"/>
          <w:szCs w:val="24"/>
        </w:rPr>
      </w:pPr>
      <w:r w:rsidRPr="00F36492">
        <w:rPr>
          <w:sz w:val="24"/>
          <w:szCs w:val="24"/>
        </w:rPr>
        <w:t xml:space="preserve">Dokumenty składane </w:t>
      </w:r>
      <w:r w:rsidR="00451042" w:rsidRPr="00F36492">
        <w:rPr>
          <w:sz w:val="24"/>
          <w:szCs w:val="24"/>
        </w:rPr>
        <w:t xml:space="preserve">są </w:t>
      </w:r>
      <w:r w:rsidRPr="00F36492">
        <w:rPr>
          <w:sz w:val="24"/>
          <w:szCs w:val="24"/>
        </w:rPr>
        <w:t>w oryginale lub kopii poświadczonej za zgodność z</w:t>
      </w:r>
      <w:r w:rsidR="00E556C2">
        <w:rPr>
          <w:sz w:val="24"/>
          <w:szCs w:val="24"/>
        </w:rPr>
        <w:t> </w:t>
      </w:r>
      <w:r w:rsidRPr="00F36492">
        <w:rPr>
          <w:sz w:val="24"/>
          <w:szCs w:val="24"/>
        </w:rPr>
        <w:t>oryginałem.</w:t>
      </w:r>
    </w:p>
    <w:p w:rsidR="005E7E47" w:rsidRDefault="005E7E47" w:rsidP="005E7E47">
      <w:pPr>
        <w:jc w:val="both"/>
        <w:rPr>
          <w:sz w:val="24"/>
          <w:szCs w:val="24"/>
        </w:rPr>
      </w:pPr>
    </w:p>
    <w:p w:rsidR="00F641C6" w:rsidRPr="00F36492" w:rsidRDefault="005E7E47" w:rsidP="00F36492">
      <w:pPr>
        <w:pStyle w:val="Akapitzlist"/>
        <w:numPr>
          <w:ilvl w:val="0"/>
          <w:numId w:val="35"/>
        </w:numPr>
        <w:ind w:left="709" w:hanging="709"/>
        <w:jc w:val="both"/>
        <w:rPr>
          <w:sz w:val="24"/>
          <w:szCs w:val="24"/>
        </w:rPr>
      </w:pPr>
      <w:r w:rsidRPr="00F36492">
        <w:rPr>
          <w:sz w:val="24"/>
          <w:szCs w:val="24"/>
        </w:rPr>
        <w:t>W przypadku nieczytelnej kopii dokumentu lub wątpliwości co do prawdziwości Zamawiający może żądać przedstawienia oryginału lub notarialnie poświadczonej kopii dokumentu.</w:t>
      </w:r>
    </w:p>
    <w:p w:rsidR="006F6E50" w:rsidRDefault="006F6E50" w:rsidP="005E7E47">
      <w:pPr>
        <w:jc w:val="both"/>
        <w:rPr>
          <w:sz w:val="24"/>
          <w:szCs w:val="24"/>
        </w:rPr>
      </w:pPr>
    </w:p>
    <w:p w:rsidR="006F6E50" w:rsidRDefault="006F6E50" w:rsidP="00782084">
      <w:pPr>
        <w:ind w:left="709" w:hanging="709"/>
        <w:jc w:val="both"/>
        <w:rPr>
          <w:sz w:val="24"/>
          <w:szCs w:val="24"/>
        </w:rPr>
      </w:pPr>
      <w:r w:rsidRPr="006F6E50">
        <w:rPr>
          <w:sz w:val="24"/>
          <w:szCs w:val="24"/>
        </w:rPr>
        <w:t xml:space="preserve">VII.  </w:t>
      </w:r>
      <w:r w:rsidR="00782084" w:rsidRPr="00782084">
        <w:rPr>
          <w:sz w:val="24"/>
          <w:szCs w:val="24"/>
        </w:rPr>
        <w:t>INFORMACJE O SPOSOBIE POROZUMIEWANIA SIĘ ZAMAWIAJĄCEGO Z</w:t>
      </w:r>
      <w:r w:rsidR="00975A93">
        <w:rPr>
          <w:sz w:val="24"/>
          <w:szCs w:val="24"/>
        </w:rPr>
        <w:t> </w:t>
      </w:r>
      <w:r w:rsidR="00782084" w:rsidRPr="00782084">
        <w:rPr>
          <w:sz w:val="24"/>
          <w:szCs w:val="24"/>
        </w:rPr>
        <w:t>WYKONAWCAMI ORAZ PRZEKAZYWANIU OŚWIADCZEŃ LUB DOKUMENTÓW, A TAKŻE WSKAZANIE OSÓB UPRAWNIONYCH DO P</w:t>
      </w:r>
      <w:r w:rsidR="00782084">
        <w:rPr>
          <w:sz w:val="24"/>
          <w:szCs w:val="24"/>
        </w:rPr>
        <w:t>OROZUMIEWANIA SIĘ Z WYKONAWCAMI</w:t>
      </w:r>
    </w:p>
    <w:p w:rsidR="00782084" w:rsidRDefault="00782084" w:rsidP="00782084">
      <w:pPr>
        <w:ind w:left="709" w:hanging="709"/>
        <w:jc w:val="both"/>
        <w:rPr>
          <w:sz w:val="24"/>
          <w:szCs w:val="24"/>
        </w:rPr>
      </w:pPr>
    </w:p>
    <w:p w:rsidR="007B69E3" w:rsidRDefault="007B69E3" w:rsidP="00F36492">
      <w:pPr>
        <w:pStyle w:val="Akapitzlist"/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 w:rsidRPr="007B69E3">
        <w:rPr>
          <w:sz w:val="24"/>
          <w:szCs w:val="24"/>
        </w:rPr>
        <w:t>Postępowanie prowadzone jest w języku polskim</w:t>
      </w:r>
      <w:r>
        <w:rPr>
          <w:sz w:val="24"/>
          <w:szCs w:val="24"/>
        </w:rPr>
        <w:t>.</w:t>
      </w:r>
    </w:p>
    <w:p w:rsidR="00A04DAC" w:rsidRDefault="00A04DAC" w:rsidP="00A04DAC">
      <w:pPr>
        <w:pStyle w:val="Akapitzlist"/>
        <w:jc w:val="both"/>
        <w:rPr>
          <w:sz w:val="24"/>
          <w:szCs w:val="24"/>
        </w:rPr>
      </w:pPr>
    </w:p>
    <w:p w:rsidR="00782084" w:rsidRDefault="00782084" w:rsidP="00F36492">
      <w:pPr>
        <w:pStyle w:val="Akapitzlist"/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 w:rsidRPr="00782084">
        <w:rPr>
          <w:sz w:val="24"/>
          <w:szCs w:val="24"/>
        </w:rPr>
        <w:t>W  niniejszym   postępowaniu  wszelkie   oświadczenia,   wnioski,   zawiadomienia   oraz inform</w:t>
      </w:r>
      <w:r>
        <w:rPr>
          <w:sz w:val="24"/>
          <w:szCs w:val="24"/>
        </w:rPr>
        <w:t>acje przekazywane będą w formie</w:t>
      </w:r>
      <w:r w:rsidRPr="00782084">
        <w:rPr>
          <w:sz w:val="24"/>
          <w:szCs w:val="24"/>
        </w:rPr>
        <w:t xml:space="preserve"> pisemnej</w:t>
      </w:r>
      <w:r>
        <w:rPr>
          <w:sz w:val="24"/>
          <w:szCs w:val="24"/>
        </w:rPr>
        <w:t>.</w:t>
      </w:r>
    </w:p>
    <w:p w:rsidR="00A04DAC" w:rsidRPr="00A04DAC" w:rsidRDefault="00A04DAC" w:rsidP="00A04DAC">
      <w:pPr>
        <w:pStyle w:val="Akapitzlist"/>
        <w:rPr>
          <w:sz w:val="24"/>
          <w:szCs w:val="24"/>
        </w:rPr>
      </w:pPr>
    </w:p>
    <w:p w:rsidR="00A04DAC" w:rsidRPr="00DE0599" w:rsidRDefault="00A04DAC" w:rsidP="00F36492">
      <w:pPr>
        <w:pStyle w:val="Akapitzlist"/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 w:rsidRPr="00DE0599">
        <w:rPr>
          <w:sz w:val="24"/>
          <w:szCs w:val="24"/>
        </w:rPr>
        <w:t>Dopuszcza się porozumiewanie się pomiędzy Zamawiającym a Wykonawc</w:t>
      </w:r>
      <w:r w:rsidR="00992D41">
        <w:rPr>
          <w:sz w:val="24"/>
          <w:szCs w:val="24"/>
        </w:rPr>
        <w:t>ą</w:t>
      </w:r>
      <w:r w:rsidRPr="00DE0599">
        <w:rPr>
          <w:sz w:val="24"/>
          <w:szCs w:val="24"/>
        </w:rPr>
        <w:t xml:space="preserve"> za pomocą </w:t>
      </w:r>
      <w:proofErr w:type="spellStart"/>
      <w:r w:rsidRPr="00DE0599">
        <w:rPr>
          <w:sz w:val="24"/>
          <w:szCs w:val="24"/>
        </w:rPr>
        <w:t>faxu</w:t>
      </w:r>
      <w:proofErr w:type="spellEnd"/>
      <w:r w:rsidRPr="00DE0599">
        <w:rPr>
          <w:sz w:val="24"/>
          <w:szCs w:val="24"/>
        </w:rPr>
        <w:t xml:space="preserve"> lub e-mail</w:t>
      </w:r>
      <w:r w:rsidR="00E042C2" w:rsidRPr="00DE0599">
        <w:rPr>
          <w:sz w:val="24"/>
          <w:szCs w:val="24"/>
        </w:rPr>
        <w:t>a</w:t>
      </w:r>
      <w:r w:rsidRPr="00DE0599">
        <w:rPr>
          <w:sz w:val="24"/>
          <w:szCs w:val="24"/>
        </w:rPr>
        <w:t xml:space="preserve"> z jednoczesnym przesłaniem korespondencji w formie pisemnej. </w:t>
      </w:r>
    </w:p>
    <w:p w:rsidR="007E058A" w:rsidRDefault="007E058A" w:rsidP="00F36492">
      <w:pPr>
        <w:pStyle w:val="Akapitzlist"/>
        <w:ind w:hanging="720"/>
        <w:jc w:val="both"/>
        <w:rPr>
          <w:sz w:val="24"/>
          <w:szCs w:val="24"/>
        </w:rPr>
      </w:pPr>
    </w:p>
    <w:p w:rsidR="00782084" w:rsidRDefault="007E058A" w:rsidP="00F36492">
      <w:pPr>
        <w:pStyle w:val="Akapitzlist"/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 w:rsidRPr="007E058A">
        <w:rPr>
          <w:sz w:val="24"/>
          <w:szCs w:val="24"/>
        </w:rPr>
        <w:t>Wykonawca może zwrócić się do Zamawiającego z pisemną prośbą - wnioskiem o</w:t>
      </w:r>
      <w:r w:rsidR="00975A93">
        <w:rPr>
          <w:sz w:val="24"/>
          <w:szCs w:val="24"/>
        </w:rPr>
        <w:t> </w:t>
      </w:r>
      <w:r w:rsidRPr="007E058A">
        <w:rPr>
          <w:sz w:val="24"/>
          <w:szCs w:val="24"/>
        </w:rPr>
        <w:t>wyjaśnienie treści SIWZ. Zamawiający odpowie niezwłocznie, nie później niż 2 dni przed upływem terminu składania ofert, na piśmie na zadane pytanie, przesyłając treść pytania i odpowiedzi wszystkim uczestnikom postępowania oraz umieści taką informację na stronie internetowej pod warunkiem, że wniosek o wyjaśnienie treści specyfikacji wpłynął do Zamawiającego nie później niż do końca dnia, w którym upływa połowa wyznaczonego terminu składania ofert.</w:t>
      </w:r>
    </w:p>
    <w:p w:rsidR="007E058A" w:rsidRPr="007E058A" w:rsidRDefault="007E058A" w:rsidP="00F36492">
      <w:pPr>
        <w:pStyle w:val="Akapitzlist"/>
        <w:ind w:hanging="720"/>
        <w:rPr>
          <w:sz w:val="24"/>
          <w:szCs w:val="24"/>
        </w:rPr>
      </w:pPr>
    </w:p>
    <w:p w:rsidR="007E058A" w:rsidRDefault="007E058A" w:rsidP="00F36492">
      <w:pPr>
        <w:pStyle w:val="Akapitzlist"/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 w:rsidRPr="007E058A">
        <w:rPr>
          <w:sz w:val="24"/>
          <w:szCs w:val="24"/>
        </w:rPr>
        <w:t xml:space="preserve">Na </w:t>
      </w:r>
      <w:r w:rsidR="00621EE2">
        <w:rPr>
          <w:sz w:val="24"/>
          <w:szCs w:val="24"/>
        </w:rPr>
        <w:t xml:space="preserve">pisemny </w:t>
      </w:r>
      <w:r w:rsidRPr="007E058A">
        <w:rPr>
          <w:sz w:val="24"/>
          <w:szCs w:val="24"/>
        </w:rPr>
        <w:t xml:space="preserve">wniosek </w:t>
      </w:r>
      <w:r>
        <w:rPr>
          <w:sz w:val="24"/>
          <w:szCs w:val="24"/>
        </w:rPr>
        <w:t>W</w:t>
      </w:r>
      <w:r w:rsidRPr="007E058A">
        <w:rPr>
          <w:sz w:val="24"/>
          <w:szCs w:val="24"/>
        </w:rPr>
        <w:t xml:space="preserve">ykonawcy </w:t>
      </w:r>
      <w:r>
        <w:rPr>
          <w:sz w:val="24"/>
          <w:szCs w:val="24"/>
        </w:rPr>
        <w:t>Z</w:t>
      </w:r>
      <w:r w:rsidRPr="007E058A">
        <w:rPr>
          <w:sz w:val="24"/>
          <w:szCs w:val="24"/>
        </w:rPr>
        <w:t>amawiający przeka</w:t>
      </w:r>
      <w:r>
        <w:rPr>
          <w:sz w:val="24"/>
          <w:szCs w:val="24"/>
        </w:rPr>
        <w:t>że</w:t>
      </w:r>
      <w:r w:rsidRPr="007E058A">
        <w:rPr>
          <w:sz w:val="24"/>
          <w:szCs w:val="24"/>
        </w:rPr>
        <w:t xml:space="preserve"> w terminie 5 dni specyfikację istotnych warunków zamówienia</w:t>
      </w:r>
      <w:r>
        <w:rPr>
          <w:sz w:val="24"/>
          <w:szCs w:val="24"/>
        </w:rPr>
        <w:t xml:space="preserve"> na podany adres e-mail</w:t>
      </w:r>
      <w:r w:rsidR="006B110D">
        <w:rPr>
          <w:sz w:val="24"/>
          <w:szCs w:val="24"/>
        </w:rPr>
        <w:t>.</w:t>
      </w:r>
    </w:p>
    <w:p w:rsidR="006B110D" w:rsidRPr="006B110D" w:rsidRDefault="006B110D" w:rsidP="00F36492">
      <w:pPr>
        <w:pStyle w:val="Akapitzlist"/>
        <w:ind w:hanging="720"/>
        <w:rPr>
          <w:sz w:val="24"/>
          <w:szCs w:val="24"/>
        </w:rPr>
      </w:pPr>
    </w:p>
    <w:p w:rsidR="006B110D" w:rsidRPr="00806A51" w:rsidRDefault="006B110D" w:rsidP="00F36492">
      <w:pPr>
        <w:pStyle w:val="Akapitzlist"/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 w:rsidRPr="00806A51">
        <w:rPr>
          <w:sz w:val="24"/>
          <w:szCs w:val="24"/>
        </w:rPr>
        <w:t>Pracownicy   Zamawiającego   uprawnieni   do   bezpośredniego   kontaktowania   się   z Wykonawcami to:</w:t>
      </w:r>
    </w:p>
    <w:p w:rsidR="006B110D" w:rsidRDefault="006B110D" w:rsidP="006B110D">
      <w:pPr>
        <w:pStyle w:val="Akapitzlist"/>
        <w:rPr>
          <w:sz w:val="24"/>
          <w:szCs w:val="24"/>
        </w:rPr>
      </w:pPr>
    </w:p>
    <w:p w:rsidR="00E042C2" w:rsidRPr="006B110D" w:rsidRDefault="00E042C2" w:rsidP="006B110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Agnieszka Czapla – Dyrektor PUP w Leżajsku</w:t>
      </w:r>
    </w:p>
    <w:p w:rsidR="00E042C2" w:rsidRDefault="00E042C2" w:rsidP="00E042C2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 17 240 67 24, </w:t>
      </w:r>
      <w:proofErr w:type="spellStart"/>
      <w:r>
        <w:rPr>
          <w:sz w:val="24"/>
          <w:szCs w:val="24"/>
        </w:rPr>
        <w:t>fax</w:t>
      </w:r>
      <w:proofErr w:type="spellEnd"/>
      <w:r>
        <w:rPr>
          <w:sz w:val="24"/>
          <w:szCs w:val="24"/>
        </w:rPr>
        <w:t xml:space="preserve"> 17 240 67 29 </w:t>
      </w:r>
    </w:p>
    <w:p w:rsidR="00E042C2" w:rsidRDefault="00E042C2" w:rsidP="00E042C2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w godzinach 8.00 – 14.00</w:t>
      </w:r>
    </w:p>
    <w:p w:rsidR="00E042C2" w:rsidRDefault="00E042C2" w:rsidP="006B110D">
      <w:pPr>
        <w:pStyle w:val="Akapitzlist"/>
        <w:jc w:val="both"/>
        <w:rPr>
          <w:sz w:val="24"/>
          <w:szCs w:val="24"/>
        </w:rPr>
      </w:pPr>
    </w:p>
    <w:p w:rsidR="006B110D" w:rsidRDefault="006B110D" w:rsidP="006B110D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Seweryn Sztyrak – Kierownik Ref. Organizacyjnego</w:t>
      </w:r>
    </w:p>
    <w:p w:rsidR="006B110D" w:rsidRDefault="006B110D" w:rsidP="006B110D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 17 240 67 20, </w:t>
      </w:r>
      <w:proofErr w:type="spellStart"/>
      <w:r>
        <w:rPr>
          <w:sz w:val="24"/>
          <w:szCs w:val="24"/>
        </w:rPr>
        <w:t>fax</w:t>
      </w:r>
      <w:proofErr w:type="spellEnd"/>
      <w:r>
        <w:rPr>
          <w:sz w:val="24"/>
          <w:szCs w:val="24"/>
        </w:rPr>
        <w:t xml:space="preserve"> 17 240 67 29 </w:t>
      </w:r>
    </w:p>
    <w:p w:rsidR="006B110D" w:rsidRDefault="006B110D" w:rsidP="006B110D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w godzinach 8.00 – 1</w:t>
      </w:r>
      <w:r w:rsidR="007B69E3">
        <w:rPr>
          <w:sz w:val="24"/>
          <w:szCs w:val="24"/>
        </w:rPr>
        <w:t>4</w:t>
      </w:r>
      <w:r>
        <w:rPr>
          <w:sz w:val="24"/>
          <w:szCs w:val="24"/>
        </w:rPr>
        <w:t>.00</w:t>
      </w:r>
    </w:p>
    <w:p w:rsidR="006B110D" w:rsidRDefault="006B110D" w:rsidP="006B110D">
      <w:pPr>
        <w:pStyle w:val="Akapitzlist"/>
        <w:jc w:val="both"/>
        <w:rPr>
          <w:sz w:val="24"/>
          <w:szCs w:val="24"/>
        </w:rPr>
      </w:pPr>
    </w:p>
    <w:p w:rsidR="006B110D" w:rsidRDefault="006B110D" w:rsidP="006B110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VIII.   WYMAGANIA DOTYCZĄCE WADIUM</w:t>
      </w:r>
    </w:p>
    <w:p w:rsidR="006B110D" w:rsidRDefault="006B110D" w:rsidP="006B110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B110D" w:rsidRPr="00387427" w:rsidRDefault="006B110D" w:rsidP="00387427">
      <w:pPr>
        <w:jc w:val="both"/>
        <w:rPr>
          <w:sz w:val="24"/>
          <w:szCs w:val="24"/>
        </w:rPr>
      </w:pPr>
      <w:r w:rsidRPr="00387427">
        <w:rPr>
          <w:sz w:val="24"/>
          <w:szCs w:val="24"/>
        </w:rPr>
        <w:t>Zamawiający nie wymaga wniesienia wadium.</w:t>
      </w:r>
    </w:p>
    <w:p w:rsidR="006B110D" w:rsidRDefault="006B110D" w:rsidP="006B110D">
      <w:pPr>
        <w:jc w:val="both"/>
        <w:rPr>
          <w:sz w:val="24"/>
          <w:szCs w:val="24"/>
        </w:rPr>
      </w:pPr>
    </w:p>
    <w:p w:rsidR="006B110D" w:rsidRDefault="006B110D" w:rsidP="006B110D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6B110D">
        <w:rPr>
          <w:sz w:val="24"/>
          <w:szCs w:val="24"/>
        </w:rPr>
        <w:t xml:space="preserve">X.      </w:t>
      </w:r>
      <w:r>
        <w:rPr>
          <w:sz w:val="24"/>
          <w:szCs w:val="24"/>
        </w:rPr>
        <w:t>TERMIN ZWIĄZANIA OFERTĄ</w:t>
      </w:r>
    </w:p>
    <w:p w:rsidR="006B110D" w:rsidRDefault="006B110D" w:rsidP="006B110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B110D" w:rsidRDefault="006B110D" w:rsidP="003874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Ustala się termin związania ofertą na </w:t>
      </w:r>
      <w:r w:rsidR="00387427" w:rsidRPr="00387427">
        <w:rPr>
          <w:sz w:val="24"/>
          <w:szCs w:val="24"/>
        </w:rPr>
        <w:t>30 dni od terminu składania ofert</w:t>
      </w:r>
      <w:r w:rsidR="00387427">
        <w:rPr>
          <w:sz w:val="24"/>
          <w:szCs w:val="24"/>
        </w:rPr>
        <w:t>.</w:t>
      </w:r>
    </w:p>
    <w:p w:rsidR="00387427" w:rsidRDefault="00387427" w:rsidP="00387427">
      <w:pPr>
        <w:jc w:val="both"/>
        <w:rPr>
          <w:sz w:val="24"/>
          <w:szCs w:val="24"/>
        </w:rPr>
      </w:pPr>
    </w:p>
    <w:p w:rsidR="00387427" w:rsidRDefault="00387427" w:rsidP="00387427">
      <w:pPr>
        <w:jc w:val="both"/>
        <w:rPr>
          <w:sz w:val="24"/>
          <w:szCs w:val="24"/>
        </w:rPr>
      </w:pPr>
      <w:r>
        <w:rPr>
          <w:sz w:val="24"/>
          <w:szCs w:val="24"/>
        </w:rPr>
        <w:t>X</w:t>
      </w:r>
      <w:r w:rsidR="002365A9">
        <w:rPr>
          <w:sz w:val="24"/>
          <w:szCs w:val="24"/>
        </w:rPr>
        <w:t>.</w:t>
      </w:r>
      <w:r w:rsidRPr="00387427">
        <w:rPr>
          <w:sz w:val="24"/>
          <w:szCs w:val="24"/>
        </w:rPr>
        <w:t xml:space="preserve">      O</w:t>
      </w:r>
      <w:r>
        <w:rPr>
          <w:sz w:val="24"/>
          <w:szCs w:val="24"/>
        </w:rPr>
        <w:t>PIS SPOSOBU PRZYGOTOWANIA OFERT</w:t>
      </w:r>
    </w:p>
    <w:p w:rsidR="00387427" w:rsidRDefault="00387427" w:rsidP="00387427">
      <w:pPr>
        <w:jc w:val="both"/>
        <w:rPr>
          <w:sz w:val="24"/>
          <w:szCs w:val="24"/>
        </w:rPr>
      </w:pP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 w:hanging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Oferta musi być sporządzona z zachowaniem formy pisemnej pod rygorem nieważności.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Oferta wraz z załącznikami musi być czytelna.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Oferta   wraz   z   załącznikami   musi   być   podpisana  przez   osobę   upoważnioną  do reprezentowania Wykonawcy.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Jeżeli   osoba/osoby   podpisująca   ofertę   działa   na   podstawie   pełnomocnictwa,   to pełnomocnictwo  to  musi w  swej  treści jednoznacznie wskazywać  uprawnienie  do podpisania oferty. Pełnomocnictwo to musi zostać dołączone do oferty i musi być złożone w oryginale lub kopii poświadczonej za zgodność z oryginałem.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 xml:space="preserve">Oferta wraz z załącznikami musi być sporządzona w języku polskim. Każdy dokument składający się na ofertę sporządzony w innym języku niż język polski winien być złożony wraz z tłumaczeniem na język polski, poświadczonym przez Wykonawcę. </w:t>
      </w:r>
      <w:r>
        <w:rPr>
          <w:sz w:val="24"/>
          <w:szCs w:val="24"/>
        </w:rPr>
        <w:br/>
      </w:r>
      <w:r w:rsidRPr="00387427">
        <w:rPr>
          <w:sz w:val="24"/>
          <w:szCs w:val="24"/>
        </w:rPr>
        <w:t>W razie wątpliwości uznaje się, iż wersja polskojęzyczna jest wersją wiążącą.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Dokumenty składające się na ofertę mogą być złożone w oryginale lub kserokopii potwierdzonej za zgodność z oryginałem przez Wykonawcę.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Zaleca się, by każda zawierająca jakąkolwiek treść strona oferty była podpisana lub parafowana przez Wykonawcę. Każda poprawka treści oferty, a w szczególności każde przerobienie,   przekreślenie,   uzupełnienie,   nadpisanie,   przesłonięcie   korektorem,   etc powinny być parafowane przez Wykonawcę.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Zaleca się, aby strony były trwale ze sobą połączone i kolejno ponumerowane. W</w:t>
      </w:r>
      <w:r>
        <w:rPr>
          <w:sz w:val="24"/>
          <w:szCs w:val="24"/>
        </w:rPr>
        <w:t> </w:t>
      </w:r>
      <w:r w:rsidRPr="00387427">
        <w:rPr>
          <w:sz w:val="24"/>
          <w:szCs w:val="24"/>
        </w:rPr>
        <w:t>treści ofert winna być informacja o ilości stron.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 xml:space="preserve">W przypadku, gdy informacje zawarte w ofercie stanowią tajemnicę przedsiębiorstwa w rozumieniu przepisów ustawy o zwalczaniu nieuczciwej konkurencji, co do której muszą być oznaczone klauzulą: </w:t>
      </w:r>
      <w:r>
        <w:rPr>
          <w:sz w:val="24"/>
          <w:szCs w:val="24"/>
        </w:rPr>
        <w:t>„</w:t>
      </w:r>
      <w:r w:rsidRPr="00387427">
        <w:rPr>
          <w:sz w:val="24"/>
          <w:szCs w:val="24"/>
        </w:rPr>
        <w:t xml:space="preserve">Informacje stanowiące tajemnicę przedsiębiorstwa w rozumieniu art. </w:t>
      </w:r>
      <w:r w:rsidR="006B25BB">
        <w:rPr>
          <w:sz w:val="24"/>
          <w:szCs w:val="24"/>
        </w:rPr>
        <w:t>1</w:t>
      </w:r>
      <w:r w:rsidRPr="00387427">
        <w:rPr>
          <w:sz w:val="24"/>
          <w:szCs w:val="24"/>
        </w:rPr>
        <w:t>l</w:t>
      </w:r>
      <w:r w:rsidR="006B25BB">
        <w:rPr>
          <w:sz w:val="24"/>
          <w:szCs w:val="24"/>
        </w:rPr>
        <w:t xml:space="preserve"> </w:t>
      </w:r>
      <w:r w:rsidRPr="00387427">
        <w:rPr>
          <w:sz w:val="24"/>
          <w:szCs w:val="24"/>
        </w:rPr>
        <w:t>ust. 4 ustawy z dnia 16 kwietnia 1993r. o zwalczaniu nieuczciwej konkurencji (</w:t>
      </w:r>
      <w:proofErr w:type="spellStart"/>
      <w:r w:rsidRPr="00387427">
        <w:rPr>
          <w:sz w:val="24"/>
          <w:szCs w:val="24"/>
        </w:rPr>
        <w:t>Dz.U</w:t>
      </w:r>
      <w:proofErr w:type="spellEnd"/>
      <w:r w:rsidRPr="00387427">
        <w:rPr>
          <w:sz w:val="24"/>
          <w:szCs w:val="24"/>
        </w:rPr>
        <w:t>, z 2003r. Nr 153, poz. 1503)" i dołączone do oferty</w:t>
      </w:r>
      <w:r>
        <w:rPr>
          <w:sz w:val="24"/>
          <w:szCs w:val="24"/>
        </w:rPr>
        <w:t>.</w:t>
      </w:r>
      <w:r w:rsidRPr="00387427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387427">
        <w:rPr>
          <w:sz w:val="24"/>
          <w:szCs w:val="24"/>
        </w:rPr>
        <w:t>aleca się, aby były trwale, oddzielnie spięte. Zgodnie z tym przepisem prze tajemnicę przedsiębiorstwa rozumie się nieujawnione   do   wiadomości   publicznej    informacje   techniczne,    technologiczne, organizacyjne przedsiębiorstwa lub inne informacje posiadające wartość gospodarczą, co do których przedsiębiorca podjął niezbędne działania w celu zachowania ich poufności.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Wykonawca ponosi wszelkie koszty związane z przygotowaniem i złożeniem oferty.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Złożenie więcej niż jednej oferty lub złożenie oferty zawierającej propozycje alternatywne spowoduje odrzucenie ofert złożonych przez Wykonawcę.</w:t>
      </w:r>
    </w:p>
    <w:p w:rsidR="00387427" w:rsidRPr="00387427" w:rsidRDefault="00387427" w:rsidP="00387427">
      <w:pPr>
        <w:pStyle w:val="Akapitzlist"/>
        <w:numPr>
          <w:ilvl w:val="1"/>
          <w:numId w:val="5"/>
        </w:numPr>
        <w:ind w:left="709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Na ofertę składają się:</w:t>
      </w:r>
    </w:p>
    <w:p w:rsidR="00387427" w:rsidRPr="00387427" w:rsidRDefault="00387427" w:rsidP="00387427">
      <w:pPr>
        <w:jc w:val="both"/>
        <w:rPr>
          <w:sz w:val="24"/>
          <w:szCs w:val="24"/>
        </w:rPr>
      </w:pPr>
    </w:p>
    <w:p w:rsidR="00387427" w:rsidRPr="00387427" w:rsidRDefault="00387427" w:rsidP="00F3649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387427">
        <w:rPr>
          <w:sz w:val="24"/>
          <w:szCs w:val="24"/>
        </w:rPr>
        <w:t xml:space="preserve">formularz ofertowy </w:t>
      </w:r>
      <w:r w:rsidR="009B6765">
        <w:rPr>
          <w:sz w:val="24"/>
          <w:szCs w:val="24"/>
        </w:rPr>
        <w:t xml:space="preserve"> wraz kosztorysem </w:t>
      </w:r>
      <w:r w:rsidR="00F36492">
        <w:rPr>
          <w:sz w:val="24"/>
          <w:szCs w:val="24"/>
        </w:rPr>
        <w:t>(załącznik nr l),</w:t>
      </w:r>
    </w:p>
    <w:p w:rsidR="00387427" w:rsidRPr="00387427" w:rsidRDefault="00387427" w:rsidP="00F3649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387427">
        <w:rPr>
          <w:sz w:val="24"/>
          <w:szCs w:val="24"/>
        </w:rPr>
        <w:t>oświadczenie Wykonawcy o spełnianiu warunków udziału w postępowaniu, o którym</w:t>
      </w:r>
      <w:r>
        <w:rPr>
          <w:sz w:val="24"/>
          <w:szCs w:val="24"/>
        </w:rPr>
        <w:t xml:space="preserve"> </w:t>
      </w:r>
      <w:r w:rsidRPr="00387427">
        <w:rPr>
          <w:sz w:val="24"/>
          <w:szCs w:val="24"/>
        </w:rPr>
        <w:t>mowa w art. 22 ustawy, wg załączonego wzoru (załącznik nr 2),</w:t>
      </w:r>
    </w:p>
    <w:p w:rsidR="00387427" w:rsidRPr="00387427" w:rsidRDefault="00387427" w:rsidP="00F3649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387427">
        <w:rPr>
          <w:sz w:val="24"/>
          <w:szCs w:val="24"/>
        </w:rPr>
        <w:t>oświadczenie Wykonawcy o spełnieniu warunków udziału w postępowaniu, dotyczącym braku podstaw wykluczenia, o który</w:t>
      </w:r>
      <w:r>
        <w:rPr>
          <w:sz w:val="24"/>
          <w:szCs w:val="24"/>
        </w:rPr>
        <w:t xml:space="preserve">ch mowa w art. 24 ust. 1 ustawy </w:t>
      </w:r>
      <w:r w:rsidR="00F36492">
        <w:rPr>
          <w:sz w:val="24"/>
          <w:szCs w:val="24"/>
        </w:rPr>
        <w:t>(załącznik nr 3),</w:t>
      </w:r>
    </w:p>
    <w:p w:rsidR="00387427" w:rsidRPr="002365A9" w:rsidRDefault="00387427" w:rsidP="00F3649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2365A9">
        <w:rPr>
          <w:sz w:val="24"/>
          <w:szCs w:val="24"/>
        </w:rPr>
        <w:t>aktualny odpis właściwego rejestru, jeżeli odrębne przepisy wymagają wpisu do</w:t>
      </w:r>
      <w:r w:rsidR="002365A9" w:rsidRPr="002365A9">
        <w:rPr>
          <w:sz w:val="24"/>
          <w:szCs w:val="24"/>
        </w:rPr>
        <w:t xml:space="preserve"> </w:t>
      </w:r>
      <w:r w:rsidRPr="002365A9">
        <w:rPr>
          <w:sz w:val="24"/>
          <w:szCs w:val="24"/>
        </w:rPr>
        <w:t>rejestru, w celu wykazania braku podstaw do wykluczenia w oparciu o art. 24 ust. 1</w:t>
      </w:r>
      <w:r w:rsidR="002365A9" w:rsidRPr="002365A9">
        <w:rPr>
          <w:sz w:val="24"/>
          <w:szCs w:val="24"/>
        </w:rPr>
        <w:t xml:space="preserve"> </w:t>
      </w:r>
      <w:r w:rsidRPr="002365A9">
        <w:rPr>
          <w:sz w:val="24"/>
          <w:szCs w:val="24"/>
        </w:rPr>
        <w:t>pkt 2 ustawy, wystawionego nie wcześniej niż na 6 miesięcy przed upływem terminu</w:t>
      </w:r>
      <w:r w:rsidR="002365A9" w:rsidRPr="002365A9">
        <w:rPr>
          <w:sz w:val="24"/>
          <w:szCs w:val="24"/>
        </w:rPr>
        <w:t xml:space="preserve"> </w:t>
      </w:r>
      <w:r w:rsidRPr="002365A9">
        <w:rPr>
          <w:sz w:val="24"/>
          <w:szCs w:val="24"/>
        </w:rPr>
        <w:t>składania wniosków o dopuszczenie do udziału w postępowaniu o udzielenie</w:t>
      </w:r>
      <w:r w:rsidR="002365A9" w:rsidRPr="002365A9">
        <w:rPr>
          <w:sz w:val="24"/>
          <w:szCs w:val="24"/>
        </w:rPr>
        <w:t xml:space="preserve"> </w:t>
      </w:r>
      <w:r w:rsidRPr="002365A9">
        <w:rPr>
          <w:sz w:val="24"/>
          <w:szCs w:val="24"/>
        </w:rPr>
        <w:t>zamówienia albo składania ofert, a w stosunku do osób fizycznych oświadczenia w</w:t>
      </w:r>
      <w:r w:rsidR="002365A9" w:rsidRPr="002365A9">
        <w:rPr>
          <w:sz w:val="24"/>
          <w:szCs w:val="24"/>
        </w:rPr>
        <w:t xml:space="preserve"> </w:t>
      </w:r>
      <w:r w:rsidRPr="002365A9">
        <w:rPr>
          <w:sz w:val="24"/>
          <w:szCs w:val="24"/>
        </w:rPr>
        <w:t>zakresie</w:t>
      </w:r>
      <w:r w:rsidR="00F36492">
        <w:rPr>
          <w:sz w:val="24"/>
          <w:szCs w:val="24"/>
        </w:rPr>
        <w:t xml:space="preserve"> art. 24 ust. 1 pkt 2 ustawy,</w:t>
      </w:r>
    </w:p>
    <w:p w:rsidR="00387427" w:rsidRPr="00DE0599" w:rsidRDefault="00387427" w:rsidP="00F3649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DE0599">
        <w:rPr>
          <w:sz w:val="24"/>
          <w:szCs w:val="24"/>
        </w:rPr>
        <w:t>aktualne zaświadczenie właściwego naczelnika urzędu skarbowego potwierdzające, że</w:t>
      </w:r>
      <w:r w:rsidR="002365A9" w:rsidRPr="00DE0599">
        <w:rPr>
          <w:sz w:val="24"/>
          <w:szCs w:val="24"/>
        </w:rPr>
        <w:t xml:space="preserve"> </w:t>
      </w:r>
      <w:r w:rsidRPr="00DE0599">
        <w:rPr>
          <w:sz w:val="24"/>
          <w:szCs w:val="24"/>
        </w:rPr>
        <w:t>wykonawca nie zalega z opłacaniem podatków lub zaświadczenia, że uzyskał</w:t>
      </w:r>
      <w:r w:rsidR="002365A9" w:rsidRPr="00DE0599">
        <w:rPr>
          <w:sz w:val="24"/>
          <w:szCs w:val="24"/>
        </w:rPr>
        <w:t xml:space="preserve"> </w:t>
      </w:r>
      <w:r w:rsidRPr="00DE0599">
        <w:rPr>
          <w:sz w:val="24"/>
          <w:szCs w:val="24"/>
        </w:rPr>
        <w:t>przewidziane prawem zwolnienie, odroczenie lub rozłożenie na raty zaległych</w:t>
      </w:r>
      <w:r w:rsidR="002365A9" w:rsidRPr="00DE0599">
        <w:rPr>
          <w:sz w:val="24"/>
          <w:szCs w:val="24"/>
        </w:rPr>
        <w:t xml:space="preserve"> </w:t>
      </w:r>
      <w:r w:rsidRPr="00DE0599">
        <w:rPr>
          <w:sz w:val="24"/>
          <w:szCs w:val="24"/>
        </w:rPr>
        <w:t>płatności lub wstrzymanie w całości wykonania decyzji właściwego org</w:t>
      </w:r>
      <w:r w:rsidR="002365A9" w:rsidRPr="00DE0599">
        <w:rPr>
          <w:sz w:val="24"/>
          <w:szCs w:val="24"/>
        </w:rPr>
        <w:t xml:space="preserve">anu </w:t>
      </w:r>
      <w:r w:rsidRPr="00DE0599">
        <w:rPr>
          <w:sz w:val="24"/>
          <w:szCs w:val="24"/>
        </w:rPr>
        <w:t>wystawionego nie wcześniej niż 3 miesiące przed upływem terminu składania</w:t>
      </w:r>
      <w:r w:rsidR="002365A9" w:rsidRPr="00DE0599">
        <w:rPr>
          <w:sz w:val="24"/>
          <w:szCs w:val="24"/>
        </w:rPr>
        <w:t xml:space="preserve"> </w:t>
      </w:r>
      <w:r w:rsidRPr="00DE0599">
        <w:rPr>
          <w:sz w:val="24"/>
          <w:szCs w:val="24"/>
        </w:rPr>
        <w:t>wniosków o dopuszczenie do udziału w postępowaniu o udzielenie zamówienia albo</w:t>
      </w:r>
      <w:r w:rsidR="002365A9" w:rsidRPr="00DE0599">
        <w:rPr>
          <w:sz w:val="24"/>
          <w:szCs w:val="24"/>
        </w:rPr>
        <w:t xml:space="preserve"> </w:t>
      </w:r>
      <w:r w:rsidR="00F36492" w:rsidRPr="00DE0599">
        <w:rPr>
          <w:sz w:val="24"/>
          <w:szCs w:val="24"/>
        </w:rPr>
        <w:t>składania ofert,</w:t>
      </w:r>
    </w:p>
    <w:p w:rsidR="00387427" w:rsidRPr="00455D36" w:rsidRDefault="00387427" w:rsidP="00F3649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455D36">
        <w:rPr>
          <w:sz w:val="24"/>
          <w:szCs w:val="24"/>
        </w:rPr>
        <w:t xml:space="preserve">pełnomocnictwo do reprezentowania Wykonawcy, </w:t>
      </w:r>
      <w:r w:rsidR="00F36492" w:rsidRPr="00455D36">
        <w:rPr>
          <w:sz w:val="24"/>
          <w:szCs w:val="24"/>
        </w:rPr>
        <w:t>o ile ofertę składa pełnomocnik,</w:t>
      </w:r>
    </w:p>
    <w:p w:rsidR="00387427" w:rsidRPr="002365A9" w:rsidRDefault="00387427" w:rsidP="00F3649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2365A9">
        <w:rPr>
          <w:sz w:val="24"/>
          <w:szCs w:val="24"/>
        </w:rPr>
        <w:t>wykaz robót budowlanych w zakresie niezbędnym do wykazania spełnienia warunku</w:t>
      </w:r>
      <w:r w:rsidR="002365A9" w:rsidRPr="002365A9">
        <w:rPr>
          <w:sz w:val="24"/>
          <w:szCs w:val="24"/>
        </w:rPr>
        <w:t xml:space="preserve"> </w:t>
      </w:r>
      <w:r w:rsidRPr="002365A9">
        <w:rPr>
          <w:sz w:val="24"/>
          <w:szCs w:val="24"/>
        </w:rPr>
        <w:t>wiedzy i doświadczenia, wykonywanych w okresie ostatnich 5 lat przed upływem terminu składania ofert, jeżeli okres prowadzenia działalności jest krótszy - w tym okresie z podaniem ich rodzaju i wartości, daty i miejsca wykonania oraz załączeniem dokumentu potwierdzającego, że roboty zostały wykonane zgodnie z</w:t>
      </w:r>
      <w:r w:rsidR="00975A93">
        <w:rPr>
          <w:sz w:val="24"/>
          <w:szCs w:val="24"/>
        </w:rPr>
        <w:t> </w:t>
      </w:r>
      <w:r w:rsidRPr="002365A9">
        <w:rPr>
          <w:sz w:val="24"/>
          <w:szCs w:val="24"/>
        </w:rPr>
        <w:t>zasadami sztuki budowlanej i prawidłowo uk</w:t>
      </w:r>
      <w:r w:rsidR="00F36492">
        <w:rPr>
          <w:sz w:val="24"/>
          <w:szCs w:val="24"/>
        </w:rPr>
        <w:t>ończone ( załącznik nr 4 ),</w:t>
      </w:r>
    </w:p>
    <w:p w:rsidR="00387427" w:rsidRPr="00DE0599" w:rsidRDefault="00387427" w:rsidP="00F3649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DE0599">
        <w:rPr>
          <w:sz w:val="24"/>
          <w:szCs w:val="24"/>
        </w:rPr>
        <w:t>informacja banku lub spółdzielczej kasy oszczędnościowo-kredytowej, w której</w:t>
      </w:r>
      <w:r w:rsidR="002365A9" w:rsidRPr="00DE0599">
        <w:rPr>
          <w:sz w:val="24"/>
          <w:szCs w:val="24"/>
        </w:rPr>
        <w:t xml:space="preserve"> </w:t>
      </w:r>
      <w:r w:rsidRPr="00DE0599">
        <w:rPr>
          <w:sz w:val="24"/>
          <w:szCs w:val="24"/>
        </w:rPr>
        <w:t>Wykonawca posiada rachunek, potwierdzająca wysokość posiadanych środków finansowych lub zdolność kredytową wykonawcy, wystawioną nie wcześniej niż 3</w:t>
      </w:r>
      <w:r w:rsidR="00975A93" w:rsidRPr="00DE0599">
        <w:rPr>
          <w:sz w:val="24"/>
          <w:szCs w:val="24"/>
        </w:rPr>
        <w:t> </w:t>
      </w:r>
      <w:r w:rsidRPr="00DE0599">
        <w:rPr>
          <w:sz w:val="24"/>
          <w:szCs w:val="24"/>
        </w:rPr>
        <w:t>miesiąc</w:t>
      </w:r>
      <w:r w:rsidR="00F36492" w:rsidRPr="00DE0599">
        <w:rPr>
          <w:sz w:val="24"/>
          <w:szCs w:val="24"/>
        </w:rPr>
        <w:t>e przed upływem składania ofert,</w:t>
      </w:r>
    </w:p>
    <w:p w:rsidR="00B40234" w:rsidRDefault="00316899" w:rsidP="00F3649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B40234">
        <w:rPr>
          <w:sz w:val="24"/>
          <w:szCs w:val="24"/>
        </w:rPr>
        <w:t>arafowany projekt umowy (Załącznik nr 7)</w:t>
      </w:r>
      <w:r w:rsidR="00F36492">
        <w:rPr>
          <w:sz w:val="24"/>
          <w:szCs w:val="24"/>
        </w:rPr>
        <w:t>.</w:t>
      </w:r>
    </w:p>
    <w:p w:rsidR="002365A9" w:rsidRDefault="002365A9" w:rsidP="002365A9">
      <w:pPr>
        <w:jc w:val="both"/>
        <w:rPr>
          <w:sz w:val="24"/>
          <w:szCs w:val="24"/>
        </w:rPr>
      </w:pPr>
    </w:p>
    <w:p w:rsidR="002365A9" w:rsidRDefault="002365A9" w:rsidP="002365A9">
      <w:pPr>
        <w:jc w:val="both"/>
        <w:rPr>
          <w:sz w:val="24"/>
          <w:szCs w:val="24"/>
        </w:rPr>
      </w:pPr>
      <w:r w:rsidRPr="002365A9">
        <w:rPr>
          <w:sz w:val="24"/>
          <w:szCs w:val="24"/>
        </w:rPr>
        <w:t>XI.</w:t>
      </w:r>
      <w:r w:rsidRPr="002365A9">
        <w:rPr>
          <w:sz w:val="24"/>
          <w:szCs w:val="24"/>
        </w:rPr>
        <w:tab/>
        <w:t>MIEJ</w:t>
      </w:r>
      <w:r>
        <w:rPr>
          <w:sz w:val="24"/>
          <w:szCs w:val="24"/>
        </w:rPr>
        <w:t>SCE ORAZ TERMIN SKŁADANIA OFERT</w:t>
      </w:r>
    </w:p>
    <w:p w:rsidR="005C2DD8" w:rsidRDefault="005C2DD8" w:rsidP="002365A9">
      <w:pPr>
        <w:jc w:val="both"/>
        <w:rPr>
          <w:sz w:val="24"/>
          <w:szCs w:val="24"/>
        </w:rPr>
      </w:pPr>
    </w:p>
    <w:p w:rsidR="005C2DD8" w:rsidRPr="005C2DD8" w:rsidRDefault="005C2DD8" w:rsidP="005C2DD8">
      <w:pPr>
        <w:pStyle w:val="Akapitzlist"/>
        <w:numPr>
          <w:ilvl w:val="0"/>
          <w:numId w:val="11"/>
        </w:numPr>
        <w:ind w:left="709"/>
        <w:jc w:val="both"/>
        <w:rPr>
          <w:sz w:val="24"/>
          <w:szCs w:val="24"/>
        </w:rPr>
      </w:pPr>
      <w:r w:rsidRPr="005C2DD8">
        <w:rPr>
          <w:sz w:val="24"/>
          <w:szCs w:val="24"/>
        </w:rPr>
        <w:t xml:space="preserve">Oferty muszą być złożone w siedzibie Zamawiającego w </w:t>
      </w:r>
      <w:r>
        <w:rPr>
          <w:sz w:val="24"/>
          <w:szCs w:val="24"/>
        </w:rPr>
        <w:t>Leżajsku</w:t>
      </w:r>
      <w:r w:rsidRPr="005C2DD8">
        <w:rPr>
          <w:sz w:val="24"/>
          <w:szCs w:val="24"/>
        </w:rPr>
        <w:t xml:space="preserve"> przy </w:t>
      </w:r>
      <w:r w:rsidR="00F2610E">
        <w:rPr>
          <w:sz w:val="24"/>
          <w:szCs w:val="24"/>
        </w:rPr>
        <w:br/>
      </w:r>
      <w:r w:rsidRPr="005C2DD8">
        <w:rPr>
          <w:sz w:val="24"/>
          <w:szCs w:val="24"/>
        </w:rPr>
        <w:t xml:space="preserve">ul. </w:t>
      </w:r>
      <w:r>
        <w:rPr>
          <w:sz w:val="24"/>
          <w:szCs w:val="24"/>
        </w:rPr>
        <w:t>Mickiewicza 56</w:t>
      </w:r>
      <w:r w:rsidRPr="005C2DD8">
        <w:rPr>
          <w:sz w:val="24"/>
          <w:szCs w:val="24"/>
        </w:rPr>
        <w:t xml:space="preserve">, </w:t>
      </w:r>
      <w:r>
        <w:rPr>
          <w:sz w:val="24"/>
          <w:szCs w:val="24"/>
        </w:rPr>
        <w:t>Punkt Obsługi Klienta</w:t>
      </w:r>
      <w:r w:rsidRPr="005C2DD8">
        <w:rPr>
          <w:sz w:val="24"/>
          <w:szCs w:val="24"/>
        </w:rPr>
        <w:t xml:space="preserve">, w terminie do dnia </w:t>
      </w:r>
      <w:r w:rsidR="00527839" w:rsidRPr="00316899">
        <w:rPr>
          <w:b/>
          <w:sz w:val="24"/>
          <w:szCs w:val="24"/>
        </w:rPr>
        <w:t>22.10.</w:t>
      </w:r>
      <w:r w:rsidRPr="00316899">
        <w:rPr>
          <w:b/>
          <w:sz w:val="24"/>
          <w:szCs w:val="24"/>
        </w:rPr>
        <w:t>2010 roku, do godziny 10:00.</w:t>
      </w:r>
      <w:r>
        <w:rPr>
          <w:sz w:val="24"/>
          <w:szCs w:val="24"/>
        </w:rPr>
        <w:t xml:space="preserve"> </w:t>
      </w:r>
      <w:r w:rsidRPr="005C2DD8">
        <w:rPr>
          <w:sz w:val="24"/>
          <w:szCs w:val="24"/>
        </w:rPr>
        <w:t xml:space="preserve">Godziny pracy Kancelarii: od poniedziałku do piątku od </w:t>
      </w:r>
      <w:r>
        <w:rPr>
          <w:sz w:val="24"/>
          <w:szCs w:val="24"/>
        </w:rPr>
        <w:t>8</w:t>
      </w:r>
      <w:r w:rsidRPr="005C2DD8">
        <w:rPr>
          <w:sz w:val="24"/>
          <w:szCs w:val="24"/>
        </w:rPr>
        <w:t>:</w:t>
      </w:r>
      <w:r>
        <w:rPr>
          <w:sz w:val="24"/>
          <w:szCs w:val="24"/>
        </w:rPr>
        <w:t>00</w:t>
      </w:r>
      <w:r w:rsidRPr="005C2DD8">
        <w:rPr>
          <w:sz w:val="24"/>
          <w:szCs w:val="24"/>
        </w:rPr>
        <w:t xml:space="preserve"> do 15:</w:t>
      </w:r>
      <w:r>
        <w:rPr>
          <w:sz w:val="24"/>
          <w:szCs w:val="24"/>
        </w:rPr>
        <w:t>00</w:t>
      </w:r>
      <w:r w:rsidRPr="005C2DD8">
        <w:rPr>
          <w:sz w:val="24"/>
          <w:szCs w:val="24"/>
        </w:rPr>
        <w:t>.</w:t>
      </w:r>
    </w:p>
    <w:p w:rsidR="0024707A" w:rsidRDefault="0024707A" w:rsidP="005C2DD8">
      <w:pPr>
        <w:pStyle w:val="Akapitzlist"/>
        <w:numPr>
          <w:ilvl w:val="0"/>
          <w:numId w:val="11"/>
        </w:num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24707A">
        <w:rPr>
          <w:sz w:val="24"/>
          <w:szCs w:val="24"/>
        </w:rPr>
        <w:t>a termin złożenia oferty przyjmuje się datę i godzinę wpływu oferty do Zamawiającego, a nie datę i godzinę jej wysłania przez Wykonawcę (np. przesyłką pocztowa lub kurierem)</w:t>
      </w:r>
      <w:r>
        <w:rPr>
          <w:sz w:val="24"/>
          <w:szCs w:val="24"/>
        </w:rPr>
        <w:t>.</w:t>
      </w:r>
    </w:p>
    <w:p w:rsidR="005C2DD8" w:rsidRPr="00975A93" w:rsidRDefault="005C2DD8" w:rsidP="005C2DD8">
      <w:pPr>
        <w:pStyle w:val="Akapitzlist"/>
        <w:numPr>
          <w:ilvl w:val="0"/>
          <w:numId w:val="11"/>
        </w:numPr>
        <w:ind w:left="709"/>
        <w:jc w:val="both"/>
        <w:rPr>
          <w:sz w:val="24"/>
          <w:szCs w:val="24"/>
        </w:rPr>
      </w:pPr>
      <w:r w:rsidRPr="00975A93">
        <w:rPr>
          <w:sz w:val="24"/>
          <w:szCs w:val="24"/>
        </w:rPr>
        <w:t>Kompletne dokumenty ofertowe należy umieścić w podwójnej kopercie.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Koperta zewnętrzna odporna na uszkodzenia mechaniczne, pozbawiona wszelkich oznakowań identyfikujących wykonawcę (jak nadruk firmowy, pieczęć, nadawca itp.) zaadresowana na adres Zamawiającego : Powiatowego Urzędu Pracy w Leżajsku ul. Mickiewicza 56, 37-300 Leżajsk i opisana: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 xml:space="preserve">„Oferta na wykonanie prac adaptacyjno-modernizacyjnych w Powiatowym Urzędzie Pracy w Leżajsku w celu utworzenia Centrum Aktywizacji Zawodowej - nie otwierać przed godz. 10:00 dnia </w:t>
      </w:r>
      <w:r w:rsidR="00527839" w:rsidRPr="00527839">
        <w:rPr>
          <w:sz w:val="24"/>
          <w:szCs w:val="24"/>
        </w:rPr>
        <w:t>22.10</w:t>
      </w:r>
      <w:r w:rsidRPr="00527839">
        <w:rPr>
          <w:sz w:val="24"/>
          <w:szCs w:val="24"/>
        </w:rPr>
        <w:t>. 2010r."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Koperta wewnętrzna zawierająca dokumenty ofertowe oznaczona pełnymi danymi wykonawcy (nazwa, adres) tak, aby można ją było odesłać bez otwierania, jeśli wpłynie po terminie</w:t>
      </w:r>
      <w:r w:rsidR="00F708E6">
        <w:rPr>
          <w:sz w:val="24"/>
          <w:szCs w:val="24"/>
        </w:rPr>
        <w:t xml:space="preserve"> składania ofert</w:t>
      </w:r>
      <w:r w:rsidRPr="00975A93">
        <w:rPr>
          <w:sz w:val="24"/>
          <w:szCs w:val="24"/>
        </w:rPr>
        <w:t>, zaadresowana na Zamawiającego i</w:t>
      </w:r>
      <w:r w:rsidR="00F708E6">
        <w:rPr>
          <w:sz w:val="24"/>
          <w:szCs w:val="24"/>
        </w:rPr>
        <w:t> </w:t>
      </w:r>
      <w:r w:rsidRPr="00975A93">
        <w:rPr>
          <w:sz w:val="24"/>
          <w:szCs w:val="24"/>
        </w:rPr>
        <w:t>oznakowana „Oferta na wykonanie prac adaptacyjno-modernizacyjnych</w:t>
      </w:r>
      <w:r w:rsidR="00975A93" w:rsidRPr="00975A93">
        <w:rPr>
          <w:sz w:val="24"/>
          <w:szCs w:val="24"/>
        </w:rPr>
        <w:t xml:space="preserve"> w</w:t>
      </w:r>
      <w:r w:rsidR="00F708E6">
        <w:rPr>
          <w:sz w:val="24"/>
          <w:szCs w:val="24"/>
        </w:rPr>
        <w:t> </w:t>
      </w:r>
      <w:r w:rsidR="00975A93" w:rsidRPr="00975A93">
        <w:rPr>
          <w:sz w:val="24"/>
          <w:szCs w:val="24"/>
        </w:rPr>
        <w:t>Powiatowym Urzędzie Pracy w Leżajsku w celu utworzenia Centrum Aktywizacji Zawodowej</w:t>
      </w:r>
      <w:r w:rsidRPr="00975A93">
        <w:rPr>
          <w:sz w:val="24"/>
          <w:szCs w:val="24"/>
        </w:rPr>
        <w:t>." - tak jak zewnętrzna. Zamawiający nie ponosi odpowiedzialności za zdarzenia wynikające z</w:t>
      </w:r>
      <w:r w:rsidR="00975A93">
        <w:rPr>
          <w:sz w:val="24"/>
          <w:szCs w:val="24"/>
        </w:rPr>
        <w:t> </w:t>
      </w:r>
      <w:r w:rsidRPr="00975A93">
        <w:rPr>
          <w:sz w:val="24"/>
          <w:szCs w:val="24"/>
        </w:rPr>
        <w:t>nieprawidłowego oznakowania opakowania lub braku którejkolwiek informacji podanych w niniejszym punkcie.</w:t>
      </w:r>
    </w:p>
    <w:p w:rsidR="005C2DD8" w:rsidRPr="00975A93" w:rsidRDefault="005C2DD8" w:rsidP="005C2DD8">
      <w:pPr>
        <w:pStyle w:val="Akapitzlist"/>
        <w:numPr>
          <w:ilvl w:val="0"/>
          <w:numId w:val="11"/>
        </w:numPr>
        <w:ind w:left="709"/>
        <w:jc w:val="both"/>
        <w:rPr>
          <w:sz w:val="24"/>
          <w:szCs w:val="24"/>
        </w:rPr>
      </w:pPr>
      <w:r w:rsidRPr="00975A93">
        <w:rPr>
          <w:sz w:val="24"/>
          <w:szCs w:val="24"/>
        </w:rPr>
        <w:t>Oferta otrzymana przez Zamawiającego po terminie składania ofert zostanie niezwłocznie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zwrócona Wykonawcy bez otwierania.</w:t>
      </w:r>
    </w:p>
    <w:p w:rsidR="005C2DD8" w:rsidRPr="00975A93" w:rsidRDefault="005C2DD8" w:rsidP="005C2DD8">
      <w:pPr>
        <w:pStyle w:val="Akapitzlist"/>
        <w:numPr>
          <w:ilvl w:val="0"/>
          <w:numId w:val="11"/>
        </w:numPr>
        <w:ind w:left="709"/>
        <w:jc w:val="both"/>
        <w:rPr>
          <w:sz w:val="24"/>
          <w:szCs w:val="24"/>
        </w:rPr>
      </w:pPr>
      <w:r w:rsidRPr="00975A93">
        <w:rPr>
          <w:sz w:val="24"/>
          <w:szCs w:val="24"/>
        </w:rPr>
        <w:t>Wykonawca może wprowadzić zmiany, poprawki, modyfikacje i uzupełnienia złożonej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oferty   pod   warunkiem,   że   Zamawiający   otrzyma    pisemne   zawiadomienie   o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wprowadzeniu zmian przed terminem składania ofert. Powiadomienie o wprowadzeniu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zmian musi być złożone według takich samych zasad, jak składana oferta, tj. w kopercie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odpowiednio oznakowanej napisem „ZMIANA". Koperty oznaczone „ZMIANA" zostaną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otwarte przy otwieraniu oferty Wykonawcy, który wprowadził zmiany i po stwierdzeniu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poprawności procedury dokonania zmian, zostaną dołączone do oferty.</w:t>
      </w:r>
    </w:p>
    <w:p w:rsidR="005C2DD8" w:rsidRPr="00975A93" w:rsidRDefault="005C2DD8" w:rsidP="005C2DD8">
      <w:pPr>
        <w:pStyle w:val="Akapitzlist"/>
        <w:numPr>
          <w:ilvl w:val="0"/>
          <w:numId w:val="11"/>
        </w:numPr>
        <w:ind w:left="709"/>
        <w:jc w:val="both"/>
        <w:rPr>
          <w:sz w:val="24"/>
          <w:szCs w:val="24"/>
        </w:rPr>
      </w:pPr>
      <w:r w:rsidRPr="00975A93">
        <w:rPr>
          <w:sz w:val="24"/>
          <w:szCs w:val="24"/>
        </w:rPr>
        <w:t>Wykonawca ma prawo przed upływem terminu składania ofert wycofać się z</w:t>
      </w:r>
      <w:r w:rsidR="00975A93">
        <w:rPr>
          <w:sz w:val="24"/>
          <w:szCs w:val="24"/>
        </w:rPr>
        <w:t> </w:t>
      </w:r>
      <w:r w:rsidRPr="00975A93">
        <w:rPr>
          <w:sz w:val="24"/>
          <w:szCs w:val="24"/>
        </w:rPr>
        <w:t>postępowania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poprzez   złożenie   pisemnego   powiadomienia,   według   tych   samych   zasad   jak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wprowadzenie zmian i poprawek z napisem na kopercie „WYCOFANIE". Koperty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oznakowane w ten sposób będą otwierane w pierwszej kolejności po potwierdzeniu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poprawności postępowania Wykonawcy oraz zgodności z</w:t>
      </w:r>
      <w:r w:rsidR="00975A93">
        <w:rPr>
          <w:sz w:val="24"/>
          <w:szCs w:val="24"/>
        </w:rPr>
        <w:t> </w:t>
      </w:r>
      <w:r w:rsidRPr="00975A93">
        <w:rPr>
          <w:sz w:val="24"/>
          <w:szCs w:val="24"/>
        </w:rPr>
        <w:t>danymi zamieszczonymi na</w:t>
      </w:r>
      <w:r w:rsidR="00975A93" w:rsidRPr="00975A93">
        <w:rPr>
          <w:sz w:val="24"/>
          <w:szCs w:val="24"/>
        </w:rPr>
        <w:t xml:space="preserve"> </w:t>
      </w:r>
      <w:r w:rsidRPr="00975A93">
        <w:rPr>
          <w:sz w:val="24"/>
          <w:szCs w:val="24"/>
        </w:rPr>
        <w:t>kopercie wycofanej oferty. Koperty z ofertami wycofanymi nie będą otwierane.</w:t>
      </w:r>
    </w:p>
    <w:p w:rsidR="00387427" w:rsidRDefault="00387427" w:rsidP="006B110D">
      <w:pPr>
        <w:jc w:val="both"/>
        <w:rPr>
          <w:sz w:val="24"/>
          <w:szCs w:val="24"/>
        </w:rPr>
      </w:pPr>
    </w:p>
    <w:p w:rsidR="00387427" w:rsidRDefault="003505E0" w:rsidP="006B110D">
      <w:pPr>
        <w:jc w:val="both"/>
        <w:rPr>
          <w:sz w:val="24"/>
          <w:szCs w:val="24"/>
        </w:rPr>
      </w:pPr>
      <w:r w:rsidRPr="003505E0">
        <w:rPr>
          <w:sz w:val="24"/>
          <w:szCs w:val="24"/>
        </w:rPr>
        <w:t>XI</w:t>
      </w:r>
      <w:r>
        <w:rPr>
          <w:sz w:val="24"/>
          <w:szCs w:val="24"/>
        </w:rPr>
        <w:t>I</w:t>
      </w:r>
      <w:r w:rsidRPr="003505E0">
        <w:rPr>
          <w:sz w:val="24"/>
          <w:szCs w:val="24"/>
        </w:rPr>
        <w:t>.</w:t>
      </w:r>
      <w:r w:rsidRPr="003505E0">
        <w:rPr>
          <w:sz w:val="24"/>
          <w:szCs w:val="24"/>
        </w:rPr>
        <w:tab/>
        <w:t>MIE</w:t>
      </w:r>
      <w:r>
        <w:rPr>
          <w:sz w:val="24"/>
          <w:szCs w:val="24"/>
        </w:rPr>
        <w:t>JSCE ORAZ TERMIN OTWARCIA OFERT</w:t>
      </w:r>
    </w:p>
    <w:p w:rsidR="0024707A" w:rsidRDefault="0024707A" w:rsidP="006B110D">
      <w:pPr>
        <w:jc w:val="both"/>
        <w:rPr>
          <w:sz w:val="24"/>
          <w:szCs w:val="24"/>
        </w:rPr>
      </w:pPr>
    </w:p>
    <w:p w:rsidR="0024707A" w:rsidRPr="0024707A" w:rsidRDefault="0024707A" w:rsidP="0024707A">
      <w:pPr>
        <w:pStyle w:val="Akapitzlist"/>
        <w:numPr>
          <w:ilvl w:val="0"/>
          <w:numId w:val="13"/>
        </w:numPr>
        <w:ind w:left="709"/>
        <w:jc w:val="both"/>
        <w:rPr>
          <w:sz w:val="24"/>
          <w:szCs w:val="24"/>
        </w:rPr>
      </w:pPr>
      <w:r w:rsidRPr="0024707A">
        <w:rPr>
          <w:sz w:val="24"/>
          <w:szCs w:val="24"/>
        </w:rPr>
        <w:t>Otwarcie ofert nastąpi w siedzibie Zamawiającego w Leżajsku, ul. Mickiewicza 56</w:t>
      </w:r>
      <w:r>
        <w:rPr>
          <w:sz w:val="24"/>
          <w:szCs w:val="24"/>
        </w:rPr>
        <w:t xml:space="preserve"> </w:t>
      </w:r>
      <w:r w:rsidRPr="0024707A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Pr="0024707A">
        <w:rPr>
          <w:sz w:val="24"/>
          <w:szCs w:val="24"/>
        </w:rPr>
        <w:t xml:space="preserve">pokoju Nr 8, w dniu </w:t>
      </w:r>
      <w:r w:rsidR="00527839">
        <w:rPr>
          <w:sz w:val="24"/>
          <w:szCs w:val="24"/>
        </w:rPr>
        <w:t>22.10.</w:t>
      </w:r>
      <w:r w:rsidRPr="0024707A">
        <w:rPr>
          <w:sz w:val="24"/>
          <w:szCs w:val="24"/>
        </w:rPr>
        <w:t>2010r. o godzinie 10:15.</w:t>
      </w:r>
    </w:p>
    <w:p w:rsidR="0024707A" w:rsidRPr="0024707A" w:rsidRDefault="0024707A" w:rsidP="0024707A">
      <w:pPr>
        <w:pStyle w:val="Akapitzlist"/>
        <w:numPr>
          <w:ilvl w:val="0"/>
          <w:numId w:val="13"/>
        </w:numPr>
        <w:ind w:left="709"/>
        <w:jc w:val="both"/>
        <w:rPr>
          <w:sz w:val="24"/>
          <w:szCs w:val="24"/>
        </w:rPr>
      </w:pPr>
      <w:r w:rsidRPr="0024707A">
        <w:rPr>
          <w:sz w:val="24"/>
          <w:szCs w:val="24"/>
        </w:rPr>
        <w:t xml:space="preserve">Bezpośrednio przed otwarciem ofert Zamawiający poda kwotę, jaką zamierza przeznaczyć </w:t>
      </w:r>
      <w:r>
        <w:rPr>
          <w:sz w:val="24"/>
          <w:szCs w:val="24"/>
        </w:rPr>
        <w:t>na sfinansowanie zamówienia.</w:t>
      </w:r>
    </w:p>
    <w:p w:rsidR="0024707A" w:rsidRPr="0024707A" w:rsidRDefault="0024707A" w:rsidP="0024707A">
      <w:pPr>
        <w:pStyle w:val="Akapitzlist"/>
        <w:numPr>
          <w:ilvl w:val="0"/>
          <w:numId w:val="13"/>
        </w:numPr>
        <w:ind w:left="709"/>
        <w:jc w:val="both"/>
        <w:rPr>
          <w:sz w:val="24"/>
          <w:szCs w:val="24"/>
        </w:rPr>
      </w:pPr>
      <w:r w:rsidRPr="0024707A">
        <w:rPr>
          <w:sz w:val="24"/>
          <w:szCs w:val="24"/>
        </w:rPr>
        <w:t>Podczas otwarcia ofert Zamawiający poda nazwy (firmy) adresy Wykonawców, informacje dotyczące ceny, terminu wykonania zamówienia, okresu gwarancji i</w:t>
      </w:r>
      <w:r>
        <w:rPr>
          <w:sz w:val="24"/>
          <w:szCs w:val="24"/>
        </w:rPr>
        <w:t> </w:t>
      </w:r>
      <w:r w:rsidRPr="0024707A">
        <w:rPr>
          <w:sz w:val="24"/>
          <w:szCs w:val="24"/>
        </w:rPr>
        <w:t>warunków płatności zawartych w ofertach.</w:t>
      </w:r>
    </w:p>
    <w:p w:rsidR="0024707A" w:rsidRDefault="0024707A" w:rsidP="0024707A">
      <w:pPr>
        <w:pStyle w:val="Akapitzlist"/>
        <w:numPr>
          <w:ilvl w:val="0"/>
          <w:numId w:val="13"/>
        </w:numPr>
        <w:ind w:left="709"/>
        <w:jc w:val="both"/>
        <w:rPr>
          <w:sz w:val="24"/>
          <w:szCs w:val="24"/>
        </w:rPr>
      </w:pPr>
      <w:r w:rsidRPr="0024707A">
        <w:rPr>
          <w:sz w:val="24"/>
          <w:szCs w:val="24"/>
        </w:rPr>
        <w:t>Otwarcie ofert jest jawne, Wykonawcy mogą uczestniczyć w sesji otwarcia ofert. W przypadku nieobecności Wykonawcy przy otwarciu ofert, Zamawiający prześle Wykonawcy informację z otwarcia ofert na pisemny wniosek Wykonawcy.</w:t>
      </w:r>
    </w:p>
    <w:p w:rsidR="0024707A" w:rsidRDefault="0024707A">
      <w:pPr>
        <w:jc w:val="both"/>
        <w:rPr>
          <w:sz w:val="24"/>
          <w:szCs w:val="24"/>
        </w:rPr>
      </w:pPr>
    </w:p>
    <w:p w:rsidR="009B6765" w:rsidRDefault="009B6765">
      <w:pPr>
        <w:jc w:val="both"/>
        <w:rPr>
          <w:sz w:val="24"/>
          <w:szCs w:val="24"/>
        </w:rPr>
      </w:pPr>
      <w:r w:rsidRPr="009B6765">
        <w:rPr>
          <w:sz w:val="24"/>
          <w:szCs w:val="24"/>
        </w:rPr>
        <w:t>X</w:t>
      </w:r>
      <w:r>
        <w:rPr>
          <w:sz w:val="24"/>
          <w:szCs w:val="24"/>
        </w:rPr>
        <w:t>III</w:t>
      </w:r>
      <w:r w:rsidRPr="009B6765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  OPIS SPOSOBU OBLICZANIA CENY</w:t>
      </w:r>
    </w:p>
    <w:p w:rsidR="009B6765" w:rsidRDefault="009B6765">
      <w:pPr>
        <w:jc w:val="both"/>
        <w:rPr>
          <w:sz w:val="24"/>
          <w:szCs w:val="24"/>
        </w:rPr>
      </w:pPr>
    </w:p>
    <w:p w:rsidR="009B6765" w:rsidRDefault="009B6765" w:rsidP="009B6765">
      <w:pPr>
        <w:pStyle w:val="Akapitzlist"/>
        <w:numPr>
          <w:ilvl w:val="0"/>
          <w:numId w:val="15"/>
        </w:numPr>
        <w:ind w:left="709"/>
        <w:jc w:val="both"/>
        <w:rPr>
          <w:sz w:val="24"/>
          <w:szCs w:val="24"/>
        </w:rPr>
      </w:pPr>
      <w:r w:rsidRPr="009B6765">
        <w:rPr>
          <w:sz w:val="24"/>
          <w:szCs w:val="24"/>
        </w:rPr>
        <w:t xml:space="preserve">Wykonawca określi cenę oferty brutto w oparciu o </w:t>
      </w:r>
      <w:r>
        <w:rPr>
          <w:sz w:val="24"/>
          <w:szCs w:val="24"/>
        </w:rPr>
        <w:t>Przedmiar robót</w:t>
      </w:r>
      <w:r w:rsidRPr="009B6765">
        <w:rPr>
          <w:sz w:val="24"/>
          <w:szCs w:val="24"/>
        </w:rPr>
        <w:t xml:space="preserve"> oraz zapisy niniejszej SIWZ, za realizację całego przedmiotu zamówienia, podając ją w zapisie liczbowym i słownie z dokładnością do dwóch miejsc po przecinku.</w:t>
      </w:r>
    </w:p>
    <w:p w:rsidR="009B6765" w:rsidRDefault="009B6765" w:rsidP="009B6765">
      <w:pPr>
        <w:pStyle w:val="Akapitzlist"/>
        <w:ind w:left="709"/>
        <w:jc w:val="both"/>
        <w:rPr>
          <w:sz w:val="24"/>
          <w:szCs w:val="24"/>
        </w:rPr>
      </w:pPr>
    </w:p>
    <w:p w:rsidR="009B6765" w:rsidRDefault="009B6765" w:rsidP="009B6765">
      <w:pPr>
        <w:pStyle w:val="Akapitzlist"/>
        <w:numPr>
          <w:ilvl w:val="0"/>
          <w:numId w:val="15"/>
        </w:numPr>
        <w:ind w:left="709"/>
        <w:jc w:val="both"/>
        <w:rPr>
          <w:sz w:val="24"/>
          <w:szCs w:val="24"/>
        </w:rPr>
      </w:pPr>
      <w:r w:rsidRPr="009B6765">
        <w:rPr>
          <w:sz w:val="24"/>
          <w:szCs w:val="24"/>
        </w:rPr>
        <w:t xml:space="preserve">Zaproponowana przez Wykonawców cena jest ceną ryczałtową. Wykonawca nie może żądać podwyższenia wynagrodzenia, chociażby w czasie zawarcia umowy nie można było przewidzieć rozmiaru lub kosztów prac. W  związku z  powyższym  cena  oferty musi  zawierać  wszelkie  koszty niezbędne  do zrealizowania zamówienia wynikające wprost z dokumentacji, jak również w niej nie ujęte, a bez których nie można wykonać zamówienia. Będą to, między innymi, następujące   koszty:   roboty  przygotowawcze,   porządkowe, utrzymania zaplecza budowy, dozorowania budowy, wywozu gruzu i innych czynności niezbędnych do wykonania przedmiotu zamówienia. Skutki finansowe jakichkolwiek błędów w dokumentacji Kosztorysowej obciążają </w:t>
      </w:r>
      <w:r w:rsidR="00145A01">
        <w:rPr>
          <w:sz w:val="24"/>
          <w:szCs w:val="24"/>
        </w:rPr>
        <w:t>W</w:t>
      </w:r>
      <w:r w:rsidRPr="009B6765">
        <w:rPr>
          <w:sz w:val="24"/>
          <w:szCs w:val="24"/>
        </w:rPr>
        <w:t xml:space="preserve">ykonawcę zamówienia - musi on przewidzieć wszystkie okoliczności, które mogą wpłynąć na cenę zamówienia. </w:t>
      </w:r>
    </w:p>
    <w:p w:rsidR="009B6765" w:rsidRPr="009B6765" w:rsidRDefault="009B6765" w:rsidP="009B6765">
      <w:pPr>
        <w:pStyle w:val="Akapitzlist"/>
        <w:rPr>
          <w:sz w:val="24"/>
          <w:szCs w:val="24"/>
        </w:rPr>
      </w:pPr>
    </w:p>
    <w:p w:rsidR="009B6765" w:rsidRDefault="009B6765" w:rsidP="009B6765">
      <w:pPr>
        <w:pStyle w:val="Akapitzlist"/>
        <w:numPr>
          <w:ilvl w:val="0"/>
          <w:numId w:val="15"/>
        </w:numPr>
        <w:ind w:left="709"/>
        <w:jc w:val="both"/>
        <w:rPr>
          <w:sz w:val="24"/>
          <w:szCs w:val="24"/>
        </w:rPr>
      </w:pPr>
      <w:r w:rsidRPr="009B6765">
        <w:rPr>
          <w:sz w:val="24"/>
          <w:szCs w:val="24"/>
        </w:rPr>
        <w:t xml:space="preserve">W przypadku, jeżeli przedmiar </w:t>
      </w:r>
      <w:r w:rsidR="007F106B">
        <w:rPr>
          <w:sz w:val="24"/>
          <w:szCs w:val="24"/>
        </w:rPr>
        <w:t xml:space="preserve">robót </w:t>
      </w:r>
      <w:r w:rsidRPr="009B6765">
        <w:rPr>
          <w:sz w:val="24"/>
          <w:szCs w:val="24"/>
        </w:rPr>
        <w:t xml:space="preserve">nie zawiera robót, które są konieczne do wykonania przedmiotu zamówienia, </w:t>
      </w:r>
      <w:r w:rsidR="000554E8">
        <w:rPr>
          <w:sz w:val="24"/>
          <w:szCs w:val="24"/>
        </w:rPr>
        <w:t>W</w:t>
      </w:r>
      <w:r w:rsidRPr="009B6765">
        <w:rPr>
          <w:sz w:val="24"/>
          <w:szCs w:val="24"/>
        </w:rPr>
        <w:t>ykonawca powinien uwzględnić je w przygotowywanej ofercie.</w:t>
      </w:r>
    </w:p>
    <w:p w:rsidR="009B6765" w:rsidRPr="009B6765" w:rsidRDefault="009B6765" w:rsidP="009B6765">
      <w:pPr>
        <w:pStyle w:val="Akapitzlist"/>
        <w:rPr>
          <w:sz w:val="24"/>
          <w:szCs w:val="24"/>
        </w:rPr>
      </w:pPr>
    </w:p>
    <w:p w:rsidR="009B6765" w:rsidRDefault="009B6765" w:rsidP="009B6765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XIV</w:t>
      </w:r>
      <w:r w:rsidRPr="009B676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  <w:r w:rsidRPr="009B6765">
        <w:rPr>
          <w:sz w:val="24"/>
          <w:szCs w:val="24"/>
        </w:rPr>
        <w:t>OPIS KRYTERIÓW, KTÓRYMI ZAMAWIAJĄCY BĘDZIE SIE KIEROWAŁ</w:t>
      </w:r>
      <w:r>
        <w:rPr>
          <w:sz w:val="24"/>
          <w:szCs w:val="24"/>
        </w:rPr>
        <w:t xml:space="preserve"> </w:t>
      </w:r>
      <w:r w:rsidRPr="009B6765">
        <w:rPr>
          <w:sz w:val="24"/>
          <w:szCs w:val="24"/>
        </w:rPr>
        <w:t>PRZY WYBORZE OFERTY WRAZ Z</w:t>
      </w:r>
      <w:r>
        <w:rPr>
          <w:sz w:val="24"/>
          <w:szCs w:val="24"/>
        </w:rPr>
        <w:t> </w:t>
      </w:r>
      <w:r w:rsidRPr="009B6765">
        <w:rPr>
          <w:sz w:val="24"/>
          <w:szCs w:val="24"/>
        </w:rPr>
        <w:t>PODANIEM ZNACZENIA TYCH KRYTERIÓW I SPOSOBU OCENY OFERT.</w:t>
      </w:r>
    </w:p>
    <w:p w:rsidR="009B6765" w:rsidRDefault="009B6765" w:rsidP="009B6765">
      <w:pPr>
        <w:ind w:left="851" w:hanging="851"/>
        <w:jc w:val="both"/>
        <w:rPr>
          <w:sz w:val="24"/>
          <w:szCs w:val="24"/>
        </w:rPr>
      </w:pPr>
    </w:p>
    <w:p w:rsidR="009B6765" w:rsidRPr="009B6765" w:rsidRDefault="009B6765" w:rsidP="009B6765">
      <w:pPr>
        <w:pStyle w:val="Akapitzlist"/>
        <w:numPr>
          <w:ilvl w:val="0"/>
          <w:numId w:val="16"/>
        </w:numPr>
        <w:ind w:left="709"/>
        <w:jc w:val="both"/>
        <w:rPr>
          <w:sz w:val="24"/>
          <w:szCs w:val="24"/>
        </w:rPr>
      </w:pPr>
      <w:r w:rsidRPr="009B6765">
        <w:rPr>
          <w:sz w:val="24"/>
          <w:szCs w:val="24"/>
        </w:rPr>
        <w:t>Ocena złożonej oferty;</w:t>
      </w:r>
    </w:p>
    <w:p w:rsidR="009B6765" w:rsidRPr="00091230" w:rsidRDefault="009B6765" w:rsidP="00F36492">
      <w:pPr>
        <w:pStyle w:val="Akapitzlist"/>
        <w:numPr>
          <w:ilvl w:val="1"/>
          <w:numId w:val="38"/>
        </w:numPr>
        <w:ind w:left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sprawdzenie czy oferty są zgodne z przedmiotem zamówienia,</w:t>
      </w:r>
    </w:p>
    <w:p w:rsidR="009B6765" w:rsidRPr="00091230" w:rsidRDefault="009B6765" w:rsidP="00F36492">
      <w:pPr>
        <w:pStyle w:val="Akapitzlist"/>
        <w:numPr>
          <w:ilvl w:val="1"/>
          <w:numId w:val="38"/>
        </w:numPr>
        <w:ind w:left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sprawdzenie złożonych dokumentów zaświadczeń i oświadczeń,</w:t>
      </w:r>
    </w:p>
    <w:p w:rsidR="009B6765" w:rsidRPr="00091230" w:rsidRDefault="009B6765" w:rsidP="00F36492">
      <w:pPr>
        <w:pStyle w:val="Akapitzlist"/>
        <w:numPr>
          <w:ilvl w:val="1"/>
          <w:numId w:val="38"/>
        </w:numPr>
        <w:ind w:left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sprawdzenie oferty pod względem rachunkowym,</w:t>
      </w:r>
    </w:p>
    <w:p w:rsidR="009B6765" w:rsidRPr="00091230" w:rsidRDefault="009B6765" w:rsidP="00F36492">
      <w:pPr>
        <w:pStyle w:val="Akapitzlist"/>
        <w:numPr>
          <w:ilvl w:val="1"/>
          <w:numId w:val="38"/>
        </w:numPr>
        <w:ind w:left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wybór najkorzystniejszej oferty spośród ofert nieodrzuconych.</w:t>
      </w:r>
    </w:p>
    <w:p w:rsidR="009B6765" w:rsidRPr="009B6765" w:rsidRDefault="009B6765" w:rsidP="009B6765">
      <w:pPr>
        <w:ind w:left="851" w:hanging="851"/>
        <w:jc w:val="both"/>
        <w:rPr>
          <w:sz w:val="24"/>
          <w:szCs w:val="24"/>
        </w:rPr>
      </w:pPr>
    </w:p>
    <w:p w:rsidR="009B6765" w:rsidRPr="00091230" w:rsidRDefault="009B6765" w:rsidP="00091230">
      <w:pPr>
        <w:pStyle w:val="Akapitzlist"/>
        <w:numPr>
          <w:ilvl w:val="0"/>
          <w:numId w:val="16"/>
        </w:numPr>
        <w:ind w:left="709" w:hanging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Przy dokonywaniu wyboru najkorzystniejszej oferty Zamawiający stosować będzie</w:t>
      </w:r>
      <w:r w:rsidR="00091230" w:rsidRPr="00091230">
        <w:rPr>
          <w:sz w:val="24"/>
          <w:szCs w:val="24"/>
        </w:rPr>
        <w:t xml:space="preserve"> </w:t>
      </w:r>
      <w:r w:rsidRPr="00091230">
        <w:rPr>
          <w:sz w:val="24"/>
          <w:szCs w:val="24"/>
        </w:rPr>
        <w:t>kryterium „Cena oferty brutto" o wadze 100%.</w:t>
      </w:r>
    </w:p>
    <w:p w:rsidR="009B6765" w:rsidRPr="00091230" w:rsidRDefault="009B6765" w:rsidP="00091230">
      <w:pPr>
        <w:pStyle w:val="Akapitzlist"/>
        <w:numPr>
          <w:ilvl w:val="0"/>
          <w:numId w:val="16"/>
        </w:numPr>
        <w:ind w:left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Oceny dokonywać będą członkowie komisji przetargowej.</w:t>
      </w:r>
    </w:p>
    <w:p w:rsidR="009B6765" w:rsidRDefault="009B6765" w:rsidP="00091230">
      <w:pPr>
        <w:pStyle w:val="Akapitzlist"/>
        <w:numPr>
          <w:ilvl w:val="0"/>
          <w:numId w:val="16"/>
        </w:numPr>
        <w:ind w:left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Oferty oceniane będą w systemie punktowym przy zastosowaniu wzoru:</w:t>
      </w:r>
    </w:p>
    <w:p w:rsidR="00091230" w:rsidRPr="00091230" w:rsidRDefault="00091230" w:rsidP="00091230">
      <w:pPr>
        <w:pStyle w:val="Akapitzlist"/>
        <w:ind w:left="709"/>
        <w:jc w:val="both"/>
        <w:rPr>
          <w:sz w:val="24"/>
          <w:szCs w:val="24"/>
        </w:rPr>
      </w:pPr>
    </w:p>
    <w:p w:rsidR="009B6765" w:rsidRPr="009B6765" w:rsidRDefault="009B6765" w:rsidP="00091230">
      <w:pPr>
        <w:ind w:left="2267" w:firstLine="565"/>
        <w:jc w:val="both"/>
        <w:rPr>
          <w:sz w:val="24"/>
          <w:szCs w:val="24"/>
        </w:rPr>
      </w:pPr>
      <w:r w:rsidRPr="009B6765">
        <w:rPr>
          <w:sz w:val="24"/>
          <w:szCs w:val="24"/>
        </w:rPr>
        <w:t>cena najniższej oferty brutto</w:t>
      </w:r>
    </w:p>
    <w:p w:rsidR="009B6765" w:rsidRPr="009B6765" w:rsidRDefault="00445ECF" w:rsidP="00091230">
      <w:pPr>
        <w:ind w:left="1559" w:hanging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2.15pt;margin-top:7.35pt;width:135pt;height:0;z-index:251658240" o:connectortype="straight"/>
        </w:pict>
      </w:r>
      <w:r w:rsidR="009B6765" w:rsidRPr="009B6765">
        <w:rPr>
          <w:sz w:val="24"/>
          <w:szCs w:val="24"/>
        </w:rPr>
        <w:t xml:space="preserve">Liczba punktów = </w:t>
      </w:r>
      <w:r w:rsidR="009B6765" w:rsidRPr="009B6765">
        <w:rPr>
          <w:sz w:val="24"/>
          <w:szCs w:val="24"/>
        </w:rPr>
        <w:tab/>
      </w:r>
      <w:r w:rsidR="00091230">
        <w:rPr>
          <w:sz w:val="24"/>
          <w:szCs w:val="24"/>
        </w:rPr>
        <w:tab/>
      </w:r>
      <w:r w:rsidR="00091230">
        <w:rPr>
          <w:sz w:val="24"/>
          <w:szCs w:val="24"/>
        </w:rPr>
        <w:tab/>
      </w:r>
      <w:r w:rsidR="00091230">
        <w:rPr>
          <w:sz w:val="24"/>
          <w:szCs w:val="24"/>
        </w:rPr>
        <w:tab/>
      </w:r>
      <w:r w:rsidR="00091230">
        <w:rPr>
          <w:sz w:val="24"/>
          <w:szCs w:val="24"/>
        </w:rPr>
        <w:tab/>
      </w:r>
      <w:r w:rsidR="009B6765" w:rsidRPr="009B6765">
        <w:rPr>
          <w:sz w:val="24"/>
          <w:szCs w:val="24"/>
        </w:rPr>
        <w:t>x 100</w:t>
      </w:r>
    </w:p>
    <w:p w:rsidR="009B6765" w:rsidRDefault="009B6765" w:rsidP="00091230">
      <w:pPr>
        <w:ind w:left="2267" w:firstLine="565"/>
        <w:jc w:val="both"/>
        <w:rPr>
          <w:sz w:val="24"/>
          <w:szCs w:val="24"/>
        </w:rPr>
      </w:pPr>
      <w:r w:rsidRPr="009B6765">
        <w:rPr>
          <w:sz w:val="24"/>
          <w:szCs w:val="24"/>
        </w:rPr>
        <w:t>cena badanej oferty brutto</w:t>
      </w:r>
    </w:p>
    <w:p w:rsidR="00091230" w:rsidRPr="009B6765" w:rsidRDefault="00091230" w:rsidP="00091230">
      <w:pPr>
        <w:ind w:left="2267" w:firstLine="565"/>
        <w:jc w:val="both"/>
        <w:rPr>
          <w:sz w:val="24"/>
          <w:szCs w:val="24"/>
        </w:rPr>
      </w:pPr>
    </w:p>
    <w:p w:rsidR="009B6765" w:rsidRPr="00091230" w:rsidRDefault="009B6765" w:rsidP="00091230">
      <w:pPr>
        <w:pStyle w:val="Akapitzlist"/>
        <w:numPr>
          <w:ilvl w:val="0"/>
          <w:numId w:val="16"/>
        </w:numPr>
        <w:ind w:left="709" w:hanging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Za najkorzystniejszą uważać się będzie ofertę, która uzyska największą liczbę punktów.</w:t>
      </w:r>
      <w:r w:rsidR="00091230" w:rsidRPr="00091230">
        <w:rPr>
          <w:sz w:val="24"/>
          <w:szCs w:val="24"/>
        </w:rPr>
        <w:t xml:space="preserve"> </w:t>
      </w:r>
      <w:r w:rsidRPr="00091230">
        <w:rPr>
          <w:sz w:val="24"/>
          <w:szCs w:val="24"/>
        </w:rPr>
        <w:t>Wszystkie obliczenia zostaną dokonane z dokładnością do dwóch miejsc po przecinku.</w:t>
      </w:r>
    </w:p>
    <w:p w:rsidR="00091230" w:rsidRDefault="009B6765" w:rsidP="007F106B">
      <w:pPr>
        <w:pStyle w:val="Akapitzlist"/>
        <w:numPr>
          <w:ilvl w:val="0"/>
          <w:numId w:val="16"/>
        </w:numPr>
        <w:ind w:left="709" w:hanging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Jeżeli nie będzie można dokonać wyboru oferty najkorzystniejszej ze względu na to, że</w:t>
      </w:r>
      <w:r w:rsidR="00091230" w:rsidRPr="00091230">
        <w:rPr>
          <w:sz w:val="24"/>
          <w:szCs w:val="24"/>
        </w:rPr>
        <w:t xml:space="preserve"> </w:t>
      </w:r>
      <w:r w:rsidRPr="00091230">
        <w:rPr>
          <w:sz w:val="24"/>
          <w:szCs w:val="24"/>
        </w:rPr>
        <w:t>zostały złożone dwie lub  więcej  ofert z taką samą ceną Zamawiający wezwie</w:t>
      </w:r>
      <w:r w:rsidR="00091230" w:rsidRPr="00091230">
        <w:rPr>
          <w:sz w:val="24"/>
          <w:szCs w:val="24"/>
        </w:rPr>
        <w:t xml:space="preserve"> </w:t>
      </w:r>
      <w:r w:rsidRPr="00091230">
        <w:rPr>
          <w:sz w:val="24"/>
          <w:szCs w:val="24"/>
        </w:rPr>
        <w:t>Wykonawców, którzy złożyli te oferty, do złożenia w wyznaczonym terminie ofert</w:t>
      </w:r>
      <w:r w:rsidR="00091230" w:rsidRPr="00091230">
        <w:rPr>
          <w:sz w:val="24"/>
          <w:szCs w:val="24"/>
        </w:rPr>
        <w:t xml:space="preserve"> </w:t>
      </w:r>
      <w:r w:rsidRPr="00091230">
        <w:rPr>
          <w:sz w:val="24"/>
          <w:szCs w:val="24"/>
        </w:rPr>
        <w:t>dodatkowych.</w:t>
      </w:r>
      <w:r w:rsidR="00091230" w:rsidRPr="00091230">
        <w:rPr>
          <w:sz w:val="24"/>
          <w:szCs w:val="24"/>
        </w:rPr>
        <w:t xml:space="preserve"> </w:t>
      </w:r>
    </w:p>
    <w:p w:rsidR="00091230" w:rsidRDefault="009B6765" w:rsidP="007F106B">
      <w:pPr>
        <w:pStyle w:val="Akapitzlist"/>
        <w:numPr>
          <w:ilvl w:val="0"/>
          <w:numId w:val="16"/>
        </w:numPr>
        <w:ind w:left="709" w:hanging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Każdy z Wykonawców może zaproponować tylko jedną cenę i nie może jej zmienić.</w:t>
      </w:r>
    </w:p>
    <w:p w:rsidR="00091230" w:rsidRDefault="009B6765" w:rsidP="007F106B">
      <w:pPr>
        <w:pStyle w:val="Akapitzlist"/>
        <w:numPr>
          <w:ilvl w:val="0"/>
          <w:numId w:val="16"/>
        </w:numPr>
        <w:ind w:left="709" w:hanging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Nie prowadzi się negocjacji w sprawie ceny.</w:t>
      </w:r>
      <w:r w:rsidR="00091230" w:rsidRPr="00091230">
        <w:rPr>
          <w:sz w:val="24"/>
          <w:szCs w:val="24"/>
        </w:rPr>
        <w:t xml:space="preserve"> </w:t>
      </w:r>
    </w:p>
    <w:p w:rsidR="009B6765" w:rsidRDefault="009B6765" w:rsidP="007F106B">
      <w:pPr>
        <w:pStyle w:val="Akapitzlist"/>
        <w:numPr>
          <w:ilvl w:val="0"/>
          <w:numId w:val="16"/>
        </w:numPr>
        <w:ind w:left="709" w:hanging="709"/>
        <w:jc w:val="both"/>
        <w:rPr>
          <w:sz w:val="24"/>
          <w:szCs w:val="24"/>
        </w:rPr>
      </w:pPr>
      <w:r w:rsidRPr="00091230">
        <w:rPr>
          <w:sz w:val="24"/>
          <w:szCs w:val="24"/>
        </w:rPr>
        <w:t>W przetargu wygra oferta, która w wyniku oceny otrzyma łączną najwyższą liczbę punktów i spełni wszystkie wymogi zawarte w ustawie Prawo zamówień publicznych i SIWZ.</w:t>
      </w:r>
    </w:p>
    <w:p w:rsidR="00644CDC" w:rsidRDefault="00644CDC" w:rsidP="00644CDC">
      <w:pPr>
        <w:jc w:val="both"/>
        <w:rPr>
          <w:sz w:val="24"/>
          <w:szCs w:val="24"/>
        </w:rPr>
      </w:pPr>
    </w:p>
    <w:p w:rsidR="00644CDC" w:rsidRPr="00644CDC" w:rsidRDefault="00644CDC" w:rsidP="00644CDC">
      <w:pPr>
        <w:ind w:left="705" w:hanging="705"/>
        <w:jc w:val="both"/>
        <w:rPr>
          <w:sz w:val="24"/>
          <w:szCs w:val="24"/>
        </w:rPr>
      </w:pPr>
      <w:r w:rsidRPr="00644CDC">
        <w:rPr>
          <w:sz w:val="24"/>
          <w:szCs w:val="24"/>
        </w:rPr>
        <w:t xml:space="preserve">XV. </w:t>
      </w:r>
      <w:r>
        <w:rPr>
          <w:sz w:val="24"/>
          <w:szCs w:val="24"/>
        </w:rPr>
        <w:tab/>
        <w:t xml:space="preserve">  </w:t>
      </w:r>
      <w:r w:rsidRPr="00644CDC">
        <w:rPr>
          <w:sz w:val="24"/>
          <w:szCs w:val="24"/>
        </w:rPr>
        <w:t>INFORMACJE O FORMALNOŚCIACH, JAKIE POWINNY</w:t>
      </w:r>
      <w:r>
        <w:rPr>
          <w:sz w:val="24"/>
          <w:szCs w:val="24"/>
        </w:rPr>
        <w:br/>
        <w:t xml:space="preserve">  </w:t>
      </w:r>
      <w:r w:rsidRPr="00644CDC">
        <w:rPr>
          <w:sz w:val="24"/>
          <w:szCs w:val="24"/>
        </w:rPr>
        <w:t>ZOSTAĆ</w:t>
      </w:r>
      <w:r>
        <w:rPr>
          <w:sz w:val="24"/>
          <w:szCs w:val="24"/>
        </w:rPr>
        <w:t> </w:t>
      </w:r>
      <w:r w:rsidRPr="00644CDC">
        <w:rPr>
          <w:sz w:val="24"/>
          <w:szCs w:val="24"/>
        </w:rPr>
        <w:t>DOPEŁNIONE PO WYBORZE OFERTY</w:t>
      </w:r>
    </w:p>
    <w:p w:rsidR="00644CDC" w:rsidRPr="00644CDC" w:rsidRDefault="00644CDC" w:rsidP="00644CDC">
      <w:pPr>
        <w:jc w:val="both"/>
        <w:rPr>
          <w:sz w:val="24"/>
          <w:szCs w:val="24"/>
        </w:rPr>
      </w:pPr>
    </w:p>
    <w:p w:rsidR="00644CDC" w:rsidRPr="00644CDC" w:rsidRDefault="00644CDC" w:rsidP="007F106B">
      <w:pPr>
        <w:pStyle w:val="Akapitzlist"/>
        <w:numPr>
          <w:ilvl w:val="0"/>
          <w:numId w:val="21"/>
        </w:numPr>
        <w:ind w:left="709" w:hanging="709"/>
        <w:jc w:val="both"/>
        <w:rPr>
          <w:sz w:val="24"/>
          <w:szCs w:val="24"/>
        </w:rPr>
      </w:pPr>
      <w:r w:rsidRPr="00644CDC">
        <w:rPr>
          <w:sz w:val="24"/>
          <w:szCs w:val="24"/>
        </w:rPr>
        <w:t>W przypadku zaistnienia przesłanek opisanych w Art. 93 Ustawy PZP Zamawiający unieważni postępowanie, o czym zostaną powiadomieni wszyscy jego uczestnicy.</w:t>
      </w:r>
    </w:p>
    <w:p w:rsidR="00644CDC" w:rsidRPr="00644CDC" w:rsidRDefault="00644CDC" w:rsidP="007F106B">
      <w:pPr>
        <w:pStyle w:val="Akapitzlist"/>
        <w:numPr>
          <w:ilvl w:val="0"/>
          <w:numId w:val="21"/>
        </w:numPr>
        <w:ind w:left="709" w:hanging="709"/>
        <w:jc w:val="both"/>
        <w:rPr>
          <w:sz w:val="24"/>
          <w:szCs w:val="24"/>
        </w:rPr>
      </w:pPr>
      <w:r w:rsidRPr="00644CDC">
        <w:rPr>
          <w:sz w:val="24"/>
          <w:szCs w:val="24"/>
        </w:rPr>
        <w:t xml:space="preserve">Zamawiający powiadomi o wynikach postępowania wszystkich Wykonawców, którzy złożyli oferty. Ogłoszenie o wynikach przetargu zamieści na stronie internetowej </w:t>
      </w:r>
      <w:hyperlink r:id="rId8" w:history="1">
        <w:r w:rsidRPr="00AE75D1">
          <w:rPr>
            <w:rStyle w:val="Hipercze"/>
            <w:sz w:val="24"/>
            <w:szCs w:val="24"/>
          </w:rPr>
          <w:t>http://pup.lezajsk.ibip.pl</w:t>
        </w:r>
      </w:hyperlink>
      <w:r>
        <w:rPr>
          <w:sz w:val="24"/>
          <w:szCs w:val="24"/>
        </w:rPr>
        <w:t xml:space="preserve"> </w:t>
      </w:r>
      <w:r w:rsidRPr="00644CDC">
        <w:rPr>
          <w:sz w:val="24"/>
          <w:szCs w:val="24"/>
        </w:rPr>
        <w:t>oraz na tablicy ogłoszeń w swojej siedzibie. Ogłoszenie o udzieleniu zamówienia zamieści na stronie Urzędu Zamówień Publicznych.</w:t>
      </w:r>
    </w:p>
    <w:p w:rsidR="00644CDC" w:rsidRDefault="00644CDC" w:rsidP="007F106B">
      <w:pPr>
        <w:pStyle w:val="Akapitzlist"/>
        <w:numPr>
          <w:ilvl w:val="0"/>
          <w:numId w:val="21"/>
        </w:numPr>
        <w:ind w:left="709" w:hanging="709"/>
        <w:jc w:val="both"/>
        <w:rPr>
          <w:sz w:val="24"/>
          <w:szCs w:val="24"/>
        </w:rPr>
      </w:pPr>
      <w:r w:rsidRPr="00644CDC">
        <w:rPr>
          <w:sz w:val="24"/>
          <w:szCs w:val="24"/>
        </w:rPr>
        <w:t xml:space="preserve">Wybranemu Wykonawcy Zamawiający określi miejsce i termin podpisania umowy. </w:t>
      </w:r>
    </w:p>
    <w:p w:rsidR="00113AFB" w:rsidRDefault="00113AFB" w:rsidP="00113AFB">
      <w:pPr>
        <w:jc w:val="both"/>
        <w:rPr>
          <w:sz w:val="24"/>
          <w:szCs w:val="24"/>
        </w:rPr>
      </w:pPr>
    </w:p>
    <w:p w:rsidR="00113AFB" w:rsidRPr="00113AFB" w:rsidRDefault="00113AFB" w:rsidP="00113AFB">
      <w:pPr>
        <w:jc w:val="both"/>
        <w:rPr>
          <w:sz w:val="24"/>
          <w:szCs w:val="24"/>
        </w:rPr>
      </w:pPr>
      <w:r w:rsidRPr="00113AFB">
        <w:rPr>
          <w:sz w:val="24"/>
          <w:szCs w:val="24"/>
        </w:rPr>
        <w:t xml:space="preserve">XVI. </w:t>
      </w:r>
      <w:r>
        <w:rPr>
          <w:sz w:val="24"/>
          <w:szCs w:val="24"/>
        </w:rPr>
        <w:t xml:space="preserve">    </w:t>
      </w:r>
      <w:r w:rsidRPr="00113AFB">
        <w:rPr>
          <w:sz w:val="24"/>
          <w:szCs w:val="24"/>
        </w:rPr>
        <w:t>ISTOTNE POSTANOWIENIA UMOWNE, KTÓRE ZOSTANĄ WPROWADZONE</w:t>
      </w:r>
      <w:r>
        <w:rPr>
          <w:sz w:val="24"/>
          <w:szCs w:val="24"/>
        </w:rPr>
        <w:br/>
        <w:t xml:space="preserve">            </w:t>
      </w:r>
      <w:r w:rsidRPr="00113AFB">
        <w:rPr>
          <w:sz w:val="24"/>
          <w:szCs w:val="24"/>
        </w:rPr>
        <w:t xml:space="preserve"> DO TREŚCI UMOWY</w:t>
      </w:r>
    </w:p>
    <w:p w:rsidR="00113AFB" w:rsidRPr="00113AFB" w:rsidRDefault="00113AFB" w:rsidP="00113AFB">
      <w:pPr>
        <w:jc w:val="both"/>
        <w:rPr>
          <w:sz w:val="24"/>
          <w:szCs w:val="24"/>
        </w:rPr>
      </w:pPr>
    </w:p>
    <w:p w:rsidR="00113AFB" w:rsidRDefault="00113AFB" w:rsidP="00113AFB">
      <w:pPr>
        <w:jc w:val="both"/>
        <w:rPr>
          <w:sz w:val="24"/>
          <w:szCs w:val="24"/>
        </w:rPr>
      </w:pPr>
      <w:r w:rsidRPr="00113AFB">
        <w:rPr>
          <w:sz w:val="24"/>
          <w:szCs w:val="24"/>
        </w:rPr>
        <w:t xml:space="preserve">Treść istotnych postanowień umownych zawiera załącznik </w:t>
      </w:r>
      <w:r w:rsidR="0070062F">
        <w:rPr>
          <w:sz w:val="24"/>
          <w:szCs w:val="24"/>
        </w:rPr>
        <w:t>7</w:t>
      </w:r>
      <w:r w:rsidRPr="00113AFB">
        <w:rPr>
          <w:sz w:val="24"/>
          <w:szCs w:val="24"/>
        </w:rPr>
        <w:t xml:space="preserve"> do SIWZ zwany „</w:t>
      </w:r>
      <w:r>
        <w:rPr>
          <w:sz w:val="24"/>
          <w:szCs w:val="24"/>
        </w:rPr>
        <w:t>Projektem</w:t>
      </w:r>
      <w:r w:rsidRPr="00113AFB">
        <w:rPr>
          <w:sz w:val="24"/>
          <w:szCs w:val="24"/>
        </w:rPr>
        <w:t xml:space="preserve"> Umowy”.</w:t>
      </w:r>
      <w:r>
        <w:rPr>
          <w:sz w:val="24"/>
          <w:szCs w:val="24"/>
        </w:rPr>
        <w:t xml:space="preserve"> </w:t>
      </w:r>
      <w:r w:rsidRPr="00113AFB">
        <w:rPr>
          <w:sz w:val="24"/>
          <w:szCs w:val="24"/>
        </w:rPr>
        <w:t xml:space="preserve">Wykonawca składając ofertę musi akceptować warunki tam zawarte przez parafowanie </w:t>
      </w:r>
      <w:r>
        <w:rPr>
          <w:sz w:val="24"/>
          <w:szCs w:val="24"/>
        </w:rPr>
        <w:t>projektu</w:t>
      </w:r>
      <w:r w:rsidRPr="00113AFB">
        <w:rPr>
          <w:sz w:val="24"/>
          <w:szCs w:val="24"/>
        </w:rPr>
        <w:t xml:space="preserve"> umowy.</w:t>
      </w:r>
    </w:p>
    <w:p w:rsidR="00113AFB" w:rsidRDefault="00113AFB" w:rsidP="00113AFB">
      <w:pPr>
        <w:jc w:val="both"/>
        <w:rPr>
          <w:sz w:val="24"/>
          <w:szCs w:val="24"/>
        </w:rPr>
      </w:pPr>
    </w:p>
    <w:p w:rsidR="00113AFB" w:rsidRPr="00113AFB" w:rsidRDefault="00113AFB" w:rsidP="00113AFB">
      <w:pPr>
        <w:jc w:val="both"/>
        <w:rPr>
          <w:sz w:val="24"/>
          <w:szCs w:val="24"/>
        </w:rPr>
      </w:pPr>
      <w:r w:rsidRPr="00113AFB">
        <w:rPr>
          <w:sz w:val="24"/>
          <w:szCs w:val="24"/>
        </w:rPr>
        <w:t xml:space="preserve">XVII. </w:t>
      </w:r>
      <w:r>
        <w:rPr>
          <w:sz w:val="24"/>
          <w:szCs w:val="24"/>
        </w:rPr>
        <w:t xml:space="preserve">  </w:t>
      </w:r>
      <w:r w:rsidRPr="00113AFB">
        <w:rPr>
          <w:sz w:val="24"/>
          <w:szCs w:val="24"/>
        </w:rPr>
        <w:t>ŚRODKI OCHRONY PRAWNEJ</w:t>
      </w:r>
    </w:p>
    <w:p w:rsidR="00113AFB" w:rsidRPr="00113AFB" w:rsidRDefault="00113AFB" w:rsidP="00113AFB">
      <w:pPr>
        <w:jc w:val="both"/>
        <w:rPr>
          <w:sz w:val="24"/>
          <w:szCs w:val="24"/>
        </w:rPr>
      </w:pPr>
    </w:p>
    <w:p w:rsidR="00113AFB" w:rsidRPr="00113AFB" w:rsidRDefault="00113AFB" w:rsidP="007F106B">
      <w:pPr>
        <w:pStyle w:val="Akapitzlist"/>
        <w:numPr>
          <w:ilvl w:val="0"/>
          <w:numId w:val="23"/>
        </w:numPr>
        <w:ind w:left="709" w:hanging="709"/>
        <w:jc w:val="both"/>
        <w:rPr>
          <w:sz w:val="24"/>
          <w:szCs w:val="24"/>
        </w:rPr>
      </w:pPr>
      <w:r w:rsidRPr="00113AFB">
        <w:rPr>
          <w:sz w:val="24"/>
          <w:szCs w:val="24"/>
        </w:rPr>
        <w:t>Wykonawcom przysługują środki ochrony prawnej, tj. odwołanie - jeżeli mają lub mieli interes w uzyskaniu danego zamówienia oraz  ponieśli lub mogą ponieść szkodę w wyniku naruszenia przez Zamawiającego przepisów ustawy.</w:t>
      </w:r>
    </w:p>
    <w:p w:rsidR="00113AFB" w:rsidRDefault="00113AFB" w:rsidP="007F106B">
      <w:pPr>
        <w:pStyle w:val="Akapitzlist"/>
        <w:numPr>
          <w:ilvl w:val="0"/>
          <w:numId w:val="23"/>
        </w:numPr>
        <w:ind w:left="709" w:hanging="709"/>
        <w:jc w:val="both"/>
        <w:rPr>
          <w:sz w:val="24"/>
          <w:szCs w:val="24"/>
        </w:rPr>
      </w:pPr>
      <w:r w:rsidRPr="00113AFB">
        <w:rPr>
          <w:sz w:val="24"/>
          <w:szCs w:val="24"/>
        </w:rPr>
        <w:t>Szczegółowe regulacje przysługującej ochrony prawnej zawiera dział VI Ustawy PZP.</w:t>
      </w:r>
    </w:p>
    <w:p w:rsid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 xml:space="preserve">XVIII. </w:t>
      </w:r>
      <w:r>
        <w:rPr>
          <w:sz w:val="24"/>
          <w:szCs w:val="24"/>
        </w:rPr>
        <w:t xml:space="preserve"> </w:t>
      </w:r>
      <w:r w:rsidRPr="00745732">
        <w:rPr>
          <w:sz w:val="24"/>
          <w:szCs w:val="24"/>
        </w:rPr>
        <w:t>UMOWA RAMOWA</w:t>
      </w:r>
    </w:p>
    <w:p w:rsid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>Zamawiający nie przewiduje zawarcia umowy ramowej.</w:t>
      </w:r>
    </w:p>
    <w:p w:rsid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 xml:space="preserve">XIX. </w:t>
      </w:r>
      <w:r w:rsidR="00887260">
        <w:rPr>
          <w:sz w:val="24"/>
          <w:szCs w:val="24"/>
        </w:rPr>
        <w:t xml:space="preserve">    </w:t>
      </w:r>
      <w:r w:rsidRPr="00745732">
        <w:rPr>
          <w:sz w:val="24"/>
          <w:szCs w:val="24"/>
        </w:rPr>
        <w:t>ZAMÓWIENIA UZUPEŁNIAJĄCE</w:t>
      </w:r>
    </w:p>
    <w:p w:rsidR="00745732" w:rsidRDefault="00745732" w:rsidP="00745732">
      <w:pPr>
        <w:jc w:val="both"/>
        <w:rPr>
          <w:sz w:val="24"/>
          <w:szCs w:val="24"/>
        </w:rPr>
      </w:pPr>
    </w:p>
    <w:p w:rsidR="00745732" w:rsidRPr="00FB3E16" w:rsidRDefault="00745732" w:rsidP="00745732">
      <w:pPr>
        <w:jc w:val="both"/>
        <w:rPr>
          <w:sz w:val="24"/>
          <w:szCs w:val="24"/>
        </w:rPr>
      </w:pPr>
      <w:r w:rsidRPr="00FB3E16">
        <w:rPr>
          <w:sz w:val="24"/>
          <w:szCs w:val="24"/>
        </w:rPr>
        <w:t>Zamawiający przewiduje udzieleni</w:t>
      </w:r>
      <w:r w:rsidR="00887260" w:rsidRPr="00FB3E16">
        <w:rPr>
          <w:sz w:val="24"/>
          <w:szCs w:val="24"/>
        </w:rPr>
        <w:t>e</w:t>
      </w:r>
      <w:r w:rsidRPr="00FB3E16">
        <w:rPr>
          <w:sz w:val="24"/>
          <w:szCs w:val="24"/>
        </w:rPr>
        <w:t xml:space="preserve"> zamówień uzupełniających.</w:t>
      </w:r>
    </w:p>
    <w:p w:rsid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 xml:space="preserve">XX. </w:t>
      </w:r>
      <w:r w:rsidR="00887260">
        <w:rPr>
          <w:sz w:val="24"/>
          <w:szCs w:val="24"/>
        </w:rPr>
        <w:t xml:space="preserve">    </w:t>
      </w:r>
      <w:r w:rsidRPr="00745732">
        <w:rPr>
          <w:sz w:val="24"/>
          <w:szCs w:val="24"/>
        </w:rPr>
        <w:t xml:space="preserve">OFERTY WARIANTOWE </w:t>
      </w:r>
      <w:r w:rsidR="00887260">
        <w:rPr>
          <w:sz w:val="24"/>
          <w:szCs w:val="24"/>
        </w:rPr>
        <w:t xml:space="preserve">I CZĘŚCIOWE </w:t>
      </w:r>
    </w:p>
    <w:p w:rsid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>Zamawiający nie dopuszcza możliwości składania ofert wariantowych</w:t>
      </w:r>
      <w:r w:rsidR="00887260">
        <w:rPr>
          <w:sz w:val="24"/>
          <w:szCs w:val="24"/>
        </w:rPr>
        <w:t xml:space="preserve"> i częściowych</w:t>
      </w:r>
      <w:r w:rsidRPr="00745732">
        <w:rPr>
          <w:sz w:val="24"/>
          <w:szCs w:val="24"/>
        </w:rPr>
        <w:t>.</w:t>
      </w:r>
    </w:p>
    <w:p w:rsid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 xml:space="preserve">XXI. </w:t>
      </w:r>
      <w:r w:rsidR="00887260">
        <w:rPr>
          <w:sz w:val="24"/>
          <w:szCs w:val="24"/>
        </w:rPr>
        <w:t xml:space="preserve">   </w:t>
      </w:r>
      <w:r w:rsidRPr="00745732">
        <w:rPr>
          <w:sz w:val="24"/>
          <w:szCs w:val="24"/>
        </w:rPr>
        <w:t>WALUTY OBCE</w:t>
      </w:r>
    </w:p>
    <w:p w:rsidR="00745732" w:rsidRP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>Zamawiający nie przewiduje rozliczeń z Wykonawcą w walucie innej niż PLN.</w:t>
      </w:r>
    </w:p>
    <w:p w:rsid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806A51" w:rsidP="00745732">
      <w:pPr>
        <w:jc w:val="both"/>
        <w:rPr>
          <w:sz w:val="24"/>
          <w:szCs w:val="24"/>
        </w:rPr>
      </w:pPr>
      <w:r>
        <w:rPr>
          <w:sz w:val="24"/>
          <w:szCs w:val="24"/>
        </w:rPr>
        <w:t>XXII</w:t>
      </w:r>
      <w:r w:rsidR="00745732" w:rsidRPr="00745732">
        <w:rPr>
          <w:sz w:val="24"/>
          <w:szCs w:val="24"/>
        </w:rPr>
        <w:t xml:space="preserve">. </w:t>
      </w:r>
      <w:r w:rsidR="00887260">
        <w:rPr>
          <w:sz w:val="24"/>
          <w:szCs w:val="24"/>
        </w:rPr>
        <w:t xml:space="preserve"> </w:t>
      </w:r>
      <w:r w:rsidR="00745732" w:rsidRPr="00745732">
        <w:rPr>
          <w:sz w:val="24"/>
          <w:szCs w:val="24"/>
        </w:rPr>
        <w:t>AUKCJA ELEKTRONICZNA</w:t>
      </w:r>
    </w:p>
    <w:p w:rsidR="00333B89" w:rsidRDefault="00333B89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>Zamawiający nie przewiduje wyboru najkorzystniejszej oferty z zastosowaniem aukcji elektronicznej.</w:t>
      </w:r>
    </w:p>
    <w:p w:rsid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>XXI</w:t>
      </w:r>
      <w:r w:rsidR="00806A51">
        <w:rPr>
          <w:sz w:val="24"/>
          <w:szCs w:val="24"/>
        </w:rPr>
        <w:t>II</w:t>
      </w:r>
      <w:r w:rsidRPr="00745732">
        <w:rPr>
          <w:sz w:val="24"/>
          <w:szCs w:val="24"/>
        </w:rPr>
        <w:t xml:space="preserve">. </w:t>
      </w:r>
      <w:r w:rsidR="00887260">
        <w:rPr>
          <w:sz w:val="24"/>
          <w:szCs w:val="24"/>
        </w:rPr>
        <w:t xml:space="preserve"> </w:t>
      </w:r>
      <w:r w:rsidRPr="00745732">
        <w:rPr>
          <w:sz w:val="24"/>
          <w:szCs w:val="24"/>
        </w:rPr>
        <w:t>ZWROT KOSZTÓW UDZIAŁU W POSTĘPOWANIU</w:t>
      </w:r>
    </w:p>
    <w:p w:rsidR="00333B89" w:rsidRDefault="00333B89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>Zamawiający nie przewiduje zwrotu kosztów udziału w postępowaniu.</w:t>
      </w:r>
    </w:p>
    <w:p w:rsid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745732" w:rsidP="00745732">
      <w:pPr>
        <w:jc w:val="both"/>
        <w:rPr>
          <w:sz w:val="24"/>
          <w:szCs w:val="24"/>
        </w:rPr>
      </w:pPr>
      <w:r w:rsidRPr="00745732">
        <w:rPr>
          <w:sz w:val="24"/>
          <w:szCs w:val="24"/>
        </w:rPr>
        <w:t>XX</w:t>
      </w:r>
      <w:r w:rsidR="00806A51">
        <w:rPr>
          <w:sz w:val="24"/>
          <w:szCs w:val="24"/>
        </w:rPr>
        <w:t>I</w:t>
      </w:r>
      <w:r w:rsidRPr="00745732">
        <w:rPr>
          <w:sz w:val="24"/>
          <w:szCs w:val="24"/>
        </w:rPr>
        <w:t xml:space="preserve">V. </w:t>
      </w:r>
      <w:r w:rsidR="00887260">
        <w:rPr>
          <w:sz w:val="24"/>
          <w:szCs w:val="24"/>
        </w:rPr>
        <w:t xml:space="preserve"> </w:t>
      </w:r>
      <w:r w:rsidRPr="00745732">
        <w:rPr>
          <w:sz w:val="24"/>
          <w:szCs w:val="24"/>
        </w:rPr>
        <w:t>ZAŁĄCZNIKI</w:t>
      </w:r>
    </w:p>
    <w:p w:rsidR="00745732" w:rsidRPr="00745732" w:rsidRDefault="00745732" w:rsidP="00745732">
      <w:pPr>
        <w:jc w:val="both"/>
        <w:rPr>
          <w:sz w:val="24"/>
          <w:szCs w:val="24"/>
        </w:rPr>
      </w:pPr>
    </w:p>
    <w:p w:rsidR="00745732" w:rsidRPr="00745732" w:rsidRDefault="00745732" w:rsidP="007F106B">
      <w:pPr>
        <w:pStyle w:val="Akapitzlist"/>
        <w:numPr>
          <w:ilvl w:val="0"/>
          <w:numId w:val="25"/>
        </w:numPr>
        <w:ind w:left="709" w:hanging="709"/>
        <w:jc w:val="both"/>
        <w:rPr>
          <w:sz w:val="24"/>
          <w:szCs w:val="24"/>
        </w:rPr>
      </w:pPr>
      <w:r w:rsidRPr="00745732">
        <w:rPr>
          <w:sz w:val="24"/>
          <w:szCs w:val="24"/>
        </w:rPr>
        <w:t>Załącznik nr 1 – Formularz ofertowy</w:t>
      </w:r>
      <w:r>
        <w:rPr>
          <w:sz w:val="24"/>
          <w:szCs w:val="24"/>
        </w:rPr>
        <w:t>,</w:t>
      </w:r>
    </w:p>
    <w:p w:rsidR="00745732" w:rsidRPr="00745732" w:rsidRDefault="00745732" w:rsidP="007F106B">
      <w:pPr>
        <w:pStyle w:val="Akapitzlist"/>
        <w:numPr>
          <w:ilvl w:val="0"/>
          <w:numId w:val="25"/>
        </w:numPr>
        <w:ind w:left="709" w:hanging="709"/>
        <w:jc w:val="both"/>
        <w:rPr>
          <w:sz w:val="24"/>
          <w:szCs w:val="24"/>
        </w:rPr>
      </w:pPr>
      <w:r w:rsidRPr="00745732">
        <w:rPr>
          <w:sz w:val="24"/>
          <w:szCs w:val="24"/>
        </w:rPr>
        <w:t>Załącznik nr 2 - Oświadczenie o spełnieniu wymagań określonych w Art. 22 ust. 1 Ustawy PZ</w:t>
      </w:r>
      <w:r>
        <w:rPr>
          <w:sz w:val="24"/>
          <w:szCs w:val="24"/>
        </w:rPr>
        <w:t>P;</w:t>
      </w:r>
    </w:p>
    <w:p w:rsidR="00745732" w:rsidRDefault="00745732" w:rsidP="007F106B">
      <w:pPr>
        <w:pStyle w:val="Akapitzlist"/>
        <w:numPr>
          <w:ilvl w:val="0"/>
          <w:numId w:val="25"/>
        </w:numPr>
        <w:ind w:left="709" w:hanging="709"/>
        <w:jc w:val="both"/>
        <w:rPr>
          <w:sz w:val="24"/>
          <w:szCs w:val="24"/>
        </w:rPr>
      </w:pPr>
      <w:r w:rsidRPr="00745732">
        <w:rPr>
          <w:sz w:val="24"/>
          <w:szCs w:val="24"/>
        </w:rPr>
        <w:t>Załącznik</w:t>
      </w:r>
      <w:r w:rsidR="000554E8">
        <w:rPr>
          <w:sz w:val="24"/>
          <w:szCs w:val="24"/>
        </w:rPr>
        <w:t> </w:t>
      </w:r>
      <w:r w:rsidRPr="00745732">
        <w:rPr>
          <w:sz w:val="24"/>
          <w:szCs w:val="24"/>
        </w:rPr>
        <w:t>nr</w:t>
      </w:r>
      <w:r w:rsidR="000554E8">
        <w:rPr>
          <w:sz w:val="24"/>
          <w:szCs w:val="24"/>
        </w:rPr>
        <w:t> </w:t>
      </w:r>
      <w:r w:rsidRPr="00745732">
        <w:rPr>
          <w:sz w:val="24"/>
          <w:szCs w:val="24"/>
        </w:rPr>
        <w:t>3</w:t>
      </w:r>
      <w:r w:rsidR="000554E8">
        <w:rPr>
          <w:sz w:val="24"/>
          <w:szCs w:val="24"/>
        </w:rPr>
        <w:t> </w:t>
      </w:r>
      <w:r w:rsidRPr="00745732">
        <w:rPr>
          <w:sz w:val="24"/>
          <w:szCs w:val="24"/>
        </w:rPr>
        <w:t>-</w:t>
      </w:r>
      <w:r w:rsidR="000554E8">
        <w:rPr>
          <w:sz w:val="24"/>
          <w:szCs w:val="24"/>
        </w:rPr>
        <w:t> </w:t>
      </w:r>
      <w:r w:rsidRPr="00745732">
        <w:rPr>
          <w:sz w:val="24"/>
          <w:szCs w:val="24"/>
        </w:rPr>
        <w:t>Oświadczenie, że Wykonawca nie podlega wykluczeniu z</w:t>
      </w:r>
      <w:r>
        <w:rPr>
          <w:sz w:val="24"/>
          <w:szCs w:val="24"/>
        </w:rPr>
        <w:t> </w:t>
      </w:r>
      <w:r w:rsidRPr="00745732">
        <w:rPr>
          <w:sz w:val="24"/>
          <w:szCs w:val="24"/>
        </w:rPr>
        <w:t>postępowania na podstawi</w:t>
      </w:r>
      <w:r>
        <w:rPr>
          <w:sz w:val="24"/>
          <w:szCs w:val="24"/>
        </w:rPr>
        <w:t>e art. 24 ust. 1 i 2 Ustawy PZP,</w:t>
      </w:r>
    </w:p>
    <w:p w:rsidR="00745732" w:rsidRDefault="00745732" w:rsidP="007F106B">
      <w:pPr>
        <w:pStyle w:val="Akapitzlist"/>
        <w:numPr>
          <w:ilvl w:val="0"/>
          <w:numId w:val="25"/>
        </w:numPr>
        <w:ind w:left="709" w:hanging="709"/>
        <w:jc w:val="both"/>
        <w:rPr>
          <w:sz w:val="24"/>
          <w:szCs w:val="24"/>
        </w:rPr>
      </w:pPr>
      <w:r w:rsidRPr="00745732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4 – Wykaz robót</w:t>
      </w:r>
      <w:r w:rsidR="00B40234">
        <w:rPr>
          <w:sz w:val="24"/>
          <w:szCs w:val="24"/>
        </w:rPr>
        <w:t xml:space="preserve"> budowlanych</w:t>
      </w:r>
      <w:r>
        <w:rPr>
          <w:sz w:val="24"/>
          <w:szCs w:val="24"/>
        </w:rPr>
        <w:t>,</w:t>
      </w:r>
    </w:p>
    <w:p w:rsidR="00745732" w:rsidRDefault="00745732" w:rsidP="007F106B">
      <w:pPr>
        <w:pStyle w:val="Akapitzlist"/>
        <w:numPr>
          <w:ilvl w:val="0"/>
          <w:numId w:val="25"/>
        </w:numPr>
        <w:ind w:left="709" w:hanging="709"/>
        <w:jc w:val="both"/>
        <w:rPr>
          <w:sz w:val="24"/>
          <w:szCs w:val="24"/>
        </w:rPr>
      </w:pPr>
      <w:r w:rsidRPr="00745732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 xml:space="preserve">5 – </w:t>
      </w:r>
      <w:proofErr w:type="spellStart"/>
      <w:r w:rsidR="00B40234">
        <w:rPr>
          <w:sz w:val="24"/>
          <w:szCs w:val="24"/>
        </w:rPr>
        <w:t>Skan</w:t>
      </w:r>
      <w:proofErr w:type="spellEnd"/>
      <w:r w:rsidR="00B40234">
        <w:rPr>
          <w:sz w:val="24"/>
          <w:szCs w:val="24"/>
        </w:rPr>
        <w:t xml:space="preserve"> planu parteru </w:t>
      </w:r>
      <w:r w:rsidR="00870721">
        <w:rPr>
          <w:sz w:val="24"/>
          <w:szCs w:val="24"/>
        </w:rPr>
        <w:t xml:space="preserve">A i </w:t>
      </w:r>
      <w:r w:rsidR="00B40234">
        <w:rPr>
          <w:sz w:val="24"/>
          <w:szCs w:val="24"/>
        </w:rPr>
        <w:t>B,</w:t>
      </w:r>
    </w:p>
    <w:p w:rsidR="00B40234" w:rsidRDefault="00B40234" w:rsidP="007F106B">
      <w:pPr>
        <w:pStyle w:val="Akapitzlist"/>
        <w:numPr>
          <w:ilvl w:val="0"/>
          <w:numId w:val="25"/>
        </w:numPr>
        <w:ind w:left="709" w:hanging="709"/>
        <w:jc w:val="both"/>
        <w:rPr>
          <w:sz w:val="24"/>
          <w:szCs w:val="24"/>
        </w:rPr>
      </w:pPr>
      <w:r w:rsidRPr="00745732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6 – Przedmiar robót,</w:t>
      </w:r>
    </w:p>
    <w:p w:rsidR="00B40234" w:rsidRPr="00745732" w:rsidRDefault="00B40234" w:rsidP="007F106B">
      <w:pPr>
        <w:pStyle w:val="Akapitzlist"/>
        <w:numPr>
          <w:ilvl w:val="0"/>
          <w:numId w:val="25"/>
        </w:numPr>
        <w:ind w:left="709" w:hanging="709"/>
        <w:jc w:val="both"/>
        <w:rPr>
          <w:sz w:val="24"/>
          <w:szCs w:val="24"/>
        </w:rPr>
      </w:pPr>
      <w:r w:rsidRPr="00745732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7 – Projekt umowy</w:t>
      </w:r>
    </w:p>
    <w:p w:rsidR="00113AFB" w:rsidRPr="00113AFB" w:rsidRDefault="00113AFB" w:rsidP="00113AFB">
      <w:pPr>
        <w:jc w:val="both"/>
        <w:rPr>
          <w:sz w:val="24"/>
          <w:szCs w:val="24"/>
        </w:rPr>
      </w:pPr>
    </w:p>
    <w:p w:rsidR="00113AFB" w:rsidRDefault="00113AFB" w:rsidP="00113AFB">
      <w:pPr>
        <w:jc w:val="both"/>
        <w:rPr>
          <w:sz w:val="24"/>
          <w:szCs w:val="24"/>
        </w:rPr>
      </w:pPr>
    </w:p>
    <w:p w:rsidR="000654F7" w:rsidRDefault="000654F7" w:rsidP="00113AFB">
      <w:pPr>
        <w:jc w:val="both"/>
        <w:rPr>
          <w:sz w:val="24"/>
          <w:szCs w:val="24"/>
        </w:rPr>
      </w:pPr>
    </w:p>
    <w:p w:rsidR="000654F7" w:rsidRDefault="000654F7" w:rsidP="00113AFB">
      <w:pPr>
        <w:jc w:val="both"/>
        <w:rPr>
          <w:sz w:val="24"/>
          <w:szCs w:val="24"/>
        </w:rPr>
      </w:pPr>
    </w:p>
    <w:p w:rsidR="000654F7" w:rsidRDefault="000654F7" w:rsidP="00113AFB">
      <w:pPr>
        <w:jc w:val="both"/>
        <w:rPr>
          <w:sz w:val="24"/>
          <w:szCs w:val="24"/>
        </w:rPr>
      </w:pPr>
    </w:p>
    <w:p w:rsidR="000654F7" w:rsidRDefault="000654F7" w:rsidP="00113AFB">
      <w:pPr>
        <w:jc w:val="both"/>
        <w:rPr>
          <w:sz w:val="24"/>
          <w:szCs w:val="24"/>
        </w:rPr>
      </w:pPr>
    </w:p>
    <w:p w:rsidR="000654F7" w:rsidRDefault="000654F7" w:rsidP="00113AFB">
      <w:pPr>
        <w:jc w:val="both"/>
        <w:rPr>
          <w:sz w:val="24"/>
          <w:szCs w:val="24"/>
        </w:rPr>
      </w:pPr>
    </w:p>
    <w:p w:rsidR="000654F7" w:rsidRDefault="000654F7" w:rsidP="00113AFB">
      <w:pPr>
        <w:jc w:val="both"/>
        <w:rPr>
          <w:sz w:val="24"/>
          <w:szCs w:val="24"/>
        </w:rPr>
      </w:pPr>
    </w:p>
    <w:p w:rsidR="000654F7" w:rsidRDefault="000654F7" w:rsidP="00113AFB">
      <w:pPr>
        <w:jc w:val="both"/>
        <w:rPr>
          <w:sz w:val="24"/>
          <w:szCs w:val="24"/>
        </w:rPr>
      </w:pPr>
    </w:p>
    <w:p w:rsidR="000654F7" w:rsidRDefault="000654F7" w:rsidP="00113AFB">
      <w:pPr>
        <w:jc w:val="both"/>
        <w:rPr>
          <w:sz w:val="24"/>
          <w:szCs w:val="24"/>
        </w:rPr>
      </w:pPr>
      <w:r>
        <w:rPr>
          <w:sz w:val="24"/>
          <w:szCs w:val="24"/>
        </w:rPr>
        <w:t>ZATWIERDZAM</w:t>
      </w:r>
    </w:p>
    <w:p w:rsidR="000654F7" w:rsidRDefault="000654F7" w:rsidP="00113AFB">
      <w:pPr>
        <w:jc w:val="both"/>
        <w:rPr>
          <w:sz w:val="24"/>
          <w:szCs w:val="24"/>
        </w:rPr>
      </w:pPr>
    </w:p>
    <w:p w:rsidR="000654F7" w:rsidRDefault="000654F7" w:rsidP="00113AFB">
      <w:pPr>
        <w:jc w:val="both"/>
        <w:rPr>
          <w:sz w:val="24"/>
          <w:szCs w:val="24"/>
        </w:rPr>
      </w:pPr>
    </w:p>
    <w:p w:rsidR="000654F7" w:rsidRDefault="000654F7" w:rsidP="00113AFB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</w:p>
    <w:p w:rsidR="000654F7" w:rsidRPr="00113AFB" w:rsidRDefault="000654F7" w:rsidP="00113AFB">
      <w:pPr>
        <w:jc w:val="both"/>
        <w:rPr>
          <w:sz w:val="24"/>
          <w:szCs w:val="24"/>
        </w:rPr>
      </w:pPr>
      <w:r>
        <w:rPr>
          <w:sz w:val="24"/>
          <w:szCs w:val="24"/>
        </w:rPr>
        <w:t>Data i podpis Zamawiającego</w:t>
      </w:r>
    </w:p>
    <w:sectPr w:rsidR="000654F7" w:rsidRPr="00113AFB" w:rsidSect="00E53E5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899" w:rsidRDefault="00316899" w:rsidP="001830B1">
      <w:r>
        <w:separator/>
      </w:r>
    </w:p>
  </w:endnote>
  <w:endnote w:type="continuationSeparator" w:id="0">
    <w:p w:rsidR="00316899" w:rsidRDefault="00316899" w:rsidP="00183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3329"/>
      <w:docPartObj>
        <w:docPartGallery w:val="Page Numbers (Bottom of Page)"/>
        <w:docPartUnique/>
      </w:docPartObj>
    </w:sdtPr>
    <w:sdtContent>
      <w:p w:rsidR="00316899" w:rsidRDefault="00316899">
        <w:pPr>
          <w:pStyle w:val="Stopka"/>
          <w:jc w:val="center"/>
        </w:pPr>
        <w:fldSimple w:instr=" PAGE   \* MERGEFORMAT ">
          <w:r w:rsidR="00FB3E16">
            <w:rPr>
              <w:noProof/>
            </w:rPr>
            <w:t>9</w:t>
          </w:r>
        </w:fldSimple>
      </w:p>
    </w:sdtContent>
  </w:sdt>
  <w:p w:rsidR="00316899" w:rsidRDefault="003168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899" w:rsidRDefault="00316899" w:rsidP="001830B1">
      <w:r>
        <w:separator/>
      </w:r>
    </w:p>
  </w:footnote>
  <w:footnote w:type="continuationSeparator" w:id="0">
    <w:p w:rsidR="00316899" w:rsidRDefault="00316899" w:rsidP="001830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0FD0"/>
    <w:multiLevelType w:val="hybridMultilevel"/>
    <w:tmpl w:val="13EED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1467F"/>
    <w:multiLevelType w:val="hybridMultilevel"/>
    <w:tmpl w:val="B7D4E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5636E"/>
    <w:multiLevelType w:val="hybridMultilevel"/>
    <w:tmpl w:val="E0907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F128A"/>
    <w:multiLevelType w:val="hybridMultilevel"/>
    <w:tmpl w:val="E0F6E0A2"/>
    <w:lvl w:ilvl="0" w:tplc="FCE6B3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B7CEA"/>
    <w:multiLevelType w:val="hybridMultilevel"/>
    <w:tmpl w:val="0E72A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331EA"/>
    <w:multiLevelType w:val="multilevel"/>
    <w:tmpl w:val="09D6D75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F6354A7"/>
    <w:multiLevelType w:val="hybridMultilevel"/>
    <w:tmpl w:val="D68A0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706C0"/>
    <w:multiLevelType w:val="hybridMultilevel"/>
    <w:tmpl w:val="624C7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F1AFE"/>
    <w:multiLevelType w:val="hybridMultilevel"/>
    <w:tmpl w:val="8CC0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9A7EDA"/>
    <w:multiLevelType w:val="hybridMultilevel"/>
    <w:tmpl w:val="6B60A8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F6BF9"/>
    <w:multiLevelType w:val="hybridMultilevel"/>
    <w:tmpl w:val="00729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2D70EC"/>
    <w:multiLevelType w:val="hybridMultilevel"/>
    <w:tmpl w:val="CE66C9F2"/>
    <w:lvl w:ilvl="0" w:tplc="FCE6B3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95C69"/>
    <w:multiLevelType w:val="hybridMultilevel"/>
    <w:tmpl w:val="A1640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6152D"/>
    <w:multiLevelType w:val="multilevel"/>
    <w:tmpl w:val="09D6D75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4D90011"/>
    <w:multiLevelType w:val="hybridMultilevel"/>
    <w:tmpl w:val="72662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06282E"/>
    <w:multiLevelType w:val="hybridMultilevel"/>
    <w:tmpl w:val="32043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E570C8"/>
    <w:multiLevelType w:val="hybridMultilevel"/>
    <w:tmpl w:val="CB3E80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CF24E6"/>
    <w:multiLevelType w:val="hybridMultilevel"/>
    <w:tmpl w:val="0336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613DC"/>
    <w:multiLevelType w:val="hybridMultilevel"/>
    <w:tmpl w:val="2AECE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631577"/>
    <w:multiLevelType w:val="hybridMultilevel"/>
    <w:tmpl w:val="5FB63A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ABD7753"/>
    <w:multiLevelType w:val="hybridMultilevel"/>
    <w:tmpl w:val="09F209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72567"/>
    <w:multiLevelType w:val="hybridMultilevel"/>
    <w:tmpl w:val="36CA7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60EAE"/>
    <w:multiLevelType w:val="hybridMultilevel"/>
    <w:tmpl w:val="A6AC8F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D85AB9"/>
    <w:multiLevelType w:val="hybridMultilevel"/>
    <w:tmpl w:val="87843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5649D3"/>
    <w:multiLevelType w:val="hybridMultilevel"/>
    <w:tmpl w:val="BA2E1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C75EA"/>
    <w:multiLevelType w:val="hybridMultilevel"/>
    <w:tmpl w:val="D13447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1E2EC8"/>
    <w:multiLevelType w:val="hybridMultilevel"/>
    <w:tmpl w:val="9D068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6A7F97"/>
    <w:multiLevelType w:val="hybridMultilevel"/>
    <w:tmpl w:val="84900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C3A00"/>
    <w:multiLevelType w:val="hybridMultilevel"/>
    <w:tmpl w:val="CC30D26A"/>
    <w:lvl w:ilvl="0" w:tplc="FCE6B3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B90F62"/>
    <w:multiLevelType w:val="hybridMultilevel"/>
    <w:tmpl w:val="DEE47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64EEB"/>
    <w:multiLevelType w:val="hybridMultilevel"/>
    <w:tmpl w:val="AE2A3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807E3"/>
    <w:multiLevelType w:val="hybridMultilevel"/>
    <w:tmpl w:val="62C80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957FDA"/>
    <w:multiLevelType w:val="hybridMultilevel"/>
    <w:tmpl w:val="CE5C19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288F3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11F0D"/>
    <w:multiLevelType w:val="multilevel"/>
    <w:tmpl w:val="09D6D75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83C0E1C"/>
    <w:multiLevelType w:val="hybridMultilevel"/>
    <w:tmpl w:val="09F07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823973"/>
    <w:multiLevelType w:val="hybridMultilevel"/>
    <w:tmpl w:val="60C25A52"/>
    <w:lvl w:ilvl="0" w:tplc="FCE6B3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81E68"/>
    <w:multiLevelType w:val="hybridMultilevel"/>
    <w:tmpl w:val="85323A44"/>
    <w:lvl w:ilvl="0" w:tplc="FCE6B3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8D6F29"/>
    <w:multiLevelType w:val="hybridMultilevel"/>
    <w:tmpl w:val="7FFEC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9E0764"/>
    <w:multiLevelType w:val="hybridMultilevel"/>
    <w:tmpl w:val="691A9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553E10"/>
    <w:multiLevelType w:val="hybridMultilevel"/>
    <w:tmpl w:val="71683246"/>
    <w:lvl w:ilvl="0" w:tplc="63288F32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6"/>
  </w:num>
  <w:num w:numId="4">
    <w:abstractNumId w:val="7"/>
  </w:num>
  <w:num w:numId="5">
    <w:abstractNumId w:val="32"/>
  </w:num>
  <w:num w:numId="6">
    <w:abstractNumId w:val="14"/>
  </w:num>
  <w:num w:numId="7">
    <w:abstractNumId w:val="17"/>
  </w:num>
  <w:num w:numId="8">
    <w:abstractNumId w:val="9"/>
  </w:num>
  <w:num w:numId="9">
    <w:abstractNumId w:val="26"/>
  </w:num>
  <w:num w:numId="10">
    <w:abstractNumId w:val="39"/>
  </w:num>
  <w:num w:numId="11">
    <w:abstractNumId w:val="3"/>
  </w:num>
  <w:num w:numId="12">
    <w:abstractNumId w:val="36"/>
  </w:num>
  <w:num w:numId="13">
    <w:abstractNumId w:val="28"/>
  </w:num>
  <w:num w:numId="14">
    <w:abstractNumId w:val="35"/>
  </w:num>
  <w:num w:numId="15">
    <w:abstractNumId w:val="11"/>
  </w:num>
  <w:num w:numId="16">
    <w:abstractNumId w:val="13"/>
  </w:num>
  <w:num w:numId="17">
    <w:abstractNumId w:val="34"/>
  </w:num>
  <w:num w:numId="18">
    <w:abstractNumId w:val="31"/>
  </w:num>
  <w:num w:numId="19">
    <w:abstractNumId w:val="33"/>
  </w:num>
  <w:num w:numId="20">
    <w:abstractNumId w:val="5"/>
  </w:num>
  <w:num w:numId="21">
    <w:abstractNumId w:val="2"/>
  </w:num>
  <w:num w:numId="22">
    <w:abstractNumId w:val="24"/>
  </w:num>
  <w:num w:numId="23">
    <w:abstractNumId w:val="1"/>
  </w:num>
  <w:num w:numId="24">
    <w:abstractNumId w:val="30"/>
  </w:num>
  <w:num w:numId="25">
    <w:abstractNumId w:val="27"/>
  </w:num>
  <w:num w:numId="26">
    <w:abstractNumId w:val="6"/>
  </w:num>
  <w:num w:numId="27">
    <w:abstractNumId w:val="18"/>
  </w:num>
  <w:num w:numId="28">
    <w:abstractNumId w:val="4"/>
  </w:num>
  <w:num w:numId="29">
    <w:abstractNumId w:val="21"/>
  </w:num>
  <w:num w:numId="30">
    <w:abstractNumId w:val="38"/>
  </w:num>
  <w:num w:numId="31">
    <w:abstractNumId w:val="29"/>
  </w:num>
  <w:num w:numId="32">
    <w:abstractNumId w:val="25"/>
  </w:num>
  <w:num w:numId="33">
    <w:abstractNumId w:val="10"/>
  </w:num>
  <w:num w:numId="34">
    <w:abstractNumId w:val="22"/>
  </w:num>
  <w:num w:numId="35">
    <w:abstractNumId w:val="12"/>
  </w:num>
  <w:num w:numId="36">
    <w:abstractNumId w:val="8"/>
  </w:num>
  <w:num w:numId="37">
    <w:abstractNumId w:val="20"/>
  </w:num>
  <w:num w:numId="38">
    <w:abstractNumId w:val="15"/>
  </w:num>
  <w:num w:numId="39">
    <w:abstractNumId w:val="19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4B91"/>
    <w:rsid w:val="000020AB"/>
    <w:rsid w:val="000554E8"/>
    <w:rsid w:val="000654F7"/>
    <w:rsid w:val="000759D1"/>
    <w:rsid w:val="00091230"/>
    <w:rsid w:val="000A1C4F"/>
    <w:rsid w:val="000D43CA"/>
    <w:rsid w:val="000F7331"/>
    <w:rsid w:val="00113AFB"/>
    <w:rsid w:val="00145A01"/>
    <w:rsid w:val="001830B1"/>
    <w:rsid w:val="001D12CE"/>
    <w:rsid w:val="00232F9F"/>
    <w:rsid w:val="002365A9"/>
    <w:rsid w:val="00244649"/>
    <w:rsid w:val="0024707A"/>
    <w:rsid w:val="00304B30"/>
    <w:rsid w:val="00316899"/>
    <w:rsid w:val="00320484"/>
    <w:rsid w:val="00333B89"/>
    <w:rsid w:val="003505E0"/>
    <w:rsid w:val="00367092"/>
    <w:rsid w:val="00380F75"/>
    <w:rsid w:val="00387427"/>
    <w:rsid w:val="003C6CA1"/>
    <w:rsid w:val="003E40FE"/>
    <w:rsid w:val="003E7C1C"/>
    <w:rsid w:val="00445ECF"/>
    <w:rsid w:val="00451042"/>
    <w:rsid w:val="00455D36"/>
    <w:rsid w:val="00464468"/>
    <w:rsid w:val="00472C04"/>
    <w:rsid w:val="00484B91"/>
    <w:rsid w:val="004A6FB7"/>
    <w:rsid w:val="004E7C8E"/>
    <w:rsid w:val="004F0B03"/>
    <w:rsid w:val="00527839"/>
    <w:rsid w:val="00571301"/>
    <w:rsid w:val="00580FF8"/>
    <w:rsid w:val="005816D0"/>
    <w:rsid w:val="005C2DD8"/>
    <w:rsid w:val="005C46F8"/>
    <w:rsid w:val="005C7D76"/>
    <w:rsid w:val="005E7E47"/>
    <w:rsid w:val="00621D1B"/>
    <w:rsid w:val="00621EE2"/>
    <w:rsid w:val="00624884"/>
    <w:rsid w:val="00644CDC"/>
    <w:rsid w:val="006474B6"/>
    <w:rsid w:val="00656474"/>
    <w:rsid w:val="00663A1E"/>
    <w:rsid w:val="006B110D"/>
    <w:rsid w:val="006B25BB"/>
    <w:rsid w:val="006C37ED"/>
    <w:rsid w:val="006C7AB8"/>
    <w:rsid w:val="006F2FF1"/>
    <w:rsid w:val="006F6E50"/>
    <w:rsid w:val="0070062F"/>
    <w:rsid w:val="0070113B"/>
    <w:rsid w:val="00745732"/>
    <w:rsid w:val="00782084"/>
    <w:rsid w:val="007B69E3"/>
    <w:rsid w:val="007E058A"/>
    <w:rsid w:val="007F106B"/>
    <w:rsid w:val="00806A51"/>
    <w:rsid w:val="00810136"/>
    <w:rsid w:val="00854E94"/>
    <w:rsid w:val="00870721"/>
    <w:rsid w:val="00887260"/>
    <w:rsid w:val="008A12D8"/>
    <w:rsid w:val="008D3845"/>
    <w:rsid w:val="008F574F"/>
    <w:rsid w:val="00957FAB"/>
    <w:rsid w:val="0096320E"/>
    <w:rsid w:val="00975A93"/>
    <w:rsid w:val="00992D41"/>
    <w:rsid w:val="0099783C"/>
    <w:rsid w:val="00997907"/>
    <w:rsid w:val="009B6765"/>
    <w:rsid w:val="00A04DAC"/>
    <w:rsid w:val="00A23F1F"/>
    <w:rsid w:val="00A31138"/>
    <w:rsid w:val="00A61B51"/>
    <w:rsid w:val="00B160B4"/>
    <w:rsid w:val="00B40234"/>
    <w:rsid w:val="00BC215C"/>
    <w:rsid w:val="00C269E6"/>
    <w:rsid w:val="00C26DF7"/>
    <w:rsid w:val="00C46295"/>
    <w:rsid w:val="00CC024B"/>
    <w:rsid w:val="00CC1F39"/>
    <w:rsid w:val="00CD2983"/>
    <w:rsid w:val="00CD3E70"/>
    <w:rsid w:val="00CF2341"/>
    <w:rsid w:val="00DA104F"/>
    <w:rsid w:val="00DE0599"/>
    <w:rsid w:val="00E042C2"/>
    <w:rsid w:val="00E53E57"/>
    <w:rsid w:val="00E556C2"/>
    <w:rsid w:val="00E60BED"/>
    <w:rsid w:val="00F2610E"/>
    <w:rsid w:val="00F36492"/>
    <w:rsid w:val="00F635BD"/>
    <w:rsid w:val="00F641C6"/>
    <w:rsid w:val="00F6726E"/>
    <w:rsid w:val="00F700CE"/>
    <w:rsid w:val="00F708E6"/>
    <w:rsid w:val="00F833A8"/>
    <w:rsid w:val="00FB3E16"/>
    <w:rsid w:val="00FD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B91"/>
    <w:pPr>
      <w:widowControl w:val="0"/>
      <w:autoSpaceDE w:val="0"/>
      <w:autoSpaceDN w:val="0"/>
      <w:adjustRightInd w:val="0"/>
      <w:jc w:val="left"/>
    </w:pPr>
    <w:rPr>
      <w:rFonts w:eastAsiaTheme="minorEastAsi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4B9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4B91"/>
    <w:rPr>
      <w:color w:val="0000FF" w:themeColor="hyperlink"/>
      <w:u w:val="single"/>
    </w:rPr>
  </w:style>
  <w:style w:type="paragraph" w:customStyle="1" w:styleId="Default">
    <w:name w:val="Default"/>
    <w:rsid w:val="00484B91"/>
    <w:pPr>
      <w:autoSpaceDE w:val="0"/>
      <w:autoSpaceDN w:val="0"/>
      <w:adjustRightInd w:val="0"/>
      <w:jc w:val="left"/>
    </w:pPr>
    <w:rPr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1830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30B1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30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0B1"/>
    <w:rPr>
      <w:rFonts w:eastAsiaTheme="minorEastAsi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9D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9D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9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9D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9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9D1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p.lezajsk.ibip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up@praca.lezaj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10</Pages>
  <Words>3054</Words>
  <Characters>18325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 w Leżajsku</Company>
  <LinksUpToDate>false</LinksUpToDate>
  <CharactersWithSpaces>21337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ssztyrak</dc:creator>
  <cp:keywords/>
  <dc:description/>
  <cp:lastModifiedBy>ssztyrak</cp:lastModifiedBy>
  <cp:revision>48</cp:revision>
  <cp:lastPrinted>2010-09-28T10:17:00Z</cp:lastPrinted>
  <dcterms:created xsi:type="dcterms:W3CDTF">2010-08-11T10:22:00Z</dcterms:created>
  <dcterms:modified xsi:type="dcterms:W3CDTF">2010-10-05T05:42:00Z</dcterms:modified>
</cp:coreProperties>
</file>