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ED00" w14:textId="03E37D17" w:rsidR="000A7C57" w:rsidRDefault="00423940">
      <w:r>
        <w:rPr>
          <w:noProof/>
        </w:rPr>
        <w:drawing>
          <wp:anchor distT="0" distB="0" distL="114300" distR="114300" simplePos="0" relativeHeight="251658240" behindDoc="1" locked="0" layoutInCell="1" allowOverlap="1" wp14:anchorId="046CC55C" wp14:editId="7C24693A">
            <wp:simplePos x="0" y="0"/>
            <wp:positionH relativeFrom="margin">
              <wp:align>left</wp:align>
            </wp:positionH>
            <wp:positionV relativeFrom="paragraph">
              <wp:posOffset>0</wp:posOffset>
            </wp:positionV>
            <wp:extent cx="2514600" cy="1423035"/>
            <wp:effectExtent l="0" t="0" r="0" b="571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27D4C" w14:textId="16CDB151" w:rsidR="00423940" w:rsidRDefault="00423940"/>
    <w:p w14:paraId="6C1828B2" w14:textId="75DE1E4F" w:rsidR="00423940" w:rsidRDefault="00423940"/>
    <w:p w14:paraId="067B7BA6" w14:textId="77777777" w:rsidR="00423940" w:rsidRPr="00423940" w:rsidRDefault="00423940" w:rsidP="00423940">
      <w:pPr>
        <w:spacing w:after="120"/>
        <w:jc w:val="center"/>
        <w:rPr>
          <w:rFonts w:ascii="Monotype Corsiva" w:hAnsi="Monotype Corsiva"/>
          <w:b/>
          <w:bCs/>
          <w:sz w:val="44"/>
          <w:szCs w:val="44"/>
        </w:rPr>
      </w:pPr>
      <w:r w:rsidRPr="00423940">
        <w:rPr>
          <w:rFonts w:ascii="Monotype Corsiva" w:hAnsi="Monotype Corsiva"/>
          <w:b/>
          <w:bCs/>
          <w:sz w:val="44"/>
          <w:szCs w:val="44"/>
        </w:rPr>
        <w:t>Raport z działalności</w:t>
      </w:r>
    </w:p>
    <w:p w14:paraId="5CF871A6" w14:textId="77777777" w:rsidR="00423940" w:rsidRPr="00423940" w:rsidRDefault="00423940" w:rsidP="00423940">
      <w:pPr>
        <w:spacing w:after="120"/>
        <w:jc w:val="center"/>
        <w:rPr>
          <w:rFonts w:ascii="Monotype Corsiva" w:hAnsi="Monotype Corsiva"/>
          <w:b/>
          <w:bCs/>
          <w:sz w:val="44"/>
          <w:szCs w:val="44"/>
        </w:rPr>
      </w:pPr>
      <w:r w:rsidRPr="00423940">
        <w:rPr>
          <w:rFonts w:ascii="Monotype Corsiva" w:hAnsi="Monotype Corsiva"/>
          <w:b/>
          <w:bCs/>
          <w:sz w:val="44"/>
          <w:szCs w:val="44"/>
        </w:rPr>
        <w:t>Powiatowego Urzędu Pracy</w:t>
      </w:r>
    </w:p>
    <w:p w14:paraId="653DC165" w14:textId="65AFEF58" w:rsidR="00423940" w:rsidRDefault="00423940" w:rsidP="00423940">
      <w:pPr>
        <w:spacing w:after="120"/>
        <w:jc w:val="center"/>
        <w:rPr>
          <w:rFonts w:ascii="Monotype Corsiva" w:hAnsi="Monotype Corsiva"/>
          <w:b/>
          <w:bCs/>
          <w:sz w:val="44"/>
          <w:szCs w:val="44"/>
        </w:rPr>
      </w:pPr>
      <w:r w:rsidRPr="00423940">
        <w:rPr>
          <w:rFonts w:ascii="Monotype Corsiva" w:hAnsi="Monotype Corsiva"/>
          <w:b/>
          <w:bCs/>
          <w:sz w:val="44"/>
          <w:szCs w:val="44"/>
        </w:rPr>
        <w:t>w Leżajsku za rok 2019</w:t>
      </w:r>
    </w:p>
    <w:p w14:paraId="297DF11D" w14:textId="5F97BFD2" w:rsidR="00423940" w:rsidRDefault="00423940" w:rsidP="00423940">
      <w:pPr>
        <w:spacing w:after="120"/>
        <w:jc w:val="center"/>
        <w:rPr>
          <w:rFonts w:ascii="Monotype Corsiva" w:hAnsi="Monotype Corsiva"/>
          <w:b/>
          <w:bCs/>
          <w:sz w:val="44"/>
          <w:szCs w:val="44"/>
        </w:rPr>
      </w:pPr>
    </w:p>
    <w:p w14:paraId="5BA6D6C5" w14:textId="2A8A2A98" w:rsidR="00423940" w:rsidRDefault="00423940" w:rsidP="00423940">
      <w:pPr>
        <w:spacing w:after="120"/>
        <w:jc w:val="center"/>
        <w:rPr>
          <w:rFonts w:ascii="Monotype Corsiva" w:hAnsi="Monotype Corsiva"/>
          <w:b/>
          <w:bCs/>
          <w:sz w:val="44"/>
          <w:szCs w:val="44"/>
        </w:rPr>
      </w:pPr>
    </w:p>
    <w:p w14:paraId="1190D9B2" w14:textId="7CFC3849" w:rsidR="00423940" w:rsidRDefault="00423940" w:rsidP="00423940">
      <w:pPr>
        <w:spacing w:after="120"/>
        <w:jc w:val="center"/>
        <w:rPr>
          <w:rFonts w:ascii="Monotype Corsiva" w:hAnsi="Monotype Corsiva"/>
          <w:b/>
          <w:bCs/>
          <w:sz w:val="44"/>
          <w:szCs w:val="44"/>
        </w:rPr>
      </w:pPr>
    </w:p>
    <w:p w14:paraId="73083251" w14:textId="1C7F398D" w:rsidR="00423940" w:rsidRDefault="00423940" w:rsidP="00423940">
      <w:pPr>
        <w:spacing w:after="120"/>
        <w:jc w:val="center"/>
        <w:rPr>
          <w:rFonts w:ascii="Monotype Corsiva" w:hAnsi="Monotype Corsiva"/>
          <w:b/>
          <w:bCs/>
          <w:sz w:val="44"/>
          <w:szCs w:val="44"/>
        </w:rPr>
      </w:pPr>
    </w:p>
    <w:p w14:paraId="57CF8DE5" w14:textId="50836275" w:rsidR="00423940" w:rsidRDefault="00423940" w:rsidP="00423940">
      <w:pPr>
        <w:spacing w:after="120"/>
        <w:jc w:val="center"/>
        <w:rPr>
          <w:rFonts w:ascii="Monotype Corsiva" w:hAnsi="Monotype Corsiva"/>
          <w:b/>
          <w:bCs/>
          <w:sz w:val="44"/>
          <w:szCs w:val="44"/>
        </w:rPr>
      </w:pPr>
    </w:p>
    <w:p w14:paraId="5B64FB4B" w14:textId="4C094F73" w:rsidR="00423940" w:rsidRDefault="00423940" w:rsidP="00423940">
      <w:pPr>
        <w:spacing w:after="120"/>
        <w:jc w:val="center"/>
        <w:rPr>
          <w:rFonts w:ascii="Monotype Corsiva" w:hAnsi="Monotype Corsiva"/>
          <w:b/>
          <w:bCs/>
          <w:sz w:val="44"/>
          <w:szCs w:val="44"/>
        </w:rPr>
      </w:pPr>
    </w:p>
    <w:p w14:paraId="1C39DB80" w14:textId="72A6867A" w:rsidR="00423940" w:rsidRDefault="00423940" w:rsidP="00423940">
      <w:pPr>
        <w:spacing w:after="120"/>
        <w:jc w:val="center"/>
        <w:rPr>
          <w:rFonts w:ascii="Monotype Corsiva" w:hAnsi="Monotype Corsiva"/>
          <w:b/>
          <w:bCs/>
          <w:sz w:val="44"/>
          <w:szCs w:val="44"/>
        </w:rPr>
      </w:pPr>
    </w:p>
    <w:p w14:paraId="7981F35F" w14:textId="096289DD" w:rsidR="00423940" w:rsidRDefault="00423940" w:rsidP="00423940">
      <w:pPr>
        <w:spacing w:after="120"/>
        <w:jc w:val="center"/>
        <w:rPr>
          <w:rFonts w:ascii="Monotype Corsiva" w:hAnsi="Monotype Corsiva"/>
          <w:b/>
          <w:bCs/>
          <w:sz w:val="44"/>
          <w:szCs w:val="44"/>
        </w:rPr>
      </w:pPr>
    </w:p>
    <w:p w14:paraId="244F8AA0" w14:textId="1A85DD77" w:rsidR="00423940" w:rsidRDefault="00423940" w:rsidP="00423940">
      <w:pPr>
        <w:spacing w:after="120"/>
        <w:jc w:val="center"/>
        <w:rPr>
          <w:rFonts w:ascii="Monotype Corsiva" w:hAnsi="Monotype Corsiva"/>
          <w:b/>
          <w:bCs/>
          <w:sz w:val="44"/>
          <w:szCs w:val="44"/>
        </w:rPr>
      </w:pPr>
    </w:p>
    <w:p w14:paraId="1C8DE0B2" w14:textId="09F1C490" w:rsidR="00423940" w:rsidRDefault="00423940" w:rsidP="00423940">
      <w:pPr>
        <w:spacing w:after="120"/>
        <w:jc w:val="center"/>
        <w:rPr>
          <w:rFonts w:ascii="Monotype Corsiva" w:hAnsi="Monotype Corsiva"/>
          <w:b/>
          <w:bCs/>
          <w:sz w:val="44"/>
          <w:szCs w:val="44"/>
        </w:rPr>
      </w:pPr>
    </w:p>
    <w:p w14:paraId="1B0E8F1F" w14:textId="710854DF" w:rsidR="00423940" w:rsidRDefault="00423940" w:rsidP="00423940">
      <w:pPr>
        <w:spacing w:after="120"/>
        <w:jc w:val="center"/>
        <w:rPr>
          <w:rFonts w:ascii="Monotype Corsiva" w:hAnsi="Monotype Corsiva"/>
          <w:b/>
          <w:bCs/>
          <w:sz w:val="36"/>
          <w:szCs w:val="36"/>
        </w:rPr>
      </w:pPr>
    </w:p>
    <w:p w14:paraId="67ACF252" w14:textId="6DA46698" w:rsidR="00423940" w:rsidRDefault="00423940" w:rsidP="00423940">
      <w:pPr>
        <w:spacing w:after="120"/>
        <w:jc w:val="center"/>
        <w:rPr>
          <w:rFonts w:ascii="Monotype Corsiva" w:hAnsi="Monotype Corsiva"/>
          <w:b/>
          <w:bCs/>
          <w:sz w:val="44"/>
          <w:szCs w:val="44"/>
        </w:rPr>
      </w:pPr>
      <w:r w:rsidRPr="00423940">
        <w:rPr>
          <w:rFonts w:ascii="Monotype Corsiva" w:hAnsi="Monotype Corsiva"/>
          <w:b/>
          <w:bCs/>
          <w:sz w:val="44"/>
          <w:szCs w:val="44"/>
        </w:rPr>
        <w:t xml:space="preserve">Leżajsk , </w:t>
      </w:r>
      <w:r w:rsidR="0087383C">
        <w:rPr>
          <w:rFonts w:ascii="Monotype Corsiva" w:hAnsi="Monotype Corsiva"/>
          <w:b/>
          <w:bCs/>
          <w:sz w:val="44"/>
          <w:szCs w:val="44"/>
        </w:rPr>
        <w:t>czerwiec</w:t>
      </w:r>
      <w:r w:rsidRPr="00423940">
        <w:rPr>
          <w:rFonts w:ascii="Monotype Corsiva" w:hAnsi="Monotype Corsiva"/>
          <w:b/>
          <w:bCs/>
          <w:sz w:val="44"/>
          <w:szCs w:val="44"/>
        </w:rPr>
        <w:t xml:space="preserve"> 2020</w:t>
      </w:r>
    </w:p>
    <w:p w14:paraId="545D9EBA" w14:textId="269F2C00" w:rsidR="00423940" w:rsidRDefault="00423940" w:rsidP="00423940">
      <w:pPr>
        <w:spacing w:after="120"/>
        <w:jc w:val="center"/>
        <w:rPr>
          <w:rFonts w:ascii="Monotype Corsiva" w:hAnsi="Monotype Corsiva"/>
          <w:b/>
          <w:bCs/>
          <w:sz w:val="44"/>
          <w:szCs w:val="44"/>
        </w:rPr>
      </w:pPr>
    </w:p>
    <w:p w14:paraId="4367BB17" w14:textId="5B899F86" w:rsidR="00423940" w:rsidRDefault="00423940" w:rsidP="00423940">
      <w:pPr>
        <w:spacing w:after="120"/>
        <w:jc w:val="both"/>
        <w:rPr>
          <w:rFonts w:ascii="Times New Roman" w:hAnsi="Times New Roman" w:cs="Times New Roman"/>
          <w:b/>
          <w:bCs/>
          <w:sz w:val="24"/>
          <w:szCs w:val="24"/>
        </w:rPr>
      </w:pPr>
      <w:r w:rsidRPr="009D58D6">
        <w:rPr>
          <w:rFonts w:ascii="Times New Roman" w:hAnsi="Times New Roman" w:cs="Times New Roman"/>
          <w:b/>
          <w:bCs/>
          <w:sz w:val="24"/>
          <w:szCs w:val="24"/>
        </w:rPr>
        <w:lastRenderedPageBreak/>
        <w:t>Spis treści</w:t>
      </w:r>
    </w:p>
    <w:p w14:paraId="49B9C8AC" w14:textId="74175912" w:rsidR="009D58D6" w:rsidRDefault="009D58D6" w:rsidP="00423940">
      <w:pPr>
        <w:spacing w:after="120"/>
        <w:jc w:val="both"/>
        <w:rPr>
          <w:rFonts w:ascii="Times New Roman" w:hAnsi="Times New Roman" w:cs="Times New Roman"/>
          <w:sz w:val="24"/>
          <w:szCs w:val="24"/>
        </w:rPr>
      </w:pPr>
      <w:r>
        <w:rPr>
          <w:rFonts w:ascii="Times New Roman" w:hAnsi="Times New Roman" w:cs="Times New Roman"/>
          <w:sz w:val="24"/>
          <w:szCs w:val="24"/>
        </w:rPr>
        <w:t xml:space="preserve">I  </w:t>
      </w:r>
      <w:r w:rsidR="004D4052">
        <w:rPr>
          <w:rFonts w:ascii="Times New Roman" w:hAnsi="Times New Roman" w:cs="Times New Roman"/>
          <w:sz w:val="24"/>
          <w:szCs w:val="24"/>
        </w:rPr>
        <w:t xml:space="preserve">  </w:t>
      </w:r>
      <w:r>
        <w:rPr>
          <w:rFonts w:ascii="Times New Roman" w:hAnsi="Times New Roman" w:cs="Times New Roman"/>
          <w:sz w:val="24"/>
          <w:szCs w:val="24"/>
        </w:rPr>
        <w:t>Wstęp ……………………………………………………………………</w:t>
      </w:r>
      <w:r w:rsidR="009C0034">
        <w:rPr>
          <w:rFonts w:ascii="Times New Roman" w:hAnsi="Times New Roman" w:cs="Times New Roman"/>
          <w:sz w:val="24"/>
          <w:szCs w:val="24"/>
        </w:rPr>
        <w:t>……………</w:t>
      </w:r>
      <w:r w:rsidR="0087383C">
        <w:rPr>
          <w:rFonts w:ascii="Times New Roman" w:hAnsi="Times New Roman" w:cs="Times New Roman"/>
          <w:sz w:val="24"/>
          <w:szCs w:val="24"/>
        </w:rPr>
        <w:t xml:space="preserve">   3</w:t>
      </w:r>
    </w:p>
    <w:p w14:paraId="0E026423" w14:textId="0636F514" w:rsidR="009D58D6" w:rsidRDefault="009D58D6" w:rsidP="00423940">
      <w:pPr>
        <w:spacing w:after="120"/>
        <w:jc w:val="both"/>
        <w:rPr>
          <w:rFonts w:ascii="Times New Roman" w:hAnsi="Times New Roman" w:cs="Times New Roman"/>
          <w:sz w:val="24"/>
          <w:szCs w:val="24"/>
        </w:rPr>
      </w:pPr>
      <w:r>
        <w:rPr>
          <w:rFonts w:ascii="Times New Roman" w:hAnsi="Times New Roman" w:cs="Times New Roman"/>
          <w:sz w:val="24"/>
          <w:szCs w:val="24"/>
        </w:rPr>
        <w:t xml:space="preserve">II </w:t>
      </w:r>
      <w:r w:rsidR="004D4052">
        <w:rPr>
          <w:rFonts w:ascii="Times New Roman" w:hAnsi="Times New Roman" w:cs="Times New Roman"/>
          <w:sz w:val="24"/>
          <w:szCs w:val="24"/>
        </w:rPr>
        <w:t xml:space="preserve">  </w:t>
      </w:r>
      <w:r w:rsidRPr="009D58D6">
        <w:rPr>
          <w:rFonts w:ascii="Times New Roman" w:hAnsi="Times New Roman" w:cs="Times New Roman"/>
          <w:sz w:val="24"/>
          <w:szCs w:val="24"/>
        </w:rPr>
        <w:t xml:space="preserve">Poziom i struktura bezrobocia w </w:t>
      </w:r>
      <w:r w:rsidR="003A5B8A">
        <w:rPr>
          <w:rFonts w:ascii="Times New Roman" w:hAnsi="Times New Roman" w:cs="Times New Roman"/>
          <w:sz w:val="24"/>
          <w:szCs w:val="24"/>
        </w:rPr>
        <w:t>p</w:t>
      </w:r>
      <w:r w:rsidRPr="009D58D6">
        <w:rPr>
          <w:rFonts w:ascii="Times New Roman" w:hAnsi="Times New Roman" w:cs="Times New Roman"/>
          <w:sz w:val="24"/>
          <w:szCs w:val="24"/>
        </w:rPr>
        <w:t xml:space="preserve">owiecie </w:t>
      </w:r>
      <w:r w:rsidR="003A5B8A">
        <w:rPr>
          <w:rFonts w:ascii="Times New Roman" w:hAnsi="Times New Roman" w:cs="Times New Roman"/>
          <w:sz w:val="24"/>
          <w:szCs w:val="24"/>
        </w:rPr>
        <w:t>l</w:t>
      </w:r>
      <w:r w:rsidRPr="009D58D6">
        <w:rPr>
          <w:rFonts w:ascii="Times New Roman" w:hAnsi="Times New Roman" w:cs="Times New Roman"/>
          <w:sz w:val="24"/>
          <w:szCs w:val="24"/>
        </w:rPr>
        <w:t>eżajskim</w:t>
      </w:r>
      <w:r>
        <w:rPr>
          <w:rFonts w:ascii="Times New Roman" w:hAnsi="Times New Roman" w:cs="Times New Roman"/>
          <w:sz w:val="24"/>
          <w:szCs w:val="24"/>
        </w:rPr>
        <w:t xml:space="preserve"> ……………………</w:t>
      </w:r>
      <w:r w:rsidR="009C0034">
        <w:rPr>
          <w:rFonts w:ascii="Times New Roman" w:hAnsi="Times New Roman" w:cs="Times New Roman"/>
          <w:sz w:val="24"/>
          <w:szCs w:val="24"/>
        </w:rPr>
        <w:t>…………</w:t>
      </w:r>
      <w:r w:rsidR="0087383C">
        <w:rPr>
          <w:rFonts w:ascii="Times New Roman" w:hAnsi="Times New Roman" w:cs="Times New Roman"/>
          <w:sz w:val="24"/>
          <w:szCs w:val="24"/>
        </w:rPr>
        <w:t>..   4</w:t>
      </w:r>
    </w:p>
    <w:p w14:paraId="335BA16F" w14:textId="4F2DCE73" w:rsidR="009D58D6" w:rsidRPr="004D4052" w:rsidRDefault="009D58D6" w:rsidP="004D4052">
      <w:pPr>
        <w:pStyle w:val="Akapitzlist"/>
        <w:numPr>
          <w:ilvl w:val="0"/>
          <w:numId w:val="1"/>
        </w:numPr>
        <w:spacing w:after="120"/>
        <w:jc w:val="both"/>
        <w:rPr>
          <w:rFonts w:ascii="Times New Roman" w:hAnsi="Times New Roman" w:cs="Times New Roman"/>
          <w:sz w:val="24"/>
          <w:szCs w:val="24"/>
        </w:rPr>
      </w:pPr>
      <w:r w:rsidRPr="004D4052">
        <w:rPr>
          <w:rFonts w:ascii="Times New Roman" w:hAnsi="Times New Roman" w:cs="Times New Roman"/>
          <w:sz w:val="24"/>
          <w:szCs w:val="24"/>
        </w:rPr>
        <w:t>Fluktuacja osób bezrobotnych………………………………………</w:t>
      </w:r>
      <w:r w:rsidR="009C0034">
        <w:rPr>
          <w:rFonts w:ascii="Times New Roman" w:hAnsi="Times New Roman" w:cs="Times New Roman"/>
          <w:sz w:val="24"/>
          <w:szCs w:val="24"/>
        </w:rPr>
        <w:t>……………</w:t>
      </w:r>
      <w:r w:rsidR="007226DA">
        <w:rPr>
          <w:rFonts w:ascii="Times New Roman" w:hAnsi="Times New Roman" w:cs="Times New Roman"/>
          <w:sz w:val="24"/>
          <w:szCs w:val="24"/>
        </w:rPr>
        <w:t>..   5</w:t>
      </w:r>
    </w:p>
    <w:p w14:paraId="07DC9953" w14:textId="4310B5E9" w:rsidR="009D58D6" w:rsidRDefault="009D58D6" w:rsidP="009D58D6">
      <w:pPr>
        <w:pStyle w:val="Akapitzlist"/>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Sytuacja wybranych grup osób bezrobotnych ………………………</w:t>
      </w:r>
      <w:r w:rsidR="009C0034">
        <w:rPr>
          <w:rFonts w:ascii="Times New Roman" w:hAnsi="Times New Roman" w:cs="Times New Roman"/>
          <w:sz w:val="24"/>
          <w:szCs w:val="24"/>
        </w:rPr>
        <w:t>……………</w:t>
      </w:r>
      <w:r w:rsidR="007226DA">
        <w:rPr>
          <w:rFonts w:ascii="Times New Roman" w:hAnsi="Times New Roman" w:cs="Times New Roman"/>
          <w:sz w:val="24"/>
          <w:szCs w:val="24"/>
        </w:rPr>
        <w:t>.   5</w:t>
      </w:r>
    </w:p>
    <w:p w14:paraId="55DE7967" w14:textId="0EB572F3" w:rsidR="009D58D6" w:rsidRDefault="009D58D6" w:rsidP="009D58D6">
      <w:pPr>
        <w:spacing w:after="120"/>
        <w:jc w:val="both"/>
        <w:rPr>
          <w:rFonts w:ascii="Times New Roman" w:hAnsi="Times New Roman" w:cs="Times New Roman"/>
          <w:sz w:val="24"/>
          <w:szCs w:val="24"/>
        </w:rPr>
      </w:pPr>
      <w:r>
        <w:rPr>
          <w:rFonts w:ascii="Times New Roman" w:hAnsi="Times New Roman" w:cs="Times New Roman"/>
          <w:sz w:val="24"/>
          <w:szCs w:val="24"/>
        </w:rPr>
        <w:t xml:space="preserve">III </w:t>
      </w:r>
      <w:r w:rsidR="004D4052">
        <w:rPr>
          <w:rFonts w:ascii="Times New Roman" w:hAnsi="Times New Roman" w:cs="Times New Roman"/>
          <w:sz w:val="24"/>
          <w:szCs w:val="24"/>
        </w:rPr>
        <w:t xml:space="preserve">  </w:t>
      </w:r>
      <w:r>
        <w:rPr>
          <w:rFonts w:ascii="Times New Roman" w:hAnsi="Times New Roman" w:cs="Times New Roman"/>
          <w:sz w:val="24"/>
          <w:szCs w:val="24"/>
        </w:rPr>
        <w:t>Zawody deficytowe, nadwyżkowe i zrównoważone……………………</w:t>
      </w:r>
      <w:r w:rsidR="009C0034">
        <w:rPr>
          <w:rFonts w:ascii="Times New Roman" w:hAnsi="Times New Roman" w:cs="Times New Roman"/>
          <w:sz w:val="24"/>
          <w:szCs w:val="24"/>
        </w:rPr>
        <w:t>…………</w:t>
      </w:r>
      <w:r w:rsidR="007226DA">
        <w:rPr>
          <w:rFonts w:ascii="Times New Roman" w:hAnsi="Times New Roman" w:cs="Times New Roman"/>
          <w:sz w:val="24"/>
          <w:szCs w:val="24"/>
        </w:rPr>
        <w:t>…  9</w:t>
      </w:r>
    </w:p>
    <w:p w14:paraId="1B5D5F2F" w14:textId="45B9438B" w:rsidR="009D58D6" w:rsidRPr="004D4052" w:rsidRDefault="006C3A15" w:rsidP="004D4052">
      <w:pPr>
        <w:pStyle w:val="Akapitzlist"/>
        <w:numPr>
          <w:ilvl w:val="0"/>
          <w:numId w:val="4"/>
        </w:numPr>
        <w:spacing w:after="120"/>
        <w:jc w:val="both"/>
        <w:rPr>
          <w:rFonts w:ascii="Times New Roman" w:hAnsi="Times New Roman" w:cs="Times New Roman"/>
          <w:sz w:val="24"/>
          <w:szCs w:val="24"/>
        </w:rPr>
      </w:pPr>
      <w:r w:rsidRPr="004D4052">
        <w:rPr>
          <w:rFonts w:ascii="Times New Roman" w:hAnsi="Times New Roman" w:cs="Times New Roman"/>
          <w:sz w:val="24"/>
          <w:szCs w:val="24"/>
        </w:rPr>
        <w:t>Barometr zawodów…………………………………………………</w:t>
      </w:r>
      <w:r w:rsidR="009C0034">
        <w:rPr>
          <w:rFonts w:ascii="Times New Roman" w:hAnsi="Times New Roman" w:cs="Times New Roman"/>
          <w:sz w:val="24"/>
          <w:szCs w:val="24"/>
        </w:rPr>
        <w:t>……………</w:t>
      </w:r>
      <w:r w:rsidR="007226DA">
        <w:rPr>
          <w:rFonts w:ascii="Times New Roman" w:hAnsi="Times New Roman" w:cs="Times New Roman"/>
          <w:sz w:val="24"/>
          <w:szCs w:val="24"/>
        </w:rPr>
        <w:t>..  9</w:t>
      </w:r>
    </w:p>
    <w:p w14:paraId="74F89ECB" w14:textId="34A500FF" w:rsidR="004D4052" w:rsidRDefault="006C3A15" w:rsidP="006C3A15">
      <w:pPr>
        <w:spacing w:after="120"/>
        <w:jc w:val="both"/>
        <w:rPr>
          <w:rFonts w:ascii="Times New Roman" w:hAnsi="Times New Roman" w:cs="Times New Roman"/>
          <w:sz w:val="24"/>
          <w:szCs w:val="24"/>
        </w:rPr>
      </w:pPr>
      <w:r>
        <w:rPr>
          <w:rFonts w:ascii="Times New Roman" w:hAnsi="Times New Roman" w:cs="Times New Roman"/>
          <w:sz w:val="24"/>
          <w:szCs w:val="24"/>
        </w:rPr>
        <w:t xml:space="preserve">IV </w:t>
      </w:r>
      <w:r w:rsidR="004D4052">
        <w:rPr>
          <w:rFonts w:ascii="Times New Roman" w:hAnsi="Times New Roman" w:cs="Times New Roman"/>
          <w:sz w:val="24"/>
          <w:szCs w:val="24"/>
        </w:rPr>
        <w:t xml:space="preserve">   </w:t>
      </w:r>
      <w:r w:rsidR="00AD1880">
        <w:rPr>
          <w:rFonts w:ascii="Times New Roman" w:hAnsi="Times New Roman" w:cs="Times New Roman"/>
          <w:sz w:val="24"/>
          <w:szCs w:val="24"/>
        </w:rPr>
        <w:t xml:space="preserve">Realizacja zadań w </w:t>
      </w:r>
      <w:r w:rsidR="0090513C">
        <w:rPr>
          <w:rFonts w:ascii="Times New Roman" w:hAnsi="Times New Roman" w:cs="Times New Roman"/>
          <w:sz w:val="24"/>
          <w:szCs w:val="24"/>
        </w:rPr>
        <w:t>Referacie E</w:t>
      </w:r>
      <w:r w:rsidR="00AD1880">
        <w:rPr>
          <w:rFonts w:ascii="Times New Roman" w:hAnsi="Times New Roman" w:cs="Times New Roman"/>
          <w:sz w:val="24"/>
          <w:szCs w:val="24"/>
        </w:rPr>
        <w:t xml:space="preserve">widencja i </w:t>
      </w:r>
      <w:r w:rsidR="0090513C">
        <w:rPr>
          <w:rFonts w:ascii="Times New Roman" w:hAnsi="Times New Roman" w:cs="Times New Roman"/>
          <w:sz w:val="24"/>
          <w:szCs w:val="24"/>
        </w:rPr>
        <w:t>Ś</w:t>
      </w:r>
      <w:r w:rsidR="00AD1880">
        <w:rPr>
          <w:rFonts w:ascii="Times New Roman" w:hAnsi="Times New Roman" w:cs="Times New Roman"/>
          <w:sz w:val="24"/>
          <w:szCs w:val="24"/>
        </w:rPr>
        <w:t>wiadczeń</w:t>
      </w:r>
      <w:r w:rsidR="009C0034">
        <w:rPr>
          <w:rFonts w:ascii="Times New Roman" w:hAnsi="Times New Roman" w:cs="Times New Roman"/>
          <w:sz w:val="24"/>
          <w:szCs w:val="24"/>
        </w:rPr>
        <w:t xml:space="preserve"> …………………</w:t>
      </w:r>
      <w:r w:rsidR="00AD1880">
        <w:rPr>
          <w:rFonts w:ascii="Times New Roman" w:hAnsi="Times New Roman" w:cs="Times New Roman"/>
          <w:sz w:val="24"/>
          <w:szCs w:val="24"/>
        </w:rPr>
        <w:t xml:space="preserve"> </w:t>
      </w:r>
      <w:r w:rsidR="009C0034">
        <w:rPr>
          <w:rFonts w:ascii="Times New Roman" w:hAnsi="Times New Roman" w:cs="Times New Roman"/>
          <w:sz w:val="24"/>
          <w:szCs w:val="24"/>
        </w:rPr>
        <w:t>…………</w:t>
      </w:r>
      <w:r w:rsidR="007226DA">
        <w:rPr>
          <w:rFonts w:ascii="Times New Roman" w:hAnsi="Times New Roman" w:cs="Times New Roman"/>
          <w:sz w:val="24"/>
          <w:szCs w:val="24"/>
        </w:rPr>
        <w:t>.. 10</w:t>
      </w:r>
      <w:r w:rsidR="004D4052">
        <w:rPr>
          <w:rFonts w:ascii="Times New Roman" w:hAnsi="Times New Roman" w:cs="Times New Roman"/>
          <w:sz w:val="24"/>
          <w:szCs w:val="24"/>
        </w:rPr>
        <w:t xml:space="preserve"> </w:t>
      </w:r>
    </w:p>
    <w:p w14:paraId="22E232CE" w14:textId="3DFA9606" w:rsidR="00AD1880" w:rsidRPr="00AD1880" w:rsidRDefault="00AD1880" w:rsidP="00AD1880">
      <w:pPr>
        <w:spacing w:after="120"/>
        <w:jc w:val="both"/>
        <w:rPr>
          <w:rFonts w:ascii="Times New Roman" w:hAnsi="Times New Roman" w:cs="Times New Roman"/>
          <w:sz w:val="24"/>
          <w:szCs w:val="24"/>
        </w:rPr>
      </w:pPr>
      <w:r>
        <w:rPr>
          <w:rFonts w:ascii="Times New Roman" w:hAnsi="Times New Roman" w:cs="Times New Roman"/>
          <w:sz w:val="24"/>
          <w:szCs w:val="24"/>
        </w:rPr>
        <w:t>V      Realizacja zadań w zakresie usług i instrumentów rynku pracy</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xml:space="preserve"> 11</w:t>
      </w:r>
    </w:p>
    <w:p w14:paraId="649841C9" w14:textId="67ECA30B" w:rsidR="004D4052" w:rsidRPr="00AD1880" w:rsidRDefault="004D4052" w:rsidP="00AD1880">
      <w:pPr>
        <w:pStyle w:val="Akapitzlist"/>
        <w:numPr>
          <w:ilvl w:val="0"/>
          <w:numId w:val="5"/>
        </w:numPr>
        <w:spacing w:after="120"/>
        <w:jc w:val="both"/>
        <w:rPr>
          <w:rFonts w:ascii="Times New Roman" w:hAnsi="Times New Roman" w:cs="Times New Roman"/>
          <w:sz w:val="24"/>
          <w:szCs w:val="24"/>
        </w:rPr>
      </w:pPr>
      <w:r w:rsidRPr="00AD1880">
        <w:rPr>
          <w:rFonts w:ascii="Times New Roman" w:hAnsi="Times New Roman" w:cs="Times New Roman"/>
          <w:sz w:val="24"/>
          <w:szCs w:val="24"/>
        </w:rPr>
        <w:t>Pośrednictwo pracy</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11</w:t>
      </w:r>
    </w:p>
    <w:p w14:paraId="17F2AAC5" w14:textId="017AE647" w:rsidR="004D4052" w:rsidRDefault="004D4052"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Poradnictwo zawodowe</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12</w:t>
      </w:r>
    </w:p>
    <w:p w14:paraId="00A5921E" w14:textId="2FC15CFC" w:rsidR="004D4052" w:rsidRDefault="009C0034"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T</w:t>
      </w:r>
      <w:r w:rsidR="004D4052">
        <w:rPr>
          <w:rFonts w:ascii="Times New Roman" w:hAnsi="Times New Roman" w:cs="Times New Roman"/>
          <w:sz w:val="24"/>
          <w:szCs w:val="24"/>
        </w:rPr>
        <w:t>argi pracy</w:t>
      </w:r>
      <w:r>
        <w:rPr>
          <w:rFonts w:ascii="Times New Roman" w:hAnsi="Times New Roman" w:cs="Times New Roman"/>
          <w:sz w:val="24"/>
          <w:szCs w:val="24"/>
        </w:rPr>
        <w:t>, giełdy pracy  oraz współpraca z pracodawcami ……………………</w:t>
      </w:r>
      <w:r w:rsidR="007226DA">
        <w:rPr>
          <w:rFonts w:ascii="Times New Roman" w:hAnsi="Times New Roman" w:cs="Times New Roman"/>
          <w:sz w:val="24"/>
          <w:szCs w:val="24"/>
        </w:rPr>
        <w:t>. 13</w:t>
      </w:r>
    </w:p>
    <w:p w14:paraId="16047749" w14:textId="2FAFF14F" w:rsidR="004D4052" w:rsidRDefault="004D4052"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Szkolenia zawodowe</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xml:space="preserve">..  13 </w:t>
      </w:r>
    </w:p>
    <w:p w14:paraId="10A848DF" w14:textId="286FE8F6" w:rsidR="004D4052" w:rsidRDefault="00DC0EB5"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Krajowy Fundusz Szkoleniowy</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14</w:t>
      </w:r>
    </w:p>
    <w:p w14:paraId="4F43CC04" w14:textId="6848E44E" w:rsidR="00DC0EB5" w:rsidRDefault="00DC0EB5"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Staże</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xml:space="preserve"> 15</w:t>
      </w:r>
    </w:p>
    <w:p w14:paraId="36253F46" w14:textId="0593FCC5" w:rsidR="00DC0EB5" w:rsidRDefault="00DC0EB5"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Jednorazowe środki na podjęcie działalności gospodarczej</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16</w:t>
      </w:r>
    </w:p>
    <w:p w14:paraId="3743A6BA" w14:textId="7ECA0B52" w:rsidR="00DC0EB5" w:rsidRDefault="00DC0EB5"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Refundacja kosztów wyposażenia lub doposażenia stanowiska pracy</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xml:space="preserve"> 17</w:t>
      </w:r>
    </w:p>
    <w:p w14:paraId="7CD8F2EF" w14:textId="14493A7D" w:rsidR="00AD1880" w:rsidRDefault="005334BF" w:rsidP="00AD1880">
      <w:pPr>
        <w:pStyle w:val="Akapitzlist"/>
        <w:numPr>
          <w:ilvl w:val="0"/>
          <w:numId w:val="5"/>
        </w:numPr>
        <w:spacing w:after="120"/>
        <w:jc w:val="both"/>
        <w:rPr>
          <w:rFonts w:ascii="Times New Roman" w:hAnsi="Times New Roman" w:cs="Times New Roman"/>
          <w:sz w:val="24"/>
          <w:szCs w:val="24"/>
        </w:rPr>
      </w:pPr>
      <w:r>
        <w:rPr>
          <w:rFonts w:ascii="Times New Roman" w:hAnsi="Times New Roman" w:cs="Times New Roman"/>
          <w:sz w:val="24"/>
          <w:szCs w:val="24"/>
        </w:rPr>
        <w:t>Obsługa cudzoziemców  …………………………………………………………</w:t>
      </w:r>
      <w:r w:rsidR="007226DA">
        <w:rPr>
          <w:rFonts w:ascii="Times New Roman" w:hAnsi="Times New Roman" w:cs="Times New Roman"/>
          <w:sz w:val="24"/>
          <w:szCs w:val="24"/>
        </w:rPr>
        <w:t>.. 18</w:t>
      </w:r>
    </w:p>
    <w:p w14:paraId="456A0327" w14:textId="32046998" w:rsidR="00AD1880" w:rsidRDefault="00AD1880" w:rsidP="00AD1880">
      <w:pPr>
        <w:spacing w:after="120"/>
        <w:jc w:val="both"/>
        <w:rPr>
          <w:rFonts w:ascii="Times New Roman" w:hAnsi="Times New Roman" w:cs="Times New Roman"/>
          <w:sz w:val="24"/>
          <w:szCs w:val="24"/>
        </w:rPr>
      </w:pPr>
      <w:r>
        <w:rPr>
          <w:rFonts w:ascii="Times New Roman" w:hAnsi="Times New Roman" w:cs="Times New Roman"/>
          <w:sz w:val="24"/>
          <w:szCs w:val="24"/>
        </w:rPr>
        <w:t xml:space="preserve">VI     </w:t>
      </w:r>
      <w:r w:rsidR="00CA091E">
        <w:rPr>
          <w:rFonts w:ascii="Times New Roman" w:hAnsi="Times New Roman" w:cs="Times New Roman"/>
          <w:sz w:val="24"/>
          <w:szCs w:val="24"/>
        </w:rPr>
        <w:t>Projekty EFS</w:t>
      </w:r>
      <w:r w:rsidR="009C0034">
        <w:rPr>
          <w:rFonts w:ascii="Times New Roman" w:hAnsi="Times New Roman" w:cs="Times New Roman"/>
          <w:sz w:val="24"/>
          <w:szCs w:val="24"/>
        </w:rPr>
        <w:t xml:space="preserve"> ………………………………………………………………………</w:t>
      </w:r>
      <w:r w:rsidR="007226DA">
        <w:rPr>
          <w:rFonts w:ascii="Times New Roman" w:hAnsi="Times New Roman" w:cs="Times New Roman"/>
          <w:sz w:val="24"/>
          <w:szCs w:val="24"/>
        </w:rPr>
        <w:t>... 18</w:t>
      </w:r>
    </w:p>
    <w:p w14:paraId="6C682156" w14:textId="3A1D78F2" w:rsidR="007226DA" w:rsidRDefault="00564B14" w:rsidP="00AD1880">
      <w:pPr>
        <w:spacing w:after="120"/>
        <w:jc w:val="both"/>
        <w:rPr>
          <w:rFonts w:ascii="Times New Roman" w:hAnsi="Times New Roman" w:cs="Times New Roman"/>
          <w:sz w:val="24"/>
          <w:szCs w:val="24"/>
        </w:rPr>
      </w:pPr>
      <w:r>
        <w:rPr>
          <w:rFonts w:ascii="Times New Roman" w:hAnsi="Times New Roman" w:cs="Times New Roman"/>
          <w:sz w:val="24"/>
          <w:szCs w:val="24"/>
        </w:rPr>
        <w:t xml:space="preserve">VII   </w:t>
      </w:r>
      <w:r w:rsidR="005334BF">
        <w:rPr>
          <w:rFonts w:ascii="Times New Roman" w:hAnsi="Times New Roman" w:cs="Times New Roman"/>
          <w:sz w:val="24"/>
          <w:szCs w:val="24"/>
        </w:rPr>
        <w:t>Wykonanie wydatków ………………………………………………………………</w:t>
      </w:r>
      <w:r w:rsidR="007226DA">
        <w:rPr>
          <w:rFonts w:ascii="Times New Roman" w:hAnsi="Times New Roman" w:cs="Times New Roman"/>
          <w:sz w:val="24"/>
          <w:szCs w:val="24"/>
        </w:rPr>
        <w:t xml:space="preserve">  22</w:t>
      </w:r>
    </w:p>
    <w:p w14:paraId="556B940B" w14:textId="34E736D9" w:rsidR="00CA091E" w:rsidRDefault="00CA091E" w:rsidP="00AD1880">
      <w:pPr>
        <w:spacing w:after="120"/>
        <w:jc w:val="both"/>
        <w:rPr>
          <w:rFonts w:ascii="Times New Roman" w:hAnsi="Times New Roman" w:cs="Times New Roman"/>
          <w:sz w:val="24"/>
          <w:szCs w:val="24"/>
        </w:rPr>
      </w:pPr>
      <w:r>
        <w:rPr>
          <w:rFonts w:ascii="Times New Roman" w:hAnsi="Times New Roman" w:cs="Times New Roman"/>
          <w:sz w:val="24"/>
          <w:szCs w:val="24"/>
        </w:rPr>
        <w:t>VII</w:t>
      </w:r>
      <w:r w:rsidR="00564B14">
        <w:rPr>
          <w:rFonts w:ascii="Times New Roman" w:hAnsi="Times New Roman" w:cs="Times New Roman"/>
          <w:sz w:val="24"/>
          <w:szCs w:val="24"/>
        </w:rPr>
        <w:t>I</w:t>
      </w:r>
      <w:r>
        <w:rPr>
          <w:rFonts w:ascii="Times New Roman" w:hAnsi="Times New Roman" w:cs="Times New Roman"/>
          <w:sz w:val="24"/>
          <w:szCs w:val="24"/>
        </w:rPr>
        <w:t xml:space="preserve"> </w:t>
      </w:r>
      <w:r w:rsidR="005334BF">
        <w:rPr>
          <w:rFonts w:ascii="Times New Roman" w:hAnsi="Times New Roman" w:cs="Times New Roman"/>
          <w:sz w:val="24"/>
          <w:szCs w:val="24"/>
        </w:rPr>
        <w:t>Podsumowanie ………………………………………………………………………</w:t>
      </w:r>
      <w:r w:rsidR="007226DA">
        <w:rPr>
          <w:rFonts w:ascii="Times New Roman" w:hAnsi="Times New Roman" w:cs="Times New Roman"/>
          <w:sz w:val="24"/>
          <w:szCs w:val="24"/>
        </w:rPr>
        <w:t>. 25</w:t>
      </w:r>
    </w:p>
    <w:p w14:paraId="2DC9649A" w14:textId="0694D29F" w:rsidR="0090513C" w:rsidRDefault="00564B14" w:rsidP="00AD1880">
      <w:pPr>
        <w:spacing w:after="120"/>
        <w:jc w:val="both"/>
        <w:rPr>
          <w:rFonts w:ascii="Times New Roman" w:hAnsi="Times New Roman" w:cs="Times New Roman"/>
          <w:sz w:val="24"/>
          <w:szCs w:val="24"/>
        </w:rPr>
      </w:pPr>
      <w:r>
        <w:rPr>
          <w:rFonts w:ascii="Times New Roman" w:hAnsi="Times New Roman" w:cs="Times New Roman"/>
          <w:sz w:val="24"/>
          <w:szCs w:val="24"/>
        </w:rPr>
        <w:t>IX</w:t>
      </w:r>
      <w:r w:rsidR="0090513C">
        <w:rPr>
          <w:rFonts w:ascii="Times New Roman" w:hAnsi="Times New Roman" w:cs="Times New Roman"/>
          <w:sz w:val="24"/>
          <w:szCs w:val="24"/>
        </w:rPr>
        <w:t xml:space="preserve">  </w:t>
      </w:r>
      <w:r>
        <w:rPr>
          <w:rFonts w:ascii="Times New Roman" w:hAnsi="Times New Roman" w:cs="Times New Roman"/>
          <w:sz w:val="24"/>
          <w:szCs w:val="24"/>
        </w:rPr>
        <w:t xml:space="preserve">  </w:t>
      </w:r>
      <w:r w:rsidR="0090513C">
        <w:rPr>
          <w:rFonts w:ascii="Times New Roman" w:hAnsi="Times New Roman" w:cs="Times New Roman"/>
          <w:sz w:val="24"/>
          <w:szCs w:val="24"/>
        </w:rPr>
        <w:t xml:space="preserve">Nagrody </w:t>
      </w:r>
      <w:r w:rsidR="005334BF">
        <w:rPr>
          <w:rFonts w:ascii="Times New Roman" w:hAnsi="Times New Roman" w:cs="Times New Roman"/>
          <w:sz w:val="24"/>
          <w:szCs w:val="24"/>
        </w:rPr>
        <w:t>…………………………………………</w:t>
      </w:r>
      <w:r w:rsidR="0090513C">
        <w:rPr>
          <w:rFonts w:ascii="Times New Roman" w:hAnsi="Times New Roman" w:cs="Times New Roman"/>
          <w:sz w:val="24"/>
          <w:szCs w:val="24"/>
        </w:rPr>
        <w:t xml:space="preserve"> …………………………………</w:t>
      </w:r>
      <w:r w:rsidR="007226DA">
        <w:rPr>
          <w:rFonts w:ascii="Times New Roman" w:hAnsi="Times New Roman" w:cs="Times New Roman"/>
          <w:sz w:val="24"/>
          <w:szCs w:val="24"/>
        </w:rPr>
        <w:t>.. 29</w:t>
      </w:r>
    </w:p>
    <w:p w14:paraId="7DBA7B49" w14:textId="23800ED8" w:rsidR="009C0034" w:rsidRPr="00AD1880" w:rsidRDefault="009C0034" w:rsidP="00AD1880">
      <w:pPr>
        <w:spacing w:after="120"/>
        <w:jc w:val="both"/>
        <w:rPr>
          <w:rFonts w:ascii="Times New Roman" w:hAnsi="Times New Roman" w:cs="Times New Roman"/>
          <w:sz w:val="24"/>
          <w:szCs w:val="24"/>
        </w:rPr>
      </w:pPr>
    </w:p>
    <w:p w14:paraId="7E0EF19A" w14:textId="77777777" w:rsidR="00AD1880" w:rsidRPr="00AD1880" w:rsidRDefault="00AD1880" w:rsidP="00AD1880">
      <w:pPr>
        <w:spacing w:after="120"/>
        <w:jc w:val="both"/>
        <w:rPr>
          <w:rFonts w:ascii="Times New Roman" w:hAnsi="Times New Roman" w:cs="Times New Roman"/>
          <w:sz w:val="24"/>
          <w:szCs w:val="24"/>
        </w:rPr>
      </w:pPr>
    </w:p>
    <w:p w14:paraId="02582D4E" w14:textId="723939AD" w:rsidR="009D58D6" w:rsidRDefault="009D58D6" w:rsidP="00423940">
      <w:pPr>
        <w:spacing w:after="120"/>
        <w:jc w:val="both"/>
        <w:rPr>
          <w:rFonts w:cstheme="minorHAnsi"/>
          <w:sz w:val="24"/>
          <w:szCs w:val="24"/>
        </w:rPr>
      </w:pPr>
    </w:p>
    <w:p w14:paraId="18668A27" w14:textId="30CEA7A7" w:rsidR="009C0034" w:rsidRDefault="009C0034" w:rsidP="00423940">
      <w:pPr>
        <w:spacing w:after="120"/>
        <w:jc w:val="both"/>
        <w:rPr>
          <w:rFonts w:cstheme="minorHAnsi"/>
          <w:sz w:val="24"/>
          <w:szCs w:val="24"/>
        </w:rPr>
      </w:pPr>
    </w:p>
    <w:p w14:paraId="03026EF7" w14:textId="0F679D2D" w:rsidR="009C0034" w:rsidRDefault="009C0034" w:rsidP="00423940">
      <w:pPr>
        <w:spacing w:after="120"/>
        <w:jc w:val="both"/>
        <w:rPr>
          <w:rFonts w:cstheme="minorHAnsi"/>
          <w:sz w:val="24"/>
          <w:szCs w:val="24"/>
        </w:rPr>
      </w:pPr>
    </w:p>
    <w:p w14:paraId="1505779B" w14:textId="0DCA3EE4" w:rsidR="009C0034" w:rsidRDefault="009C0034" w:rsidP="00423940">
      <w:pPr>
        <w:spacing w:after="120"/>
        <w:jc w:val="both"/>
        <w:rPr>
          <w:rFonts w:cstheme="minorHAnsi"/>
          <w:sz w:val="24"/>
          <w:szCs w:val="24"/>
        </w:rPr>
      </w:pPr>
    </w:p>
    <w:p w14:paraId="22DB728B" w14:textId="57C5FD6F" w:rsidR="009C0034" w:rsidRDefault="009C0034" w:rsidP="00423940">
      <w:pPr>
        <w:spacing w:after="120"/>
        <w:jc w:val="both"/>
        <w:rPr>
          <w:rFonts w:cstheme="minorHAnsi"/>
          <w:sz w:val="24"/>
          <w:szCs w:val="24"/>
        </w:rPr>
      </w:pPr>
    </w:p>
    <w:p w14:paraId="61987B57" w14:textId="31C0A7A6" w:rsidR="009C0034" w:rsidRDefault="009C0034" w:rsidP="00423940">
      <w:pPr>
        <w:spacing w:after="120"/>
        <w:jc w:val="both"/>
        <w:rPr>
          <w:rFonts w:cstheme="minorHAnsi"/>
          <w:sz w:val="24"/>
          <w:szCs w:val="24"/>
        </w:rPr>
      </w:pPr>
    </w:p>
    <w:p w14:paraId="46EC6C7D" w14:textId="770AC170" w:rsidR="009C0034" w:rsidRDefault="009C0034" w:rsidP="00423940">
      <w:pPr>
        <w:spacing w:after="120"/>
        <w:jc w:val="both"/>
        <w:rPr>
          <w:rFonts w:cstheme="minorHAnsi"/>
          <w:sz w:val="24"/>
          <w:szCs w:val="24"/>
        </w:rPr>
      </w:pPr>
    </w:p>
    <w:p w14:paraId="72ABD135" w14:textId="4485D145" w:rsidR="009C0034" w:rsidRDefault="009C0034" w:rsidP="00423940">
      <w:pPr>
        <w:spacing w:after="120"/>
        <w:jc w:val="both"/>
        <w:rPr>
          <w:rFonts w:cstheme="minorHAnsi"/>
          <w:sz w:val="24"/>
          <w:szCs w:val="24"/>
        </w:rPr>
      </w:pPr>
    </w:p>
    <w:p w14:paraId="5CBA1703" w14:textId="6A11AAD9" w:rsidR="009C0034" w:rsidRDefault="009C0034" w:rsidP="00423940">
      <w:pPr>
        <w:spacing w:after="120"/>
        <w:jc w:val="both"/>
        <w:rPr>
          <w:rFonts w:cstheme="minorHAnsi"/>
          <w:sz w:val="24"/>
          <w:szCs w:val="24"/>
        </w:rPr>
      </w:pPr>
    </w:p>
    <w:p w14:paraId="42D44217" w14:textId="09336D4A" w:rsidR="009C0034" w:rsidRDefault="009C0034" w:rsidP="00423940">
      <w:pPr>
        <w:spacing w:after="120"/>
        <w:jc w:val="both"/>
        <w:rPr>
          <w:rFonts w:cstheme="minorHAnsi"/>
          <w:sz w:val="24"/>
          <w:szCs w:val="24"/>
        </w:rPr>
      </w:pPr>
    </w:p>
    <w:p w14:paraId="14F45CB1" w14:textId="77777777" w:rsidR="005334BF" w:rsidRDefault="005334BF" w:rsidP="00423940">
      <w:pPr>
        <w:spacing w:after="120"/>
        <w:jc w:val="both"/>
        <w:rPr>
          <w:rFonts w:cstheme="minorHAnsi"/>
          <w:sz w:val="24"/>
          <w:szCs w:val="24"/>
        </w:rPr>
      </w:pPr>
    </w:p>
    <w:p w14:paraId="4581AB28" w14:textId="3C1A671A" w:rsidR="009C0034" w:rsidRPr="003A5B8A" w:rsidRDefault="009C0034" w:rsidP="00423940">
      <w:pPr>
        <w:spacing w:after="120"/>
        <w:jc w:val="both"/>
        <w:rPr>
          <w:rFonts w:cstheme="minorHAnsi"/>
          <w:b/>
          <w:bCs/>
          <w:sz w:val="28"/>
          <w:szCs w:val="28"/>
        </w:rPr>
      </w:pPr>
      <w:r w:rsidRPr="003A5B8A">
        <w:rPr>
          <w:rFonts w:cstheme="minorHAnsi"/>
          <w:b/>
          <w:bCs/>
          <w:sz w:val="28"/>
          <w:szCs w:val="28"/>
        </w:rPr>
        <w:lastRenderedPageBreak/>
        <w:t>I WSTĘP</w:t>
      </w:r>
    </w:p>
    <w:p w14:paraId="5BF22856" w14:textId="366023BE" w:rsidR="009C0034" w:rsidRPr="00926DBD" w:rsidRDefault="00744153" w:rsidP="009C0034">
      <w:pPr>
        <w:spacing w:after="0" w:line="240" w:lineRule="auto"/>
        <w:jc w:val="both"/>
        <w:rPr>
          <w:rFonts w:cstheme="minorHAnsi"/>
          <w:sz w:val="24"/>
          <w:szCs w:val="24"/>
        </w:rPr>
      </w:pPr>
      <w:r>
        <w:rPr>
          <w:rFonts w:cstheme="minorHAnsi"/>
          <w:sz w:val="24"/>
          <w:szCs w:val="24"/>
        </w:rPr>
        <w:t xml:space="preserve">Powiatowy Urząd Pracy w Leżajsku obejmuje swym działaniem Powiat Leżajski, w którego skład wchodzi Miasto Leżajsk,  Gmina Leżajsk, Gmina Nowa Sarzyna, Gmina Kuryłówka oraz Gmina Grodzisko Dolne. </w:t>
      </w:r>
      <w:r w:rsidR="00926DBD">
        <w:rPr>
          <w:rFonts w:cstheme="minorHAnsi"/>
          <w:sz w:val="24"/>
          <w:szCs w:val="24"/>
        </w:rPr>
        <w:t>Powierzchnia powiatu wynosi ok. 583 km</w:t>
      </w:r>
      <w:r w:rsidR="00926DBD">
        <w:rPr>
          <w:rFonts w:cstheme="minorHAnsi"/>
          <w:sz w:val="24"/>
          <w:szCs w:val="24"/>
          <w:vertAlign w:val="superscript"/>
        </w:rPr>
        <w:t>2</w:t>
      </w:r>
      <w:r w:rsidR="00926DBD">
        <w:rPr>
          <w:rFonts w:cstheme="minorHAnsi"/>
          <w:sz w:val="24"/>
          <w:szCs w:val="24"/>
        </w:rPr>
        <w:t>.</w:t>
      </w:r>
    </w:p>
    <w:p w14:paraId="55098F9C" w14:textId="6AD73454" w:rsidR="00744153" w:rsidRDefault="00744153" w:rsidP="00423940">
      <w:pPr>
        <w:spacing w:after="120"/>
        <w:jc w:val="both"/>
        <w:rPr>
          <w:rFonts w:cstheme="minorHAnsi"/>
          <w:sz w:val="24"/>
          <w:szCs w:val="24"/>
        </w:rPr>
      </w:pPr>
    </w:p>
    <w:p w14:paraId="5CFF607E" w14:textId="7B0EA2F3" w:rsidR="00744153" w:rsidRDefault="00744153" w:rsidP="00423940">
      <w:pPr>
        <w:spacing w:after="120"/>
        <w:jc w:val="both"/>
        <w:rPr>
          <w:rFonts w:cstheme="minorHAnsi"/>
          <w:sz w:val="24"/>
          <w:szCs w:val="24"/>
        </w:rPr>
      </w:pPr>
      <w:r>
        <w:rPr>
          <w:noProof/>
          <w:color w:val="0000FF"/>
        </w:rPr>
        <w:drawing>
          <wp:inline distT="0" distB="0" distL="0" distR="0" wp14:anchorId="00C54C78" wp14:editId="3CB7A88A">
            <wp:extent cx="5760720" cy="4113706"/>
            <wp:effectExtent l="0" t="0" r="9525" b="1270"/>
            <wp:docPr id="2" name="irc_mi" descr="Znalezione obrazy dla zapytania powiat leżajski map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powiat leżajski map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113706"/>
                    </a:xfrm>
                    <a:prstGeom prst="rect">
                      <a:avLst/>
                    </a:prstGeom>
                    <a:noFill/>
                    <a:ln>
                      <a:noFill/>
                    </a:ln>
                  </pic:spPr>
                </pic:pic>
              </a:graphicData>
            </a:graphic>
          </wp:inline>
        </w:drawing>
      </w:r>
    </w:p>
    <w:p w14:paraId="7B8E48BF" w14:textId="3013B61A" w:rsidR="00926DBD" w:rsidRPr="00926DBD" w:rsidRDefault="00926DBD" w:rsidP="00423940">
      <w:pPr>
        <w:spacing w:after="120"/>
        <w:jc w:val="both"/>
        <w:rPr>
          <w:rFonts w:cstheme="minorHAnsi"/>
          <w:sz w:val="18"/>
          <w:szCs w:val="18"/>
        </w:rPr>
      </w:pPr>
      <w:r>
        <w:rPr>
          <w:rFonts w:cstheme="minorHAnsi"/>
          <w:sz w:val="18"/>
          <w:szCs w:val="18"/>
        </w:rPr>
        <w:t>http://edziennik.rzeszow.uw.gov.pl</w:t>
      </w:r>
    </w:p>
    <w:p w14:paraId="6D89B44A" w14:textId="7F3DC082" w:rsidR="00926DBD" w:rsidRDefault="00926DBD" w:rsidP="00423940">
      <w:pPr>
        <w:spacing w:after="120"/>
        <w:jc w:val="both"/>
        <w:rPr>
          <w:rFonts w:cstheme="minorHAnsi"/>
          <w:sz w:val="24"/>
          <w:szCs w:val="24"/>
        </w:rPr>
      </w:pPr>
    </w:p>
    <w:p w14:paraId="7F0F3CD9" w14:textId="68114CEA" w:rsidR="00926DBD" w:rsidRDefault="00FD0F97" w:rsidP="00423940">
      <w:pPr>
        <w:spacing w:after="120"/>
        <w:jc w:val="both"/>
        <w:rPr>
          <w:rFonts w:cstheme="minorHAnsi"/>
          <w:sz w:val="24"/>
          <w:szCs w:val="24"/>
        </w:rPr>
      </w:pPr>
      <w:r>
        <w:rPr>
          <w:rFonts w:cstheme="minorHAnsi"/>
          <w:sz w:val="24"/>
          <w:szCs w:val="24"/>
        </w:rPr>
        <w:t xml:space="preserve">Jako </w:t>
      </w:r>
      <w:r w:rsidR="00A11C7F">
        <w:rPr>
          <w:rFonts w:cstheme="minorHAnsi"/>
          <w:sz w:val="24"/>
          <w:szCs w:val="24"/>
        </w:rPr>
        <w:t xml:space="preserve">Urząd wchodzący w skład </w:t>
      </w:r>
      <w:r>
        <w:rPr>
          <w:rFonts w:cstheme="minorHAnsi"/>
          <w:sz w:val="24"/>
          <w:szCs w:val="24"/>
        </w:rPr>
        <w:t>Publiczn</w:t>
      </w:r>
      <w:r w:rsidR="00A11C7F">
        <w:rPr>
          <w:rFonts w:cstheme="minorHAnsi"/>
          <w:sz w:val="24"/>
          <w:szCs w:val="24"/>
        </w:rPr>
        <w:t>ych</w:t>
      </w:r>
      <w:r>
        <w:rPr>
          <w:rFonts w:cstheme="minorHAnsi"/>
          <w:sz w:val="24"/>
          <w:szCs w:val="24"/>
        </w:rPr>
        <w:t xml:space="preserve"> Służb Zatrudnienia</w:t>
      </w:r>
      <w:r w:rsidR="00926DBD">
        <w:rPr>
          <w:rFonts w:cstheme="minorHAnsi"/>
          <w:sz w:val="24"/>
          <w:szCs w:val="24"/>
        </w:rPr>
        <w:t xml:space="preserve"> realizuje zadania państwa </w:t>
      </w:r>
      <w:r w:rsidR="00A11C7F">
        <w:rPr>
          <w:rFonts w:cstheme="minorHAnsi"/>
          <w:sz w:val="24"/>
          <w:szCs w:val="24"/>
        </w:rPr>
        <w:t xml:space="preserve">           </w:t>
      </w:r>
      <w:r w:rsidR="00926DBD">
        <w:rPr>
          <w:rFonts w:cstheme="minorHAnsi"/>
          <w:sz w:val="24"/>
          <w:szCs w:val="24"/>
        </w:rPr>
        <w:t>w zakresie promocji zatrudnienia, łagodzenia skutków bezrobocia oraz aktywizacji zawodowej na podstawie ustawy z dnia 20 kwietnia 2004r</w:t>
      </w:r>
      <w:r w:rsidR="00DB3C11">
        <w:rPr>
          <w:rFonts w:cstheme="minorHAnsi"/>
          <w:sz w:val="24"/>
          <w:szCs w:val="24"/>
        </w:rPr>
        <w:t xml:space="preserve">. </w:t>
      </w:r>
      <w:r w:rsidR="00926DBD">
        <w:rPr>
          <w:rFonts w:cstheme="minorHAnsi"/>
          <w:sz w:val="24"/>
          <w:szCs w:val="24"/>
        </w:rPr>
        <w:t xml:space="preserve">o promocji zatrudnienia i instytucjach rynku pracy </w:t>
      </w:r>
      <w:r w:rsidR="00DB3C11">
        <w:rPr>
          <w:rFonts w:cstheme="minorHAnsi"/>
          <w:sz w:val="24"/>
          <w:szCs w:val="24"/>
        </w:rPr>
        <w:t xml:space="preserve">(Dz.U. 2019 poz. 1482 z późn. zm.) oraz na podstawie aktów wykonawczych do w/w ustawy, a także innych aktów prawnych, odnoszących się zarówno do rynku pracy, jak i do kompetencji i obowiązków jednostek administracji </w:t>
      </w:r>
      <w:r w:rsidR="00FB42D4">
        <w:rPr>
          <w:rFonts w:cstheme="minorHAnsi"/>
          <w:sz w:val="24"/>
          <w:szCs w:val="24"/>
        </w:rPr>
        <w:t>państwowej i samorządowej. Realizacja zadań</w:t>
      </w:r>
      <w:r w:rsidR="00A11C7F">
        <w:rPr>
          <w:rFonts w:cstheme="minorHAnsi"/>
          <w:sz w:val="24"/>
          <w:szCs w:val="24"/>
        </w:rPr>
        <w:t xml:space="preserve"> </w:t>
      </w:r>
      <w:r w:rsidR="00FB42D4">
        <w:rPr>
          <w:rFonts w:cstheme="minorHAnsi"/>
          <w:sz w:val="24"/>
          <w:szCs w:val="24"/>
        </w:rPr>
        <w:t>w zakresie promocji zatrudnienia, łagodzenia skutków bezrobocia oraz aktywizacji zawodowej ma na celu przede</w:t>
      </w:r>
      <w:r w:rsidR="00761859">
        <w:rPr>
          <w:rFonts w:cstheme="minorHAnsi"/>
          <w:sz w:val="24"/>
          <w:szCs w:val="24"/>
        </w:rPr>
        <w:t xml:space="preserve"> </w:t>
      </w:r>
      <w:r w:rsidR="00FB42D4">
        <w:rPr>
          <w:rFonts w:cstheme="minorHAnsi"/>
          <w:sz w:val="24"/>
          <w:szCs w:val="24"/>
        </w:rPr>
        <w:t>wszystkim</w:t>
      </w:r>
      <w:r w:rsidR="00761859">
        <w:rPr>
          <w:rFonts w:cstheme="minorHAnsi"/>
          <w:sz w:val="24"/>
          <w:szCs w:val="24"/>
        </w:rPr>
        <w:t xml:space="preserve"> pełne i produktywne zatrudnienie, rozwój zasobów ludzkich, osiągnięcie wysokiej jakości pracy, wzmocnienie integracji i solidarności społecznej oraz zwiększenie mobilności na rynku pracy. </w:t>
      </w:r>
      <w:r>
        <w:rPr>
          <w:rFonts w:cstheme="minorHAnsi"/>
          <w:sz w:val="24"/>
          <w:szCs w:val="24"/>
        </w:rPr>
        <w:t>Tworzenie miejsc pracy i wzrost zatrudnienia zależne są nie tylko od zmian zachodzących na rynku pracy ale również od lokalnej polityki społeczno-gospodarczej</w:t>
      </w:r>
      <w:r w:rsidR="00A11C7F">
        <w:rPr>
          <w:rFonts w:cstheme="minorHAnsi"/>
          <w:sz w:val="24"/>
          <w:szCs w:val="24"/>
        </w:rPr>
        <w:t>,</w:t>
      </w:r>
      <w:r>
        <w:rPr>
          <w:rFonts w:cstheme="minorHAnsi"/>
          <w:sz w:val="24"/>
          <w:szCs w:val="24"/>
        </w:rPr>
        <w:t xml:space="preserve"> na którą wpływ mają partnerzy społeczni, tj.: samorządy lokalne, pracodawcy, organizacje pozarządowe, związki zawodowe oraz organizacje i instytucje działające na rzecz lokalnego społeczeństwa.</w:t>
      </w:r>
    </w:p>
    <w:p w14:paraId="475D4ED8" w14:textId="6E74BC63" w:rsidR="00A11C7F" w:rsidRPr="003A5B8A" w:rsidRDefault="00A11C7F" w:rsidP="00423940">
      <w:pPr>
        <w:spacing w:after="120"/>
        <w:jc w:val="both"/>
        <w:rPr>
          <w:rFonts w:cstheme="minorHAnsi"/>
          <w:b/>
          <w:bCs/>
          <w:sz w:val="28"/>
          <w:szCs w:val="28"/>
        </w:rPr>
      </w:pPr>
      <w:r w:rsidRPr="003A5B8A">
        <w:rPr>
          <w:rFonts w:cstheme="minorHAnsi"/>
          <w:b/>
          <w:bCs/>
          <w:sz w:val="28"/>
          <w:szCs w:val="28"/>
        </w:rPr>
        <w:lastRenderedPageBreak/>
        <w:t>II  POZIOM I STRUKTURA BEZROBOCIA W POWIECIE LEŻAJSKIM</w:t>
      </w:r>
    </w:p>
    <w:p w14:paraId="0F6C0B3E" w14:textId="3EF804F1" w:rsidR="00A11C7F" w:rsidRDefault="00A11C7F" w:rsidP="00423940">
      <w:pPr>
        <w:spacing w:after="120"/>
        <w:jc w:val="both"/>
        <w:rPr>
          <w:rFonts w:cstheme="minorHAnsi"/>
          <w:b/>
          <w:bCs/>
          <w:sz w:val="24"/>
          <w:szCs w:val="24"/>
        </w:rPr>
      </w:pPr>
    </w:p>
    <w:p w14:paraId="0C7440A0" w14:textId="77777777" w:rsidR="00A11C7F" w:rsidRPr="00A11C7F" w:rsidRDefault="00A11C7F" w:rsidP="00A11C7F">
      <w:pPr>
        <w:spacing w:after="120" w:line="276" w:lineRule="auto"/>
        <w:ind w:firstLine="426"/>
        <w:jc w:val="both"/>
        <w:rPr>
          <w:rFonts w:eastAsia="TimesNewRoman"/>
          <w:sz w:val="24"/>
          <w:szCs w:val="24"/>
        </w:rPr>
      </w:pPr>
      <w:r w:rsidRPr="00A11C7F">
        <w:rPr>
          <w:sz w:val="24"/>
          <w:szCs w:val="24"/>
        </w:rPr>
        <w:t xml:space="preserve">Podstawowym źródłem zawartych w opracowaniu informacji są dane Głównego Urzędu Statystycznego w zakresie wysokości stopy procentowej bezrobocia, natomiast w zakresie poziomu i struktury bezrobocia - dane statystyczne zawarte w sprawozdaniu MRPiPS-01. </w:t>
      </w:r>
    </w:p>
    <w:p w14:paraId="4197368B" w14:textId="6CC98016" w:rsidR="00A11C7F" w:rsidRPr="00C376CA" w:rsidRDefault="00A11C7F" w:rsidP="003A5B8A">
      <w:pPr>
        <w:autoSpaceDE w:val="0"/>
        <w:autoSpaceDN w:val="0"/>
        <w:adjustRightInd w:val="0"/>
        <w:spacing w:line="276" w:lineRule="auto"/>
        <w:ind w:firstLine="708"/>
        <w:jc w:val="both"/>
        <w:rPr>
          <w:rFonts w:eastAsia="TimesNewRoman"/>
          <w:color w:val="C00000"/>
        </w:rPr>
      </w:pPr>
      <w:r w:rsidRPr="00A11C7F">
        <w:rPr>
          <w:rFonts w:eastAsia="TimesNewRoman"/>
          <w:sz w:val="24"/>
          <w:szCs w:val="24"/>
        </w:rPr>
        <w:t>Rynek pracy Powiatu Le</w:t>
      </w:r>
      <w:r w:rsidRPr="00A11C7F">
        <w:rPr>
          <w:rFonts w:ascii="TimesNewRoman" w:eastAsia="TimesNewRoman" w:cs="TimesNewRoman"/>
          <w:sz w:val="24"/>
          <w:szCs w:val="24"/>
        </w:rPr>
        <w:t>ż</w:t>
      </w:r>
      <w:r w:rsidRPr="00A11C7F">
        <w:rPr>
          <w:rFonts w:eastAsia="TimesNewRoman"/>
          <w:sz w:val="24"/>
          <w:szCs w:val="24"/>
        </w:rPr>
        <w:t>ajskiego charakteryzuje stosunkowo wysoka stopa bezrobocia, która na koniec 2019 roku wyniosła 12,5 % i dawała powiatowi 20 lokat</w:t>
      </w:r>
      <w:r w:rsidRPr="00A11C7F">
        <w:rPr>
          <w:rFonts w:ascii="TimesNewRoman" w:eastAsia="TimesNewRoman" w:cs="TimesNewRoman"/>
          <w:sz w:val="24"/>
          <w:szCs w:val="24"/>
        </w:rPr>
        <w:t>ę</w:t>
      </w:r>
      <w:r w:rsidRPr="00A11C7F">
        <w:rPr>
          <w:rFonts w:ascii="TimesNewRoman" w:eastAsia="TimesNewRoman" w:cs="TimesNewRoman"/>
          <w:sz w:val="24"/>
          <w:szCs w:val="24"/>
        </w:rPr>
        <w:t xml:space="preserve"> </w:t>
      </w:r>
      <w:r>
        <w:rPr>
          <w:rFonts w:ascii="TimesNewRoman" w:eastAsia="TimesNewRoman" w:cs="TimesNewRoman"/>
          <w:sz w:val="24"/>
          <w:szCs w:val="24"/>
        </w:rPr>
        <w:t xml:space="preserve">                 </w:t>
      </w:r>
      <w:r w:rsidRPr="00A11C7F">
        <w:rPr>
          <w:rFonts w:eastAsia="TimesNewRoman"/>
          <w:sz w:val="24"/>
          <w:szCs w:val="24"/>
        </w:rPr>
        <w:t>w regionie na 25 powiatów, jakie uwzględnia GUS przy wyliczaniu stopy bezrobocia. W tym czasie w województwie podkarpackim wska</w:t>
      </w:r>
      <w:r w:rsidRPr="00A11C7F">
        <w:rPr>
          <w:rFonts w:ascii="TimesNewRoman" w:eastAsia="TimesNewRoman" w:cs="TimesNewRoman"/>
          <w:sz w:val="24"/>
          <w:szCs w:val="24"/>
        </w:rPr>
        <w:t>ź</w:t>
      </w:r>
      <w:r w:rsidRPr="00A11C7F">
        <w:rPr>
          <w:rFonts w:eastAsia="TimesNewRoman"/>
          <w:sz w:val="24"/>
          <w:szCs w:val="24"/>
        </w:rPr>
        <w:t>nik ten oscylował w granicach 7,9 %, natomiast w skali kraju wyniósł 5,2 %. Rok wcześniej była to również 20 lokata, a wysokość stopy wynosiła 13,6%, natomiast dwa lata wcześniej – lokata 19 przy stopie wynoszącej 14,4%. Porównując poziom bezrobocia z tym sprzed roku, można zauważyć, że sytuacja na le</w:t>
      </w:r>
      <w:r w:rsidRPr="00A11C7F">
        <w:rPr>
          <w:rFonts w:ascii="TimesNewRoman" w:eastAsia="TimesNewRoman" w:cs="TimesNewRoman"/>
          <w:sz w:val="24"/>
          <w:szCs w:val="24"/>
        </w:rPr>
        <w:t>ż</w:t>
      </w:r>
      <w:r w:rsidRPr="00A11C7F">
        <w:rPr>
          <w:rFonts w:eastAsia="TimesNewRoman"/>
          <w:sz w:val="24"/>
          <w:szCs w:val="24"/>
        </w:rPr>
        <w:t xml:space="preserve">ajskim rynku pracy uległa zmianie, jednak w porównaniu z innymi powiatami, te zmiany są mniej korzystne. </w:t>
      </w:r>
    </w:p>
    <w:p w14:paraId="61144703" w14:textId="77777777" w:rsidR="00A11C7F" w:rsidRPr="00C376CA" w:rsidRDefault="00A11C7F" w:rsidP="00A11C7F">
      <w:pPr>
        <w:autoSpaceDE w:val="0"/>
        <w:autoSpaceDN w:val="0"/>
        <w:adjustRightInd w:val="0"/>
        <w:spacing w:line="360" w:lineRule="auto"/>
        <w:jc w:val="both"/>
        <w:rPr>
          <w:rFonts w:eastAsia="TimesNewRoman"/>
          <w:color w:val="C00000"/>
        </w:rPr>
      </w:pPr>
      <w:r>
        <w:rPr>
          <w:noProof/>
        </w:rPr>
        <w:drawing>
          <wp:inline distT="0" distB="0" distL="0" distR="0" wp14:anchorId="6B2321CB" wp14:editId="3DD45ADD">
            <wp:extent cx="5785338" cy="3505200"/>
            <wp:effectExtent l="0" t="0" r="2540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F53A18" w14:textId="77777777" w:rsidR="00A11C7F" w:rsidRPr="00C376CA" w:rsidRDefault="00A11C7F" w:rsidP="00A11C7F">
      <w:pPr>
        <w:rPr>
          <w:i/>
          <w:sz w:val="20"/>
        </w:rPr>
      </w:pPr>
      <w:r w:rsidRPr="00C376CA">
        <w:rPr>
          <w:i/>
          <w:sz w:val="20"/>
        </w:rPr>
        <w:t>Stopa procentowa bezrobocia w powiecie leżajskim, woj. podkarpackim i kraju w latach 2006-201</w:t>
      </w:r>
      <w:r>
        <w:rPr>
          <w:i/>
          <w:sz w:val="20"/>
        </w:rPr>
        <w:t>9</w:t>
      </w:r>
      <w:r w:rsidRPr="00C376CA">
        <w:rPr>
          <w:i/>
          <w:sz w:val="20"/>
        </w:rPr>
        <w:t xml:space="preserve">. </w:t>
      </w:r>
      <w:r w:rsidRPr="00C376CA">
        <w:rPr>
          <w:i/>
          <w:sz w:val="20"/>
        </w:rPr>
        <w:br/>
        <w:t>Dane z XII 201</w:t>
      </w:r>
      <w:r>
        <w:rPr>
          <w:i/>
          <w:sz w:val="20"/>
        </w:rPr>
        <w:t xml:space="preserve">9 </w:t>
      </w:r>
      <w:r w:rsidRPr="00C376CA">
        <w:rPr>
          <w:i/>
          <w:sz w:val="20"/>
        </w:rPr>
        <w:t xml:space="preserve">nie uwzględniają </w:t>
      </w:r>
      <w:r>
        <w:rPr>
          <w:i/>
          <w:sz w:val="20"/>
        </w:rPr>
        <w:t xml:space="preserve">ewentualnej </w:t>
      </w:r>
      <w:r w:rsidRPr="00C376CA">
        <w:rPr>
          <w:i/>
          <w:sz w:val="20"/>
        </w:rPr>
        <w:t>korekty GUS, która</w:t>
      </w:r>
      <w:r>
        <w:rPr>
          <w:i/>
          <w:sz w:val="20"/>
        </w:rPr>
        <w:t xml:space="preserve"> może</w:t>
      </w:r>
      <w:r w:rsidRPr="00C376CA">
        <w:rPr>
          <w:i/>
          <w:sz w:val="20"/>
        </w:rPr>
        <w:t xml:space="preserve"> nastąpi</w:t>
      </w:r>
      <w:r>
        <w:rPr>
          <w:i/>
          <w:sz w:val="20"/>
        </w:rPr>
        <w:t>ć</w:t>
      </w:r>
      <w:r w:rsidRPr="00C376CA">
        <w:rPr>
          <w:i/>
          <w:sz w:val="20"/>
        </w:rPr>
        <w:t xml:space="preserve"> w terminie późniejszym.</w:t>
      </w:r>
    </w:p>
    <w:p w14:paraId="17C29C2A" w14:textId="77777777" w:rsidR="00A11C7F" w:rsidRPr="00C376CA" w:rsidRDefault="00A11C7F" w:rsidP="00A11C7F">
      <w:pPr>
        <w:spacing w:after="120" w:line="360" w:lineRule="auto"/>
        <w:jc w:val="both"/>
        <w:rPr>
          <w:sz w:val="16"/>
          <w:szCs w:val="16"/>
        </w:rPr>
      </w:pPr>
    </w:p>
    <w:p w14:paraId="1FEDAAE3" w14:textId="5FDE3F46" w:rsidR="00A11C7F" w:rsidRDefault="00A11C7F" w:rsidP="00A11C7F">
      <w:pPr>
        <w:spacing w:after="120" w:line="276" w:lineRule="auto"/>
        <w:ind w:firstLine="709"/>
        <w:jc w:val="both"/>
        <w:rPr>
          <w:sz w:val="24"/>
          <w:szCs w:val="24"/>
        </w:rPr>
      </w:pPr>
      <w:r w:rsidRPr="00A11C7F">
        <w:rPr>
          <w:sz w:val="24"/>
          <w:szCs w:val="24"/>
        </w:rPr>
        <w:t xml:space="preserve">Liczba zarejestrowanych osób bezrobotnych w tutejszym Urzędzie jest jedną </w:t>
      </w:r>
      <w:r w:rsidRPr="00A11C7F">
        <w:rPr>
          <w:sz w:val="24"/>
          <w:szCs w:val="24"/>
        </w:rPr>
        <w:br/>
        <w:t xml:space="preserve">z niższych w porównaniu do pozostałych powiatów województwa, również ze względu na liczbę mieszkańców. Na koniec 2019r. w Powiatowym Urzędzie Pracy w Leżajsku zarejestrowanych było 3 380 bezrobotnych, w tym 1 768 kobiet. W porównaniu </w:t>
      </w:r>
      <w:r w:rsidRPr="00A11C7F">
        <w:rPr>
          <w:sz w:val="24"/>
          <w:szCs w:val="24"/>
        </w:rPr>
        <w:br/>
        <w:t>do analogicznego okresu 2018r., kiedy to w ewidencji PUP figurował</w:t>
      </w:r>
      <w:r>
        <w:rPr>
          <w:sz w:val="24"/>
          <w:szCs w:val="24"/>
        </w:rPr>
        <w:t>o</w:t>
      </w:r>
      <w:r w:rsidRPr="00A11C7F">
        <w:rPr>
          <w:sz w:val="24"/>
          <w:szCs w:val="24"/>
        </w:rPr>
        <w:t xml:space="preserve"> 3686 osób, liczba bezrobotnych zmalała o 306 osób (rok wcześniej o 307 osób).</w:t>
      </w:r>
    </w:p>
    <w:p w14:paraId="7BC17FB5" w14:textId="3BC738EF" w:rsidR="00A11C7F" w:rsidRPr="00A11C7F" w:rsidRDefault="00A11C7F" w:rsidP="00A11C7F">
      <w:pPr>
        <w:pStyle w:val="Akapitzlist"/>
        <w:numPr>
          <w:ilvl w:val="0"/>
          <w:numId w:val="8"/>
        </w:numPr>
        <w:spacing w:line="276" w:lineRule="auto"/>
        <w:rPr>
          <w:b/>
          <w:sz w:val="24"/>
          <w:szCs w:val="24"/>
        </w:rPr>
      </w:pPr>
      <w:r w:rsidRPr="00A11C7F">
        <w:rPr>
          <w:b/>
          <w:sz w:val="24"/>
          <w:szCs w:val="24"/>
        </w:rPr>
        <w:lastRenderedPageBreak/>
        <w:t>Fluktuacja osób bezrobotnych</w:t>
      </w:r>
    </w:p>
    <w:p w14:paraId="32C111C1" w14:textId="07DF1A56" w:rsidR="00A11C7F" w:rsidRPr="00A11C7F" w:rsidRDefault="00A11C7F" w:rsidP="00A11C7F">
      <w:pPr>
        <w:spacing w:line="276" w:lineRule="auto"/>
        <w:ind w:firstLine="708"/>
        <w:jc w:val="both"/>
        <w:rPr>
          <w:sz w:val="24"/>
          <w:szCs w:val="24"/>
        </w:rPr>
      </w:pPr>
      <w:r w:rsidRPr="00A11C7F">
        <w:rPr>
          <w:sz w:val="24"/>
          <w:szCs w:val="24"/>
        </w:rPr>
        <w:t>W okresie 12 miesięcy 2019 r. zarejestrowano ogółem 5 104 osoby bezrobotne</w:t>
      </w:r>
      <w:r w:rsidRPr="00A11C7F">
        <w:rPr>
          <w:sz w:val="24"/>
          <w:szCs w:val="24"/>
        </w:rPr>
        <w:br/>
        <w:t>(w 2018r. 5334 osoby). Tradycyjnie już w zdecydowanej większości były to osoby powracające do ewidencji, najczęściej po krótkotrwałej pracy. Po raz kolejny zarejestrowało się 4 318 osób, natomiast</w:t>
      </w:r>
      <w:r w:rsidR="006D62C8">
        <w:rPr>
          <w:sz w:val="24"/>
          <w:szCs w:val="24"/>
        </w:rPr>
        <w:t xml:space="preserve"> po raz pierwszy </w:t>
      </w:r>
      <w:r w:rsidRPr="00A11C7F">
        <w:rPr>
          <w:sz w:val="24"/>
          <w:szCs w:val="24"/>
        </w:rPr>
        <w:t>786</w:t>
      </w:r>
      <w:r w:rsidR="006D62C8">
        <w:rPr>
          <w:sz w:val="24"/>
          <w:szCs w:val="24"/>
        </w:rPr>
        <w:t xml:space="preserve"> </w:t>
      </w:r>
      <w:r w:rsidRPr="00A11C7F">
        <w:rPr>
          <w:sz w:val="24"/>
          <w:szCs w:val="24"/>
        </w:rPr>
        <w:t>osób</w:t>
      </w:r>
      <w:r w:rsidR="006D62C8">
        <w:rPr>
          <w:sz w:val="24"/>
          <w:szCs w:val="24"/>
        </w:rPr>
        <w:t xml:space="preserve"> </w:t>
      </w:r>
      <w:r w:rsidRPr="00A11C7F">
        <w:rPr>
          <w:sz w:val="24"/>
          <w:szCs w:val="24"/>
        </w:rPr>
        <w:t>(rok</w:t>
      </w:r>
      <w:r w:rsidR="006D62C8">
        <w:rPr>
          <w:sz w:val="24"/>
          <w:szCs w:val="24"/>
        </w:rPr>
        <w:t xml:space="preserve"> </w:t>
      </w:r>
      <w:r w:rsidRPr="00A11C7F">
        <w:rPr>
          <w:sz w:val="24"/>
          <w:szCs w:val="24"/>
        </w:rPr>
        <w:t>wcześniej</w:t>
      </w:r>
      <w:r w:rsidR="006D62C8">
        <w:rPr>
          <w:sz w:val="24"/>
          <w:szCs w:val="24"/>
        </w:rPr>
        <w:t xml:space="preserve"> </w:t>
      </w:r>
      <w:r w:rsidRPr="00A11C7F">
        <w:rPr>
          <w:sz w:val="24"/>
          <w:szCs w:val="24"/>
        </w:rPr>
        <w:t>odpowiednio</w:t>
      </w:r>
      <w:r w:rsidR="006D62C8">
        <w:rPr>
          <w:sz w:val="24"/>
          <w:szCs w:val="24"/>
        </w:rPr>
        <w:t xml:space="preserve"> </w:t>
      </w:r>
      <w:r w:rsidRPr="00A11C7F">
        <w:rPr>
          <w:sz w:val="24"/>
          <w:szCs w:val="24"/>
        </w:rPr>
        <w:t xml:space="preserve">4548 i 786 osób). </w:t>
      </w:r>
    </w:p>
    <w:p w14:paraId="33D2E4CB" w14:textId="3100CE69" w:rsidR="00A11C7F" w:rsidRPr="00A11C7F" w:rsidRDefault="00A11C7F" w:rsidP="00A11C7F">
      <w:pPr>
        <w:spacing w:line="276" w:lineRule="auto"/>
        <w:ind w:firstLine="708"/>
        <w:jc w:val="both"/>
        <w:rPr>
          <w:sz w:val="24"/>
          <w:szCs w:val="24"/>
        </w:rPr>
      </w:pPr>
      <w:r w:rsidRPr="00A11C7F">
        <w:rPr>
          <w:sz w:val="24"/>
          <w:szCs w:val="24"/>
        </w:rPr>
        <w:t xml:space="preserve">Kolejnym elementem obrazującym dynamikę bezrobotnych jest liczba osób, które zostały wyłączone z rejestru osób bezrobotnych. W 2019r. z  ewidencji urzędu wyrejestrowano 5 410 osób bezrobotnych (rok wcześniej 5 641), z tego 51% (2736 osób) z tytułu podjęcia pracy (rok wcześniej było </w:t>
      </w:r>
      <w:r w:rsidR="006D62C8">
        <w:rPr>
          <w:sz w:val="24"/>
          <w:szCs w:val="24"/>
        </w:rPr>
        <w:t xml:space="preserve">to </w:t>
      </w:r>
      <w:r w:rsidRPr="00A11C7F">
        <w:rPr>
          <w:sz w:val="24"/>
          <w:szCs w:val="24"/>
        </w:rPr>
        <w:t>3068 osób, tj. 54%). Należy dodać, że analogicznie jak w przypadku rejestracji, również do wyrejestrowań zalicza się te, nie skutkujące utratą statusu bezrobotnego, tj. odbywanie stażu, szkolenia czy prac społecznie użytecznych.</w:t>
      </w:r>
    </w:p>
    <w:p w14:paraId="3CA004C1" w14:textId="0C1D951C" w:rsidR="00A11C7F" w:rsidRPr="00A11C7F" w:rsidRDefault="00A11C7F" w:rsidP="00A11C7F">
      <w:pPr>
        <w:spacing w:line="276" w:lineRule="auto"/>
        <w:ind w:firstLine="708"/>
        <w:jc w:val="both"/>
        <w:rPr>
          <w:sz w:val="24"/>
          <w:szCs w:val="24"/>
        </w:rPr>
      </w:pPr>
      <w:r w:rsidRPr="00A11C7F">
        <w:rPr>
          <w:sz w:val="24"/>
          <w:szCs w:val="24"/>
        </w:rPr>
        <w:t xml:space="preserve">Spośród ogółu </w:t>
      </w:r>
      <w:r w:rsidR="006D62C8" w:rsidRPr="00A11C7F">
        <w:rPr>
          <w:sz w:val="24"/>
          <w:szCs w:val="24"/>
        </w:rPr>
        <w:t>włączeń</w:t>
      </w:r>
      <w:r w:rsidRPr="00A11C7F">
        <w:rPr>
          <w:sz w:val="24"/>
          <w:szCs w:val="24"/>
        </w:rPr>
        <w:t xml:space="preserve"> z tytułu podjęcia pracy 550 osób uzyskało zatrudnienie </w:t>
      </w:r>
      <w:r w:rsidRPr="00A11C7F">
        <w:rPr>
          <w:sz w:val="24"/>
          <w:szCs w:val="24"/>
        </w:rPr>
        <w:br/>
        <w:t xml:space="preserve">w ramach miejsc pracy subsydiowanej z Funduszu Pracy, rok wcześniej 625 osób. Cechą charakterystyczną bezrobocia w powiecie jest widoczna od lat jego sezonowość, związana ze specyfiką rynku pracy, nie tylko lokalnego (wyjazdy do pracy za granicę). Owa sezonowość objawia się tym, że w miesiącach zimowych przybywa w rejestrze osób bezrobotnych, natomiast wiosną i latem wraz z natężaniem prac np. w budownictwie czy rolnictwie zmniejsza się liczba zarejestrowanych. </w:t>
      </w:r>
    </w:p>
    <w:p w14:paraId="61E3451D" w14:textId="77777777" w:rsidR="00A11C7F" w:rsidRPr="00A11C7F" w:rsidRDefault="00A11C7F" w:rsidP="00A11C7F">
      <w:pPr>
        <w:spacing w:line="276" w:lineRule="auto"/>
        <w:rPr>
          <w:b/>
          <w:sz w:val="24"/>
          <w:szCs w:val="24"/>
        </w:rPr>
      </w:pPr>
    </w:p>
    <w:p w14:paraId="66DF640A" w14:textId="2402756B" w:rsidR="00A11C7F" w:rsidRPr="006D62C8" w:rsidRDefault="00A11C7F" w:rsidP="006D62C8">
      <w:pPr>
        <w:pStyle w:val="Akapitzlist"/>
        <w:numPr>
          <w:ilvl w:val="0"/>
          <w:numId w:val="8"/>
        </w:numPr>
        <w:spacing w:line="276" w:lineRule="auto"/>
        <w:rPr>
          <w:b/>
          <w:sz w:val="24"/>
          <w:szCs w:val="24"/>
        </w:rPr>
      </w:pPr>
      <w:r w:rsidRPr="006D62C8">
        <w:rPr>
          <w:b/>
          <w:sz w:val="24"/>
          <w:szCs w:val="24"/>
        </w:rPr>
        <w:t>Sytuacja wybranych grup osób bezrobotnych</w:t>
      </w:r>
    </w:p>
    <w:p w14:paraId="646AAB93" w14:textId="77777777" w:rsidR="00A11C7F" w:rsidRPr="00A11C7F" w:rsidRDefault="00A11C7F" w:rsidP="00A11C7F">
      <w:pPr>
        <w:spacing w:line="276" w:lineRule="auto"/>
        <w:jc w:val="both"/>
        <w:rPr>
          <w:sz w:val="24"/>
          <w:szCs w:val="24"/>
          <w:u w:val="single"/>
        </w:rPr>
      </w:pPr>
      <w:r w:rsidRPr="00A11C7F">
        <w:rPr>
          <w:sz w:val="24"/>
          <w:szCs w:val="24"/>
          <w:u w:val="single"/>
        </w:rPr>
        <w:t>Osoby z prawem do zasiłku</w:t>
      </w:r>
    </w:p>
    <w:p w14:paraId="6B4524E1" w14:textId="77777777" w:rsidR="00A11C7F" w:rsidRPr="00A11C7F" w:rsidRDefault="00A11C7F" w:rsidP="00A11C7F">
      <w:pPr>
        <w:spacing w:line="276" w:lineRule="auto"/>
        <w:ind w:firstLine="709"/>
        <w:jc w:val="both"/>
        <w:rPr>
          <w:sz w:val="24"/>
          <w:szCs w:val="24"/>
        </w:rPr>
      </w:pPr>
      <w:r w:rsidRPr="00A11C7F">
        <w:rPr>
          <w:sz w:val="24"/>
          <w:szCs w:val="24"/>
        </w:rPr>
        <w:t>W grupie bezrobotnych, osoby z prawem do zasiłku, podobnie jak w poprzednich latach stanowiły zdecydowaną mniejszość. W końcu 2019r. odsetek ten wyniósł 16 % ogółu pozostających w ewidencji urzędu, tj. 542 osoby. W porównaniu do stanu z końca 2018r. liczba zasiłkobiorców wzrosła o 9 osób. Należy zauważyć, że we wcześniejszych latach liczba oraz udział procentowy ulegał sukcesywnie zmniejszeniu.</w:t>
      </w:r>
    </w:p>
    <w:p w14:paraId="08F1C82B" w14:textId="77777777" w:rsidR="00A11C7F" w:rsidRPr="00A11C7F" w:rsidRDefault="00A11C7F" w:rsidP="00A11C7F">
      <w:pPr>
        <w:spacing w:after="120" w:line="276" w:lineRule="auto"/>
        <w:jc w:val="both"/>
        <w:rPr>
          <w:sz w:val="24"/>
          <w:szCs w:val="24"/>
          <w:u w:val="single"/>
        </w:rPr>
      </w:pPr>
      <w:r w:rsidRPr="00A11C7F">
        <w:rPr>
          <w:sz w:val="24"/>
          <w:szCs w:val="24"/>
          <w:u w:val="single"/>
        </w:rPr>
        <w:t>Osoby zamieszkałe na terenach wiejskich</w:t>
      </w:r>
    </w:p>
    <w:p w14:paraId="3E98BFD6" w14:textId="77777777" w:rsidR="00A11C7F" w:rsidRPr="00A11C7F" w:rsidRDefault="00A11C7F" w:rsidP="00A11C7F">
      <w:pPr>
        <w:spacing w:line="276" w:lineRule="auto"/>
        <w:ind w:firstLine="708"/>
        <w:jc w:val="both"/>
        <w:rPr>
          <w:sz w:val="24"/>
          <w:szCs w:val="24"/>
        </w:rPr>
      </w:pPr>
      <w:r w:rsidRPr="00A11C7F">
        <w:rPr>
          <w:sz w:val="24"/>
          <w:szCs w:val="24"/>
        </w:rPr>
        <w:t>Spośród ogółu bezrobotnych 2 531, to osoby zamieszkałe na terenach wiejskich. Od szeregu lat udział osób bezrobotnych zamieszkałych na wsi wśród zarejestrowanych ogółem wynosi niezmiennie około 75%.</w:t>
      </w:r>
    </w:p>
    <w:p w14:paraId="050440A6" w14:textId="77777777" w:rsidR="00A11C7F" w:rsidRPr="00A11C7F" w:rsidRDefault="00A11C7F" w:rsidP="00A11C7F">
      <w:pPr>
        <w:spacing w:line="276" w:lineRule="auto"/>
        <w:jc w:val="both"/>
        <w:rPr>
          <w:sz w:val="24"/>
          <w:szCs w:val="24"/>
          <w:u w:val="single"/>
        </w:rPr>
      </w:pPr>
    </w:p>
    <w:p w14:paraId="0F30D3DC" w14:textId="77777777" w:rsidR="00A11C7F" w:rsidRPr="00A11C7F" w:rsidRDefault="00A11C7F" w:rsidP="00A11C7F">
      <w:pPr>
        <w:spacing w:line="276" w:lineRule="auto"/>
        <w:jc w:val="both"/>
        <w:rPr>
          <w:sz w:val="24"/>
          <w:szCs w:val="24"/>
          <w:u w:val="single"/>
        </w:rPr>
      </w:pPr>
      <w:r w:rsidRPr="00A11C7F">
        <w:rPr>
          <w:sz w:val="24"/>
          <w:szCs w:val="24"/>
          <w:u w:val="single"/>
        </w:rPr>
        <w:t>Kobiety</w:t>
      </w:r>
    </w:p>
    <w:p w14:paraId="5F3C5132" w14:textId="77777777" w:rsidR="00A11C7F" w:rsidRPr="00A11C7F" w:rsidRDefault="00A11C7F" w:rsidP="00A11C7F">
      <w:pPr>
        <w:spacing w:after="120" w:line="276" w:lineRule="auto"/>
        <w:ind w:firstLine="709"/>
        <w:jc w:val="both"/>
        <w:rPr>
          <w:sz w:val="24"/>
          <w:szCs w:val="24"/>
        </w:rPr>
      </w:pPr>
      <w:r w:rsidRPr="00A11C7F">
        <w:rPr>
          <w:sz w:val="24"/>
          <w:szCs w:val="24"/>
        </w:rPr>
        <w:t xml:space="preserve">Analizując strukturę bezrobotnych ze względu na płeć, zauważymy, iż wśród bezrobotnych 52%, tj. ponad połowę ogółu stanowią kobiety. W dniu 31.12.2019 r. na terenie powiatu leżajskiego status osoby bezrobotnej posiadało 1 768 kobiet – w porównaniu </w:t>
      </w:r>
      <w:r w:rsidRPr="00A11C7F">
        <w:rPr>
          <w:sz w:val="24"/>
          <w:szCs w:val="24"/>
        </w:rPr>
        <w:br/>
      </w:r>
      <w:r w:rsidRPr="00A11C7F">
        <w:rPr>
          <w:sz w:val="24"/>
          <w:szCs w:val="24"/>
        </w:rPr>
        <w:lastRenderedPageBreak/>
        <w:t>do 2018r. w niewielkim stopniu uległ zmianie procentowy udział kobiet w ogólnej liczbie bezrobotnych (rok wcześniej kobiety stanowiły 51%). Wśród zarejestrowanych kobiet 19% posiadało wykształcenie wyższe, 28% polic. i śr. zawodowe, 17 % średnie ogólnokształcące, 24% wykształcenie zasadnicze zawodowe oraz 12% gimnazjalne i poniżej.</w:t>
      </w:r>
    </w:p>
    <w:p w14:paraId="2803E6CC" w14:textId="77777777" w:rsidR="00A11C7F" w:rsidRPr="00A11C7F" w:rsidRDefault="00A11C7F" w:rsidP="00A11C7F">
      <w:pPr>
        <w:spacing w:after="120" w:line="276" w:lineRule="auto"/>
        <w:jc w:val="both"/>
        <w:rPr>
          <w:sz w:val="24"/>
          <w:szCs w:val="24"/>
          <w:u w:val="single"/>
        </w:rPr>
      </w:pPr>
      <w:r w:rsidRPr="00A11C7F">
        <w:rPr>
          <w:sz w:val="24"/>
          <w:szCs w:val="24"/>
          <w:u w:val="single"/>
        </w:rPr>
        <w:t>Bezrobotni według wieku</w:t>
      </w:r>
    </w:p>
    <w:p w14:paraId="38B9EEB6" w14:textId="77777777" w:rsidR="00A11C7F" w:rsidRPr="00A11C7F" w:rsidRDefault="00A11C7F" w:rsidP="00A11C7F">
      <w:pPr>
        <w:spacing w:after="120" w:line="276" w:lineRule="auto"/>
        <w:ind w:firstLine="708"/>
        <w:jc w:val="both"/>
        <w:rPr>
          <w:sz w:val="24"/>
          <w:szCs w:val="24"/>
        </w:rPr>
      </w:pPr>
      <w:r w:rsidRPr="00A11C7F">
        <w:rPr>
          <w:sz w:val="24"/>
          <w:szCs w:val="24"/>
        </w:rPr>
        <w:t xml:space="preserve">Analiza struktury bezrobocia ze względu na wiek wskazuje, że dominującą grupą osób pozostających bez pracy są osoby w wieku od 25 do 34 roku życia. Według stanu na dzień 31.12.2019r. liczba bezrobotnych w tym przedziale wiekowym wyniosła 1 079 osób, </w:t>
      </w:r>
      <w:r w:rsidRPr="00A11C7F">
        <w:rPr>
          <w:sz w:val="24"/>
          <w:szCs w:val="24"/>
        </w:rPr>
        <w:br/>
        <w:t>co stanowiło 32% ogółu zarejestrowanych. W stosunku do analogicznego okresu 2019r. odnotowano spadek liczby osób w każdym z przedziałów wiekowych zarejestrowanych w PUP osób. Strukturę według wieku, jaka jest obecnie w porównaniu ze stanem z 2000 roku przedstawia poniższy diagram:</w:t>
      </w:r>
    </w:p>
    <w:p w14:paraId="50078459" w14:textId="77777777" w:rsidR="00A11C7F" w:rsidRPr="00C376CA" w:rsidRDefault="00A11C7F" w:rsidP="00A11C7F">
      <w:pPr>
        <w:jc w:val="center"/>
        <w:rPr>
          <w:rFonts w:ascii="Calibri" w:hAnsi="Calibri"/>
          <w:b/>
          <w:noProof/>
        </w:rPr>
      </w:pPr>
      <w:r>
        <w:rPr>
          <w:noProof/>
        </w:rPr>
        <w:drawing>
          <wp:inline distT="0" distB="0" distL="0" distR="0" wp14:anchorId="16AE9C57" wp14:editId="43B07718">
            <wp:extent cx="5152293" cy="2790092"/>
            <wp:effectExtent l="0" t="0" r="10795" b="1079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6D2811" w14:textId="5499F29C" w:rsidR="00A11C7F" w:rsidRDefault="00A11C7F" w:rsidP="00A11C7F">
      <w:pPr>
        <w:ind w:left="709" w:firstLine="709"/>
        <w:jc w:val="both"/>
        <w:rPr>
          <w:i/>
          <w:sz w:val="18"/>
          <w:szCs w:val="18"/>
        </w:rPr>
      </w:pPr>
      <w:r w:rsidRPr="00745E32">
        <w:rPr>
          <w:i/>
          <w:sz w:val="18"/>
          <w:szCs w:val="18"/>
        </w:rPr>
        <w:t>Udział procentowy bezrobotnych według wieku  w 2000 oraz 2019 roku.</w:t>
      </w:r>
    </w:p>
    <w:p w14:paraId="30FD2C88" w14:textId="77777777" w:rsidR="006D62C8" w:rsidRPr="00745E32" w:rsidRDefault="006D62C8" w:rsidP="00A11C7F">
      <w:pPr>
        <w:ind w:left="709" w:firstLine="709"/>
        <w:jc w:val="both"/>
        <w:rPr>
          <w:i/>
          <w:sz w:val="18"/>
          <w:szCs w:val="18"/>
        </w:rPr>
      </w:pPr>
    </w:p>
    <w:p w14:paraId="35A6F6EF" w14:textId="77777777" w:rsidR="00A11C7F" w:rsidRPr="00C376CA" w:rsidRDefault="00A11C7F" w:rsidP="00A11C7F">
      <w:pPr>
        <w:ind w:left="709" w:hanging="709"/>
        <w:jc w:val="both"/>
        <w:rPr>
          <w:u w:val="single"/>
        </w:rPr>
      </w:pPr>
      <w:r w:rsidRPr="00403126">
        <w:rPr>
          <w:u w:val="single"/>
        </w:rPr>
        <w:t>Bezrobotni według poziomu wykształcenia</w:t>
      </w:r>
    </w:p>
    <w:p w14:paraId="1F559B01" w14:textId="77777777" w:rsidR="00A11C7F" w:rsidRPr="00A11C7F" w:rsidRDefault="00A11C7F" w:rsidP="00A11C7F">
      <w:pPr>
        <w:autoSpaceDE w:val="0"/>
        <w:autoSpaceDN w:val="0"/>
        <w:adjustRightInd w:val="0"/>
        <w:spacing w:before="40" w:line="276" w:lineRule="auto"/>
        <w:ind w:firstLine="709"/>
        <w:jc w:val="both"/>
        <w:rPr>
          <w:sz w:val="24"/>
          <w:szCs w:val="24"/>
        </w:rPr>
      </w:pPr>
      <w:r w:rsidRPr="00A11C7F">
        <w:rPr>
          <w:sz w:val="24"/>
          <w:szCs w:val="24"/>
        </w:rPr>
        <w:t xml:space="preserve">Bezrobotnych zarejestrowanych w Powiatowym Urzędzie Pracy w Leżajsku charakteryzuje niski poziom wykształcenia, co może być jedną z ważnych przyczyn </w:t>
      </w:r>
      <w:r w:rsidRPr="00A11C7F">
        <w:rPr>
          <w:sz w:val="24"/>
          <w:szCs w:val="24"/>
        </w:rPr>
        <w:br/>
        <w:t xml:space="preserve">związanych z trudnościami wejścia na rynek pracy. Posiadane umiejętności i typ wykształcenia, a w konsekwencji zawód wyuczony, mają istotny wpływ na to, ile czasu trzeba będzie poświęcić na znalezienie zatrudnienia. Przypadkowy wybór zarówno szkoły, jak i przyszłego zawodu jest wśród klientów Urzędu nadal dość powszechny. </w:t>
      </w:r>
    </w:p>
    <w:p w14:paraId="322849CF" w14:textId="77777777" w:rsidR="00A11C7F" w:rsidRPr="00A11C7F" w:rsidRDefault="00A11C7F" w:rsidP="00A11C7F">
      <w:pPr>
        <w:spacing w:after="120" w:line="276" w:lineRule="auto"/>
        <w:ind w:firstLine="708"/>
        <w:jc w:val="both"/>
        <w:rPr>
          <w:sz w:val="24"/>
          <w:szCs w:val="24"/>
        </w:rPr>
      </w:pPr>
      <w:r w:rsidRPr="00A11C7F">
        <w:rPr>
          <w:sz w:val="24"/>
          <w:szCs w:val="24"/>
        </w:rPr>
        <w:t xml:space="preserve">Ze względu na poziom wykształcenia najliczniejszą grupę wśród bezrobotnych, stanowiły osoby posiadające wykształcenie zasadnicze zawodowe - 32% w ogólnej liczbie zarejestrowanych na koniec grudnia 2019 r. Drugą co do wielkości była grupa osób legitymująca się świadectwem ukończenia szkoły policealnej lub średniej zawodowej - 26% </w:t>
      </w:r>
      <w:r w:rsidRPr="00A11C7F">
        <w:rPr>
          <w:sz w:val="24"/>
          <w:szCs w:val="24"/>
        </w:rPr>
        <w:lastRenderedPageBreak/>
        <w:t xml:space="preserve">ogółu bezrobotnych, trzecią - posiadająca wykształcenie gimnazjalne, podstawowe lub niepełne podstawowe – 17%. Dyplomem ukończenia szkoły wyższej legitymowało się 13% osób (rok wcześniej również 13%), natomiast średniej ogólnokształcącej 12%. </w:t>
      </w:r>
    </w:p>
    <w:p w14:paraId="4EA458E0" w14:textId="77777777" w:rsidR="00A11C7F" w:rsidRPr="00A11C7F" w:rsidRDefault="00A11C7F" w:rsidP="00A11C7F">
      <w:pPr>
        <w:spacing w:after="120" w:line="276" w:lineRule="auto"/>
        <w:ind w:firstLine="708"/>
        <w:jc w:val="both"/>
        <w:rPr>
          <w:sz w:val="24"/>
          <w:szCs w:val="24"/>
        </w:rPr>
      </w:pPr>
      <w:r w:rsidRPr="00A11C7F">
        <w:rPr>
          <w:sz w:val="24"/>
          <w:szCs w:val="24"/>
        </w:rPr>
        <w:t>Osoby posiadające najniższy poziom wykształcenia, tj. zasadnicze zawodowe i poniżej w liczbie 1 653 stanowiły łącznie 49% ogólnej liczby bezrobotnych (rok wcześniej 50%).</w:t>
      </w:r>
    </w:p>
    <w:p w14:paraId="14B63109" w14:textId="77777777" w:rsidR="006D62C8" w:rsidRDefault="00A11C7F" w:rsidP="00A11C7F">
      <w:pPr>
        <w:spacing w:after="120" w:line="276" w:lineRule="auto"/>
        <w:ind w:firstLine="708"/>
        <w:jc w:val="both"/>
      </w:pPr>
      <w:r w:rsidRPr="00A11C7F">
        <w:rPr>
          <w:sz w:val="24"/>
          <w:szCs w:val="24"/>
        </w:rPr>
        <w:t>W analogicznym okresie 2018r. struktura była bardzo zbliżona, jednak na uwagę zasługuje fakt, że z roku na rok ulegają zmianie proporcje na korzyść osób lepiej wykształconych. Tendencje te obrazuje poniższy diagram, przedstawiający strukturę wykształcenia, jaka jest obecnie w porównaniu ze stanem z 2000 roku:</w:t>
      </w:r>
      <w:r w:rsidRPr="00C376CA">
        <w:t xml:space="preserve"> </w:t>
      </w:r>
    </w:p>
    <w:p w14:paraId="11F25894" w14:textId="7BA2196C" w:rsidR="00A11C7F" w:rsidRPr="00C376CA" w:rsidRDefault="00A11C7F" w:rsidP="00A11C7F">
      <w:pPr>
        <w:spacing w:after="120" w:line="276" w:lineRule="auto"/>
        <w:ind w:firstLine="708"/>
        <w:jc w:val="both"/>
      </w:pPr>
      <w:r>
        <w:rPr>
          <w:noProof/>
        </w:rPr>
        <w:drawing>
          <wp:inline distT="0" distB="0" distL="0" distR="0" wp14:anchorId="63D5A41D" wp14:editId="1605E8EB">
            <wp:extent cx="5076092" cy="2790092"/>
            <wp:effectExtent l="0" t="0" r="10795" b="1079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3CD905" w14:textId="77777777" w:rsidR="00A11C7F" w:rsidRPr="00C376CA" w:rsidRDefault="00A11C7F" w:rsidP="00A11C7F">
      <w:pPr>
        <w:spacing w:after="120" w:line="360" w:lineRule="auto"/>
        <w:rPr>
          <w:i/>
          <w:sz w:val="20"/>
        </w:rPr>
      </w:pPr>
      <w:r w:rsidRPr="00745E32">
        <w:rPr>
          <w:i/>
          <w:sz w:val="20"/>
        </w:rPr>
        <w:t>Udział procentowy bezrobotnych według poziomu wykształcenia  w 2000 oraz w 2019 roku.</w:t>
      </w:r>
    </w:p>
    <w:p w14:paraId="4E5E5195" w14:textId="77777777" w:rsidR="00A11C7F" w:rsidRPr="00A11C7F" w:rsidRDefault="00A11C7F" w:rsidP="00A11C7F">
      <w:pPr>
        <w:spacing w:after="120" w:line="276" w:lineRule="auto"/>
        <w:jc w:val="both"/>
        <w:rPr>
          <w:sz w:val="24"/>
          <w:szCs w:val="24"/>
          <w:u w:val="single"/>
        </w:rPr>
      </w:pPr>
      <w:r w:rsidRPr="00A11C7F">
        <w:rPr>
          <w:sz w:val="24"/>
          <w:szCs w:val="24"/>
          <w:u w:val="single"/>
        </w:rPr>
        <w:t>Bezrobotni według czasu pozostawania bez pracy</w:t>
      </w:r>
    </w:p>
    <w:p w14:paraId="136CA6E2" w14:textId="7D8EDD6A" w:rsidR="00A11C7F" w:rsidRPr="00A11C7F" w:rsidRDefault="00A11C7F" w:rsidP="00A11C7F">
      <w:pPr>
        <w:spacing w:after="120" w:line="276" w:lineRule="auto"/>
        <w:ind w:firstLine="709"/>
        <w:jc w:val="both"/>
        <w:rPr>
          <w:sz w:val="24"/>
          <w:szCs w:val="24"/>
        </w:rPr>
      </w:pPr>
      <w:r w:rsidRPr="00A11C7F">
        <w:rPr>
          <w:sz w:val="24"/>
          <w:szCs w:val="24"/>
        </w:rPr>
        <w:t xml:space="preserve">Największą grupę osób bezrobotnych zarejestrowanych w powiecie leżajskim </w:t>
      </w:r>
      <w:r w:rsidR="004E6FF0">
        <w:rPr>
          <w:sz w:val="24"/>
          <w:szCs w:val="24"/>
        </w:rPr>
        <w:t>–</w:t>
      </w:r>
      <w:r w:rsidRPr="00A11C7F">
        <w:rPr>
          <w:sz w:val="24"/>
          <w:szCs w:val="24"/>
        </w:rPr>
        <w:t xml:space="preserve"> 1</w:t>
      </w:r>
      <w:r w:rsidR="004E6FF0">
        <w:rPr>
          <w:sz w:val="24"/>
          <w:szCs w:val="24"/>
        </w:rPr>
        <w:t xml:space="preserve"> </w:t>
      </w:r>
      <w:r w:rsidRPr="00A11C7F">
        <w:rPr>
          <w:sz w:val="24"/>
          <w:szCs w:val="24"/>
        </w:rPr>
        <w:t>910, tj. 57% stanowiły osoby, które pozostawały bez pracy poniżej 12 miesięcy oraz 977 osób powyżej 24 miesięcy – 29% (rok wcześniej było to odpowiednio 2</w:t>
      </w:r>
      <w:r w:rsidR="004E6FF0">
        <w:rPr>
          <w:sz w:val="24"/>
          <w:szCs w:val="24"/>
        </w:rPr>
        <w:t xml:space="preserve"> </w:t>
      </w:r>
      <w:r w:rsidRPr="00A11C7F">
        <w:rPr>
          <w:sz w:val="24"/>
          <w:szCs w:val="24"/>
        </w:rPr>
        <w:t xml:space="preserve">057 osób - 56% i 989 osób - 27%). Jeżeli chodzi o zmiany, to w zestawieniu z analogicznym okresem 2018 r., zmiany </w:t>
      </w:r>
      <w:r w:rsidR="004E6FF0">
        <w:rPr>
          <w:sz w:val="24"/>
          <w:szCs w:val="24"/>
        </w:rPr>
        <w:t xml:space="preserve">                </w:t>
      </w:r>
      <w:r w:rsidRPr="00A11C7F">
        <w:rPr>
          <w:sz w:val="24"/>
          <w:szCs w:val="24"/>
        </w:rPr>
        <w:t xml:space="preserve">w 2019r. nastąpiły we wszystkich grupach osób bezrobotnych w podobnym stopniu. </w:t>
      </w:r>
    </w:p>
    <w:p w14:paraId="4A4AF934" w14:textId="77777777" w:rsidR="00A11C7F" w:rsidRPr="00A11C7F" w:rsidRDefault="00A11C7F" w:rsidP="00A11C7F">
      <w:pPr>
        <w:autoSpaceDE w:val="0"/>
        <w:autoSpaceDN w:val="0"/>
        <w:adjustRightInd w:val="0"/>
        <w:spacing w:before="40" w:line="276" w:lineRule="auto"/>
        <w:jc w:val="both"/>
        <w:rPr>
          <w:sz w:val="24"/>
          <w:szCs w:val="24"/>
        </w:rPr>
      </w:pPr>
      <w:r w:rsidRPr="00A11C7F">
        <w:rPr>
          <w:i/>
          <w:iCs/>
          <w:sz w:val="24"/>
          <w:szCs w:val="24"/>
        </w:rPr>
        <w:t xml:space="preserve">Ustawa o promocji zatrudnienia i instytucjach rynku pracy </w:t>
      </w:r>
      <w:r w:rsidRPr="00A11C7F">
        <w:rPr>
          <w:sz w:val="24"/>
          <w:szCs w:val="24"/>
        </w:rPr>
        <w:t xml:space="preserve">wyodrębnia kilka grup bezrobotnych będących w szczególnej sytuacji na rynku pracy. Zalicza się do nich: </w:t>
      </w:r>
    </w:p>
    <w:p w14:paraId="39471635" w14:textId="77777777" w:rsidR="00A11C7F" w:rsidRPr="00A11C7F" w:rsidRDefault="00A11C7F" w:rsidP="00A11C7F">
      <w:pPr>
        <w:numPr>
          <w:ilvl w:val="0"/>
          <w:numId w:val="6"/>
        </w:numPr>
        <w:autoSpaceDE w:val="0"/>
        <w:autoSpaceDN w:val="0"/>
        <w:adjustRightInd w:val="0"/>
        <w:spacing w:before="40" w:after="0" w:line="276" w:lineRule="auto"/>
        <w:ind w:left="567" w:hanging="567"/>
        <w:contextualSpacing/>
        <w:rPr>
          <w:sz w:val="24"/>
          <w:szCs w:val="24"/>
        </w:rPr>
      </w:pPr>
      <w:r w:rsidRPr="00A11C7F">
        <w:rPr>
          <w:sz w:val="24"/>
          <w:szCs w:val="24"/>
        </w:rPr>
        <w:t xml:space="preserve">bezrobotnych do 30 roku życia, w tym bezrobotnych do 25 roku życia; </w:t>
      </w:r>
    </w:p>
    <w:p w14:paraId="772BD2AE" w14:textId="77777777" w:rsidR="00A11C7F" w:rsidRPr="00A11C7F" w:rsidRDefault="00A11C7F" w:rsidP="00A11C7F">
      <w:pPr>
        <w:numPr>
          <w:ilvl w:val="0"/>
          <w:numId w:val="6"/>
        </w:numPr>
        <w:autoSpaceDE w:val="0"/>
        <w:autoSpaceDN w:val="0"/>
        <w:adjustRightInd w:val="0"/>
        <w:spacing w:before="40" w:after="0" w:line="276" w:lineRule="auto"/>
        <w:ind w:left="567" w:hanging="567"/>
        <w:contextualSpacing/>
        <w:rPr>
          <w:sz w:val="24"/>
          <w:szCs w:val="24"/>
        </w:rPr>
      </w:pPr>
      <w:r w:rsidRPr="00A11C7F">
        <w:rPr>
          <w:sz w:val="24"/>
          <w:szCs w:val="24"/>
        </w:rPr>
        <w:t xml:space="preserve">bezrobotnych długotrwale; </w:t>
      </w:r>
    </w:p>
    <w:p w14:paraId="673E5ED6" w14:textId="77777777" w:rsidR="00A11C7F" w:rsidRPr="00A11C7F" w:rsidRDefault="00A11C7F" w:rsidP="00A11C7F">
      <w:pPr>
        <w:numPr>
          <w:ilvl w:val="0"/>
          <w:numId w:val="6"/>
        </w:numPr>
        <w:autoSpaceDE w:val="0"/>
        <w:autoSpaceDN w:val="0"/>
        <w:adjustRightInd w:val="0"/>
        <w:spacing w:before="40" w:after="0" w:line="276" w:lineRule="auto"/>
        <w:ind w:left="567" w:hanging="567"/>
        <w:contextualSpacing/>
        <w:rPr>
          <w:sz w:val="24"/>
          <w:szCs w:val="24"/>
        </w:rPr>
      </w:pPr>
      <w:r w:rsidRPr="00A11C7F">
        <w:rPr>
          <w:sz w:val="24"/>
          <w:szCs w:val="24"/>
        </w:rPr>
        <w:t xml:space="preserve">bezrobotnych powyżej 50 roku życia; </w:t>
      </w:r>
    </w:p>
    <w:p w14:paraId="5EC91ADF" w14:textId="77777777" w:rsidR="00A11C7F" w:rsidRPr="00A11C7F" w:rsidRDefault="00A11C7F" w:rsidP="00A11C7F">
      <w:pPr>
        <w:numPr>
          <w:ilvl w:val="0"/>
          <w:numId w:val="6"/>
        </w:numPr>
        <w:autoSpaceDE w:val="0"/>
        <w:autoSpaceDN w:val="0"/>
        <w:adjustRightInd w:val="0"/>
        <w:spacing w:before="40" w:after="0" w:line="276" w:lineRule="auto"/>
        <w:ind w:left="567" w:hanging="567"/>
        <w:contextualSpacing/>
        <w:rPr>
          <w:sz w:val="24"/>
          <w:szCs w:val="24"/>
        </w:rPr>
      </w:pPr>
      <w:r w:rsidRPr="00A11C7F">
        <w:rPr>
          <w:sz w:val="24"/>
          <w:szCs w:val="24"/>
        </w:rPr>
        <w:t xml:space="preserve">bezrobotnych korzystających ze świadczeń z pomocy społecznej; </w:t>
      </w:r>
    </w:p>
    <w:p w14:paraId="6418C2C3" w14:textId="77777777" w:rsidR="00A11C7F" w:rsidRPr="00A11C7F" w:rsidRDefault="00A11C7F" w:rsidP="00A11C7F">
      <w:pPr>
        <w:numPr>
          <w:ilvl w:val="0"/>
          <w:numId w:val="6"/>
        </w:numPr>
        <w:autoSpaceDE w:val="0"/>
        <w:autoSpaceDN w:val="0"/>
        <w:adjustRightInd w:val="0"/>
        <w:spacing w:before="40" w:after="0" w:line="276" w:lineRule="auto"/>
        <w:ind w:left="567" w:hanging="567"/>
        <w:contextualSpacing/>
        <w:rPr>
          <w:sz w:val="24"/>
          <w:szCs w:val="24"/>
        </w:rPr>
      </w:pPr>
      <w:r w:rsidRPr="00A11C7F">
        <w:rPr>
          <w:sz w:val="24"/>
          <w:szCs w:val="24"/>
        </w:rPr>
        <w:t xml:space="preserve">bezrobotnych posiadających co najmniej jedno dziecko do 6 roku życia lub co najmniej jedno dziecko niepełnosprawne do 18 roku życia; </w:t>
      </w:r>
    </w:p>
    <w:p w14:paraId="24F4A64E" w14:textId="77777777" w:rsidR="00A11C7F" w:rsidRPr="00A11C7F" w:rsidRDefault="00A11C7F" w:rsidP="00A11C7F">
      <w:pPr>
        <w:numPr>
          <w:ilvl w:val="0"/>
          <w:numId w:val="6"/>
        </w:numPr>
        <w:autoSpaceDE w:val="0"/>
        <w:autoSpaceDN w:val="0"/>
        <w:adjustRightInd w:val="0"/>
        <w:spacing w:before="40" w:after="0" w:line="276" w:lineRule="auto"/>
        <w:ind w:left="567" w:hanging="567"/>
        <w:contextualSpacing/>
        <w:rPr>
          <w:rFonts w:ascii="Verdana" w:hAnsi="Verdana" w:cs="Verdana"/>
          <w:sz w:val="24"/>
          <w:szCs w:val="24"/>
        </w:rPr>
      </w:pPr>
      <w:r w:rsidRPr="00A11C7F">
        <w:rPr>
          <w:sz w:val="24"/>
          <w:szCs w:val="24"/>
        </w:rPr>
        <w:t>bezrobotnych niepełnosprawnych</w:t>
      </w:r>
      <w:r w:rsidRPr="00A11C7F">
        <w:rPr>
          <w:rFonts w:ascii="Verdana" w:hAnsi="Verdana" w:cs="Verdana"/>
          <w:sz w:val="24"/>
          <w:szCs w:val="24"/>
        </w:rPr>
        <w:t xml:space="preserve">. </w:t>
      </w:r>
    </w:p>
    <w:p w14:paraId="589CD4A7" w14:textId="77777777" w:rsidR="00A11C7F" w:rsidRPr="00A11C7F" w:rsidRDefault="00A11C7F" w:rsidP="00A11C7F">
      <w:pPr>
        <w:autoSpaceDE w:val="0"/>
        <w:autoSpaceDN w:val="0"/>
        <w:adjustRightInd w:val="0"/>
        <w:spacing w:before="40" w:line="276" w:lineRule="auto"/>
        <w:ind w:firstLine="360"/>
        <w:jc w:val="both"/>
        <w:rPr>
          <w:sz w:val="24"/>
          <w:szCs w:val="24"/>
        </w:rPr>
      </w:pPr>
      <w:r w:rsidRPr="00A11C7F">
        <w:rPr>
          <w:sz w:val="24"/>
          <w:szCs w:val="24"/>
        </w:rPr>
        <w:lastRenderedPageBreak/>
        <w:t>W końcu grudnia 2019 r. najliczniejszą z wymienionych grup, stanowiącą 56% ogólnej liczby bezrobotnych była grupa osób długotrwale bezrobotnych, rok wcześniej ich udział wyniósł 58%. W tej grupie osób kobiety stanowiły 58%, natomiast mężczyźni 42%. Bezrobocie, w szczególności długotrwałe, powoduje przechodzenie osób z tej grupy do sfery dezaktywizacji zawodowej, a także wywołuje związane z tym różnorodne negatywne zjawiska społeczne. Sytuacja jest tym bardziej niekorzystna, gdyż wśród długotrwale bezrobotnych znajduje się znaczna grupa młodych osób w wieku do 34 lat  oraz grupa osób posiadających niski poziom wykształcenia.</w:t>
      </w:r>
    </w:p>
    <w:p w14:paraId="1396EE1A" w14:textId="77777777" w:rsidR="00A11C7F" w:rsidRPr="00C376CA" w:rsidRDefault="00A11C7F" w:rsidP="00A11C7F">
      <w:pPr>
        <w:spacing w:line="360" w:lineRule="auto"/>
        <w:jc w:val="both"/>
        <w:rPr>
          <w:b/>
          <w:sz w:val="20"/>
        </w:rPr>
      </w:pPr>
      <w:r>
        <w:rPr>
          <w:noProof/>
        </w:rPr>
        <w:drawing>
          <wp:inline distT="0" distB="0" distL="0" distR="0" wp14:anchorId="7BC546ED" wp14:editId="5A3EDDD8">
            <wp:extent cx="5509846" cy="2672862"/>
            <wp:effectExtent l="0" t="0" r="15240" b="1333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376CA">
        <w:rPr>
          <w:noProof/>
        </w:rPr>
        <w:t xml:space="preserve"> </w:t>
      </w:r>
    </w:p>
    <w:p w14:paraId="20391059" w14:textId="77777777" w:rsidR="00A11C7F" w:rsidRPr="00C376CA" w:rsidRDefault="00A11C7F" w:rsidP="00A11C7F">
      <w:pPr>
        <w:jc w:val="both"/>
        <w:rPr>
          <w:i/>
          <w:sz w:val="20"/>
          <w:szCs w:val="20"/>
        </w:rPr>
      </w:pPr>
      <w:r w:rsidRPr="00E438C2">
        <w:rPr>
          <w:i/>
          <w:sz w:val="20"/>
          <w:szCs w:val="20"/>
        </w:rPr>
        <w:t>Liczba zarejestrowanych osób długotrwale bezrobotnych oraz osób pozostałych, przebywających w ewidencji PUP w Leżajsku  poniżej 12 m-cy w latach 2006-2019.</w:t>
      </w:r>
    </w:p>
    <w:p w14:paraId="4834E2F3" w14:textId="77777777" w:rsidR="00A11C7F" w:rsidRPr="00A11C7F" w:rsidRDefault="00A11C7F" w:rsidP="00A11C7F">
      <w:pPr>
        <w:autoSpaceDE w:val="0"/>
        <w:autoSpaceDN w:val="0"/>
        <w:adjustRightInd w:val="0"/>
        <w:spacing w:before="40" w:line="276" w:lineRule="auto"/>
        <w:ind w:firstLine="709"/>
        <w:jc w:val="both"/>
        <w:rPr>
          <w:sz w:val="24"/>
          <w:szCs w:val="24"/>
        </w:rPr>
      </w:pPr>
      <w:r w:rsidRPr="00A11C7F">
        <w:rPr>
          <w:sz w:val="24"/>
          <w:szCs w:val="24"/>
        </w:rPr>
        <w:t>Wśród bezrobotnych będących w szczególnej sytuacji na rynku pracy drugą co do wielkości grupą, były osoby w wieku poniżej 30 roku życia w liczbie 1 118, które stanowiły 33% osób bezrobotnych zarejestrowanych w powiecie leżajskim. Pozostałe grupy to m.in. bezrobotni powyżej 50 roku życia 710 osób - 21% (rok wcześniej również 21%) oraz osoby niepełnosprawne - 87 osób - 3%,  rok wcześniej 80 osób, tj. 2% ogółu zarejestrowanych osób.</w:t>
      </w:r>
    </w:p>
    <w:p w14:paraId="2620DA10" w14:textId="77777777" w:rsidR="00A11C7F" w:rsidRPr="00A11C7F" w:rsidRDefault="00A11C7F" w:rsidP="00A11C7F">
      <w:pPr>
        <w:spacing w:after="120" w:line="276" w:lineRule="auto"/>
        <w:jc w:val="both"/>
        <w:rPr>
          <w:sz w:val="24"/>
          <w:szCs w:val="24"/>
          <w:u w:val="single"/>
        </w:rPr>
      </w:pPr>
      <w:r w:rsidRPr="00A11C7F">
        <w:rPr>
          <w:sz w:val="24"/>
          <w:szCs w:val="24"/>
          <w:u w:val="single"/>
        </w:rPr>
        <w:t>Osoby niepełnosprawne:</w:t>
      </w:r>
    </w:p>
    <w:p w14:paraId="09A5E839" w14:textId="77777777" w:rsidR="003A5B8A" w:rsidRDefault="00A11C7F" w:rsidP="00A11C7F">
      <w:pPr>
        <w:autoSpaceDE w:val="0"/>
        <w:autoSpaceDN w:val="0"/>
        <w:adjustRightInd w:val="0"/>
        <w:spacing w:before="40" w:line="276" w:lineRule="auto"/>
        <w:ind w:firstLine="709"/>
        <w:jc w:val="both"/>
        <w:rPr>
          <w:sz w:val="24"/>
          <w:szCs w:val="24"/>
        </w:rPr>
      </w:pPr>
      <w:r w:rsidRPr="00A11C7F">
        <w:rPr>
          <w:sz w:val="24"/>
          <w:szCs w:val="24"/>
        </w:rPr>
        <w:t xml:space="preserve">Według stanu na dzień 31.12.2019r. w Powiatowym Urzędzie Pracy w Leżajsku  było zarejestrowanych 87 osób bezrobotnych niepełnosprawnych, z czego 23 posiadało prawo </w:t>
      </w:r>
      <w:r w:rsidRPr="00A11C7F">
        <w:rPr>
          <w:sz w:val="24"/>
          <w:szCs w:val="24"/>
        </w:rPr>
        <w:br/>
        <w:t xml:space="preserve">do zasiłku dla bezrobotnych. W ogólnej liczbie osób bezrobotnych niepełnosprawnych było 37 kobiet (43%), 65 osób (63%) zamieszkiwało na terenach wiejskich, 47 osób (54%) </w:t>
      </w:r>
      <w:r w:rsidRPr="00A11C7F">
        <w:rPr>
          <w:sz w:val="24"/>
          <w:szCs w:val="24"/>
        </w:rPr>
        <w:br/>
        <w:t xml:space="preserve">to osoby długotrwale bezrobotne. </w:t>
      </w:r>
    </w:p>
    <w:p w14:paraId="09230CB7" w14:textId="04D8BBB6" w:rsidR="00A11C7F" w:rsidRPr="00A11C7F" w:rsidRDefault="00A11C7F" w:rsidP="00A11C7F">
      <w:pPr>
        <w:autoSpaceDE w:val="0"/>
        <w:autoSpaceDN w:val="0"/>
        <w:adjustRightInd w:val="0"/>
        <w:spacing w:before="40" w:line="276" w:lineRule="auto"/>
        <w:ind w:firstLine="709"/>
        <w:jc w:val="both"/>
        <w:rPr>
          <w:sz w:val="24"/>
          <w:szCs w:val="24"/>
        </w:rPr>
      </w:pPr>
      <w:r w:rsidRPr="00A11C7F">
        <w:rPr>
          <w:sz w:val="24"/>
          <w:szCs w:val="24"/>
        </w:rPr>
        <w:t xml:space="preserve">Wśród bezrobotnych niepełnosprawnych zarejestrowanych w PUP w Leżajsku </w:t>
      </w:r>
      <w:r w:rsidR="004E6FF0">
        <w:rPr>
          <w:sz w:val="24"/>
          <w:szCs w:val="24"/>
        </w:rPr>
        <w:t xml:space="preserve">                    </w:t>
      </w:r>
      <w:r w:rsidRPr="00A11C7F">
        <w:rPr>
          <w:sz w:val="24"/>
          <w:szCs w:val="24"/>
        </w:rPr>
        <w:t xml:space="preserve">z największymi problemami dotyczącymi znalezienia pracy borykały się osoby w wieku powyżej 50 r. życia, osoby długotrwale bezrobotne, osoby z wykształceniem zasadniczym zawodowym oraz podstawowym. </w:t>
      </w:r>
    </w:p>
    <w:p w14:paraId="20AB803B" w14:textId="77777777" w:rsidR="00A11C7F" w:rsidRPr="00A11C7F" w:rsidRDefault="00A11C7F" w:rsidP="00A11C7F">
      <w:pPr>
        <w:spacing w:after="120" w:line="276" w:lineRule="auto"/>
        <w:jc w:val="both"/>
        <w:rPr>
          <w:sz w:val="24"/>
          <w:szCs w:val="24"/>
        </w:rPr>
      </w:pPr>
      <w:r w:rsidRPr="00A11C7F">
        <w:rPr>
          <w:sz w:val="24"/>
          <w:szCs w:val="24"/>
        </w:rPr>
        <w:lastRenderedPageBreak/>
        <w:t>Biorąc pod uwagę staż pracy, najwięcej osób, posiadało krótki staż pracy wynoszący poniżej 1 roku – 21 osób, od 1do 5 lat – 19 osób i od 10 do 20 lat – również 19 osób, natomiast 9 osób nie posiadało żadnego doświadczenia zawodowego.</w:t>
      </w:r>
    </w:p>
    <w:p w14:paraId="6E63104D" w14:textId="77777777" w:rsidR="00A11C7F" w:rsidRPr="00A11C7F" w:rsidRDefault="00A11C7F" w:rsidP="00A11C7F">
      <w:pPr>
        <w:spacing w:after="120" w:line="276" w:lineRule="auto"/>
        <w:jc w:val="both"/>
        <w:rPr>
          <w:sz w:val="24"/>
          <w:szCs w:val="24"/>
        </w:rPr>
      </w:pPr>
      <w:r w:rsidRPr="00A11C7F">
        <w:rPr>
          <w:sz w:val="24"/>
          <w:szCs w:val="24"/>
        </w:rPr>
        <w:t xml:space="preserve">Wśród niepełnosprawnych osób bezrobotnych figurujących w ewidencji PUP w Leżajsku, </w:t>
      </w:r>
      <w:r w:rsidRPr="00A11C7F">
        <w:rPr>
          <w:sz w:val="24"/>
          <w:szCs w:val="24"/>
        </w:rPr>
        <w:br/>
        <w:t>w 2019r. 16 osób rozpoczęło staż, natomiast 10 osób zostało zatrudnionych dzięki wsparciu finansowemu urzędu.</w:t>
      </w:r>
    </w:p>
    <w:p w14:paraId="69755501" w14:textId="77777777" w:rsidR="00A11C7F" w:rsidRPr="00A11C7F" w:rsidRDefault="00A11C7F" w:rsidP="00A11C7F">
      <w:pPr>
        <w:spacing w:after="120" w:line="276" w:lineRule="auto"/>
        <w:jc w:val="both"/>
        <w:rPr>
          <w:sz w:val="24"/>
          <w:szCs w:val="24"/>
          <w:u w:val="single"/>
        </w:rPr>
      </w:pPr>
      <w:r w:rsidRPr="00A11C7F">
        <w:rPr>
          <w:sz w:val="24"/>
          <w:szCs w:val="24"/>
          <w:u w:val="single"/>
        </w:rPr>
        <w:t>Pozostałe grupy ujmowane w sprawozdaniach:</w:t>
      </w:r>
    </w:p>
    <w:p w14:paraId="554AEB18" w14:textId="59888712" w:rsidR="00A11C7F" w:rsidRPr="00A11C7F" w:rsidRDefault="00A11C7F" w:rsidP="003A5B8A">
      <w:pPr>
        <w:spacing w:line="276" w:lineRule="auto"/>
        <w:jc w:val="both"/>
        <w:rPr>
          <w:sz w:val="24"/>
          <w:szCs w:val="24"/>
        </w:rPr>
      </w:pPr>
      <w:r w:rsidRPr="00A11C7F">
        <w:rPr>
          <w:sz w:val="24"/>
          <w:szCs w:val="24"/>
        </w:rPr>
        <w:t>W ewidencji naszego Urzędu na koniec grudnia 2019 r. odnotowano następujące grupy osób:</w:t>
      </w:r>
    </w:p>
    <w:p w14:paraId="3629C87E" w14:textId="3E54E2AB" w:rsidR="00A11C7F" w:rsidRPr="00A11C7F" w:rsidRDefault="00A11C7F" w:rsidP="00A11C7F">
      <w:pPr>
        <w:pStyle w:val="Akapitzlist"/>
        <w:numPr>
          <w:ilvl w:val="0"/>
          <w:numId w:val="7"/>
        </w:numPr>
        <w:spacing w:after="0" w:line="276" w:lineRule="auto"/>
        <w:jc w:val="both"/>
        <w:rPr>
          <w:sz w:val="24"/>
          <w:szCs w:val="24"/>
        </w:rPr>
      </w:pPr>
      <w:r w:rsidRPr="00A11C7F">
        <w:rPr>
          <w:sz w:val="24"/>
          <w:szCs w:val="24"/>
        </w:rPr>
        <w:t>102 osoby poszukujące pracy, w tym 70 osób niepełnosprawnych i nie pozostających w zatrudnieniu,</w:t>
      </w:r>
    </w:p>
    <w:p w14:paraId="7BFD5C44" w14:textId="77777777" w:rsidR="00A11C7F" w:rsidRPr="00A11C7F" w:rsidRDefault="00A11C7F" w:rsidP="00A11C7F">
      <w:pPr>
        <w:pStyle w:val="Akapitzlist"/>
        <w:numPr>
          <w:ilvl w:val="0"/>
          <w:numId w:val="7"/>
        </w:numPr>
        <w:spacing w:after="0" w:line="276" w:lineRule="auto"/>
        <w:jc w:val="both"/>
        <w:rPr>
          <w:sz w:val="24"/>
          <w:szCs w:val="24"/>
        </w:rPr>
      </w:pPr>
      <w:r w:rsidRPr="00A11C7F">
        <w:rPr>
          <w:sz w:val="24"/>
          <w:szCs w:val="24"/>
        </w:rPr>
        <w:t xml:space="preserve">2 cudzoziemców, </w:t>
      </w:r>
    </w:p>
    <w:p w14:paraId="41C99C62" w14:textId="53DCC865" w:rsidR="00A11C7F" w:rsidRDefault="00A11C7F" w:rsidP="00A11C7F">
      <w:pPr>
        <w:pStyle w:val="Akapitzlist"/>
        <w:numPr>
          <w:ilvl w:val="0"/>
          <w:numId w:val="7"/>
        </w:numPr>
        <w:spacing w:after="0" w:line="276" w:lineRule="auto"/>
        <w:jc w:val="both"/>
        <w:rPr>
          <w:sz w:val="24"/>
          <w:szCs w:val="24"/>
        </w:rPr>
      </w:pPr>
      <w:r w:rsidRPr="00A11C7F">
        <w:rPr>
          <w:sz w:val="24"/>
          <w:szCs w:val="24"/>
        </w:rPr>
        <w:t>135 osób bezrobotnych poprzednio pracujących, zwolnionych z przyczyn dotyczących   zakładu pracy,</w:t>
      </w:r>
    </w:p>
    <w:p w14:paraId="5800BA2F" w14:textId="308C09D3" w:rsidR="004E6FF0" w:rsidRPr="00A11C7F" w:rsidRDefault="0090513C" w:rsidP="00A11C7F">
      <w:pPr>
        <w:pStyle w:val="Akapitzlist"/>
        <w:numPr>
          <w:ilvl w:val="0"/>
          <w:numId w:val="7"/>
        </w:numPr>
        <w:spacing w:after="0" w:line="276" w:lineRule="auto"/>
        <w:jc w:val="both"/>
        <w:rPr>
          <w:sz w:val="24"/>
          <w:szCs w:val="24"/>
        </w:rPr>
      </w:pPr>
      <w:r>
        <w:rPr>
          <w:sz w:val="24"/>
          <w:szCs w:val="24"/>
        </w:rPr>
        <w:t xml:space="preserve">164 bezrobotnych </w:t>
      </w:r>
      <w:r w:rsidR="004E6FF0">
        <w:rPr>
          <w:sz w:val="24"/>
          <w:szCs w:val="24"/>
        </w:rPr>
        <w:t>w okresie do 12 miesięcy od dnia ukończenia nauki.</w:t>
      </w:r>
    </w:p>
    <w:p w14:paraId="471589C4" w14:textId="3FF27770" w:rsidR="004E6FF0" w:rsidRPr="004E6FF0" w:rsidRDefault="004E6FF0" w:rsidP="00A11C7F">
      <w:pPr>
        <w:spacing w:after="120" w:line="276" w:lineRule="auto"/>
        <w:jc w:val="both"/>
        <w:rPr>
          <w:rFonts w:cstheme="minorHAnsi"/>
          <w:b/>
          <w:bCs/>
          <w:sz w:val="24"/>
          <w:szCs w:val="24"/>
        </w:rPr>
      </w:pPr>
      <w:r>
        <w:rPr>
          <w:rFonts w:cstheme="minorHAnsi"/>
          <w:b/>
          <w:bCs/>
          <w:sz w:val="24"/>
          <w:szCs w:val="24"/>
        </w:rPr>
        <w:t xml:space="preserve"> </w:t>
      </w:r>
    </w:p>
    <w:p w14:paraId="30DBAF7F" w14:textId="47B43C7C" w:rsidR="00A11C7F" w:rsidRPr="003A5B8A" w:rsidRDefault="00D16D33" w:rsidP="00A11C7F">
      <w:pPr>
        <w:spacing w:after="120" w:line="276" w:lineRule="auto"/>
        <w:jc w:val="both"/>
        <w:rPr>
          <w:rFonts w:cstheme="minorHAnsi"/>
          <w:b/>
          <w:bCs/>
          <w:sz w:val="28"/>
          <w:szCs w:val="28"/>
        </w:rPr>
      </w:pPr>
      <w:r w:rsidRPr="003A5B8A">
        <w:rPr>
          <w:rFonts w:cstheme="minorHAnsi"/>
          <w:b/>
          <w:bCs/>
          <w:sz w:val="28"/>
          <w:szCs w:val="28"/>
        </w:rPr>
        <w:t xml:space="preserve">III Zawody deficytowe, nadwyżkowe i zrównoważone </w:t>
      </w:r>
    </w:p>
    <w:p w14:paraId="68814779" w14:textId="53AA360F" w:rsidR="00D16D33" w:rsidRDefault="00D16D33" w:rsidP="00D16D33">
      <w:pPr>
        <w:pStyle w:val="Akapitzlist"/>
        <w:numPr>
          <w:ilvl w:val="0"/>
          <w:numId w:val="9"/>
        </w:numPr>
        <w:spacing w:after="120" w:line="276" w:lineRule="auto"/>
        <w:jc w:val="both"/>
        <w:rPr>
          <w:rFonts w:cstheme="minorHAnsi"/>
          <w:b/>
          <w:bCs/>
          <w:sz w:val="24"/>
          <w:szCs w:val="24"/>
        </w:rPr>
      </w:pPr>
      <w:r>
        <w:rPr>
          <w:rFonts w:cstheme="minorHAnsi"/>
          <w:b/>
          <w:bCs/>
          <w:sz w:val="24"/>
          <w:szCs w:val="24"/>
        </w:rPr>
        <w:t>Barometr zawodów</w:t>
      </w:r>
    </w:p>
    <w:p w14:paraId="43E8BCAF" w14:textId="077D3252" w:rsidR="00B9202E" w:rsidRDefault="00B9202E" w:rsidP="00B9202E">
      <w:pPr>
        <w:spacing w:after="120" w:line="276" w:lineRule="auto"/>
        <w:jc w:val="both"/>
        <w:rPr>
          <w:rFonts w:cstheme="minorHAnsi"/>
          <w:sz w:val="24"/>
          <w:szCs w:val="24"/>
        </w:rPr>
      </w:pPr>
      <w:r>
        <w:rPr>
          <w:rFonts w:cstheme="minorHAnsi"/>
          <w:sz w:val="24"/>
          <w:szCs w:val="24"/>
        </w:rPr>
        <w:t xml:space="preserve">Stan lokalnego rynku pracy zależy od licznych czynników, między innymi od ich usytuowanie względem centrów rozwoju. Pod względem udziału ludności zamieszkałej w miastach i stopnia uprzemysłowienia. Specyfika rynku pracy, szkolnictwo generują występowanie zawodów nadwyżkowych i deficytowych. </w:t>
      </w:r>
    </w:p>
    <w:p w14:paraId="69001B59" w14:textId="0F3AC7A3" w:rsidR="00B9202E" w:rsidRDefault="00B9202E" w:rsidP="00B9202E">
      <w:pPr>
        <w:spacing w:after="120" w:line="276" w:lineRule="auto"/>
        <w:jc w:val="both"/>
        <w:rPr>
          <w:rFonts w:cstheme="minorHAnsi"/>
          <w:sz w:val="24"/>
          <w:szCs w:val="24"/>
        </w:rPr>
      </w:pPr>
      <w:r>
        <w:rPr>
          <w:rFonts w:cstheme="minorHAnsi"/>
          <w:sz w:val="24"/>
          <w:szCs w:val="24"/>
        </w:rPr>
        <w:t xml:space="preserve">Zawodami nadwyżkowymi występującymi na terenie powiatu leżajskiego są: ekonomiści, filozofowie, historycy, politolodzy, kulturoznawcy, nauczyciele języków obcych i lektorzy, </w:t>
      </w:r>
      <w:r w:rsidR="00B70695">
        <w:rPr>
          <w:rFonts w:cstheme="minorHAnsi"/>
          <w:sz w:val="24"/>
          <w:szCs w:val="24"/>
        </w:rPr>
        <w:t>nauczyciele przedmiotów ogólnokształcących, pedagodzy, pracownicy administracyjni                   i biurowi, pracownicy biur podróży, rolnicy i hodowcy,  socjolodzy, specjaliści administracji publicznej oraz specjaliści technologii żywności i żywienia.</w:t>
      </w:r>
    </w:p>
    <w:p w14:paraId="5D096864" w14:textId="693DED6E" w:rsidR="00B70695" w:rsidRDefault="00B70695" w:rsidP="00B9202E">
      <w:pPr>
        <w:spacing w:after="120" w:line="276" w:lineRule="auto"/>
        <w:jc w:val="both"/>
        <w:rPr>
          <w:rFonts w:cstheme="minorHAnsi"/>
          <w:sz w:val="24"/>
          <w:szCs w:val="24"/>
        </w:rPr>
      </w:pPr>
      <w:r>
        <w:rPr>
          <w:rFonts w:cstheme="minorHAnsi"/>
          <w:sz w:val="24"/>
          <w:szCs w:val="24"/>
        </w:rPr>
        <w:t>Natomiast w zawody deficytowe można podzielić na kilka grup:</w:t>
      </w:r>
    </w:p>
    <w:p w14:paraId="07CA94DE" w14:textId="02AF4BA2" w:rsidR="00B70695" w:rsidRDefault="00B70695" w:rsidP="00B70695">
      <w:pPr>
        <w:pStyle w:val="Akapitzlist"/>
        <w:numPr>
          <w:ilvl w:val="0"/>
          <w:numId w:val="10"/>
        </w:numPr>
        <w:spacing w:after="120" w:line="276" w:lineRule="auto"/>
        <w:jc w:val="both"/>
        <w:rPr>
          <w:rFonts w:cstheme="minorHAnsi"/>
          <w:sz w:val="24"/>
          <w:szCs w:val="24"/>
        </w:rPr>
      </w:pPr>
      <w:r>
        <w:rPr>
          <w:rFonts w:cstheme="minorHAnsi"/>
          <w:sz w:val="24"/>
          <w:szCs w:val="24"/>
        </w:rPr>
        <w:t>Budowlane</w:t>
      </w:r>
      <w:r w:rsidR="009963AC">
        <w:rPr>
          <w:rFonts w:cstheme="minorHAnsi"/>
          <w:sz w:val="24"/>
          <w:szCs w:val="24"/>
        </w:rPr>
        <w:t xml:space="preserve"> i pracownicy zawodów montażowo - wykończeniowych</w:t>
      </w:r>
    </w:p>
    <w:p w14:paraId="7C0F278C" w14:textId="19F5434C" w:rsidR="009963AC" w:rsidRDefault="009963AC" w:rsidP="00B70695">
      <w:pPr>
        <w:pStyle w:val="Akapitzlist"/>
        <w:numPr>
          <w:ilvl w:val="0"/>
          <w:numId w:val="10"/>
        </w:numPr>
        <w:spacing w:after="120" w:line="276" w:lineRule="auto"/>
        <w:jc w:val="both"/>
        <w:rPr>
          <w:rFonts w:cstheme="minorHAnsi"/>
          <w:sz w:val="24"/>
          <w:szCs w:val="24"/>
        </w:rPr>
      </w:pPr>
      <w:r>
        <w:rPr>
          <w:rFonts w:cstheme="minorHAnsi"/>
          <w:sz w:val="24"/>
          <w:szCs w:val="24"/>
        </w:rPr>
        <w:t>Kierowcy samochodów ciężarowych i ciągników siodłowych</w:t>
      </w:r>
    </w:p>
    <w:p w14:paraId="71236BFD" w14:textId="4243DD60" w:rsidR="009963AC" w:rsidRDefault="009963AC" w:rsidP="00B70695">
      <w:pPr>
        <w:pStyle w:val="Akapitzlist"/>
        <w:numPr>
          <w:ilvl w:val="0"/>
          <w:numId w:val="10"/>
        </w:numPr>
        <w:spacing w:after="120" w:line="276" w:lineRule="auto"/>
        <w:jc w:val="both"/>
        <w:rPr>
          <w:rFonts w:cstheme="minorHAnsi"/>
          <w:sz w:val="24"/>
          <w:szCs w:val="24"/>
        </w:rPr>
      </w:pPr>
      <w:r>
        <w:rPr>
          <w:rFonts w:cstheme="minorHAnsi"/>
          <w:sz w:val="24"/>
          <w:szCs w:val="24"/>
        </w:rPr>
        <w:t>Zawody około medyczne</w:t>
      </w:r>
    </w:p>
    <w:p w14:paraId="2F5DF319" w14:textId="31588D9D" w:rsidR="009963AC" w:rsidRDefault="009963AC" w:rsidP="00B70695">
      <w:pPr>
        <w:pStyle w:val="Akapitzlist"/>
        <w:numPr>
          <w:ilvl w:val="0"/>
          <w:numId w:val="10"/>
        </w:numPr>
        <w:spacing w:after="120" w:line="276" w:lineRule="auto"/>
        <w:jc w:val="both"/>
        <w:rPr>
          <w:rFonts w:cstheme="minorHAnsi"/>
          <w:sz w:val="24"/>
          <w:szCs w:val="24"/>
        </w:rPr>
      </w:pPr>
      <w:r>
        <w:rPr>
          <w:rFonts w:cstheme="minorHAnsi"/>
          <w:sz w:val="24"/>
          <w:szCs w:val="24"/>
        </w:rPr>
        <w:t>Zawody ekonomiczne</w:t>
      </w:r>
      <w:r w:rsidR="0010588B">
        <w:rPr>
          <w:rFonts w:cstheme="minorHAnsi"/>
          <w:sz w:val="24"/>
          <w:szCs w:val="24"/>
        </w:rPr>
        <w:t xml:space="preserve"> /pracownicy ds. finansowo – księgowych, rachunkowości                   i księgowości/</w:t>
      </w:r>
    </w:p>
    <w:p w14:paraId="27A124F3" w14:textId="7EECDF2E" w:rsidR="009963AC" w:rsidRDefault="009963AC" w:rsidP="00B70695">
      <w:pPr>
        <w:pStyle w:val="Akapitzlist"/>
        <w:numPr>
          <w:ilvl w:val="0"/>
          <w:numId w:val="10"/>
        </w:numPr>
        <w:spacing w:after="120" w:line="276" w:lineRule="auto"/>
        <w:jc w:val="both"/>
        <w:rPr>
          <w:rFonts w:cstheme="minorHAnsi"/>
          <w:sz w:val="24"/>
          <w:szCs w:val="24"/>
        </w:rPr>
      </w:pPr>
      <w:r>
        <w:rPr>
          <w:rFonts w:cstheme="minorHAnsi"/>
          <w:sz w:val="24"/>
          <w:szCs w:val="24"/>
        </w:rPr>
        <w:t>Usługi transportowe</w:t>
      </w:r>
    </w:p>
    <w:p w14:paraId="603AE19E" w14:textId="1EE35998" w:rsidR="00012372" w:rsidRDefault="00012372" w:rsidP="00012372">
      <w:pPr>
        <w:spacing w:after="120" w:line="276" w:lineRule="auto"/>
        <w:jc w:val="both"/>
        <w:rPr>
          <w:rStyle w:val="Hipercze"/>
          <w:rFonts w:cstheme="minorHAnsi"/>
          <w:sz w:val="24"/>
          <w:szCs w:val="24"/>
        </w:rPr>
      </w:pPr>
      <w:r>
        <w:rPr>
          <w:rFonts w:cstheme="minorHAnsi"/>
          <w:sz w:val="24"/>
          <w:szCs w:val="24"/>
        </w:rPr>
        <w:t xml:space="preserve">Szczegółowe informacje znajdują się na stronie: </w:t>
      </w:r>
      <w:hyperlink r:id="rId15" w:history="1">
        <w:r w:rsidRPr="00E74D71">
          <w:rPr>
            <w:rStyle w:val="Hipercze"/>
            <w:rFonts w:cstheme="minorHAnsi"/>
            <w:sz w:val="24"/>
            <w:szCs w:val="24"/>
          </w:rPr>
          <w:t>www.barometrzawodow.pl</w:t>
        </w:r>
      </w:hyperlink>
    </w:p>
    <w:p w14:paraId="12F0CC1A" w14:textId="3AD2B78B" w:rsidR="002C326D" w:rsidRDefault="002C326D" w:rsidP="00012372">
      <w:pPr>
        <w:spacing w:after="120" w:line="276" w:lineRule="auto"/>
        <w:jc w:val="both"/>
        <w:rPr>
          <w:rStyle w:val="Hipercze"/>
          <w:rFonts w:cstheme="minorHAnsi"/>
          <w:sz w:val="24"/>
          <w:szCs w:val="24"/>
        </w:rPr>
      </w:pPr>
    </w:p>
    <w:p w14:paraId="40D82EE1" w14:textId="77777777" w:rsidR="002C326D" w:rsidRDefault="002C326D" w:rsidP="00012372">
      <w:pPr>
        <w:spacing w:after="120" w:line="276" w:lineRule="auto"/>
        <w:jc w:val="both"/>
        <w:rPr>
          <w:rStyle w:val="Hipercze"/>
          <w:rFonts w:cstheme="minorHAnsi"/>
          <w:sz w:val="24"/>
          <w:szCs w:val="24"/>
        </w:rPr>
      </w:pPr>
    </w:p>
    <w:p w14:paraId="5BDAFEEA" w14:textId="7B723D22" w:rsidR="003A5B8A" w:rsidRDefault="003A5B8A" w:rsidP="00012372">
      <w:pPr>
        <w:spacing w:after="120" w:line="276" w:lineRule="auto"/>
        <w:jc w:val="both"/>
        <w:rPr>
          <w:rStyle w:val="Hipercze"/>
          <w:rFonts w:cstheme="minorHAnsi"/>
          <w:sz w:val="24"/>
          <w:szCs w:val="24"/>
        </w:rPr>
      </w:pPr>
    </w:p>
    <w:p w14:paraId="3FD852C4" w14:textId="26459553" w:rsidR="003A5B8A" w:rsidRDefault="003A5B8A" w:rsidP="00012372">
      <w:pPr>
        <w:spacing w:after="120" w:line="276" w:lineRule="auto"/>
        <w:jc w:val="both"/>
        <w:rPr>
          <w:rStyle w:val="Hipercze"/>
          <w:rFonts w:cstheme="minorHAnsi"/>
          <w:b/>
          <w:bCs/>
          <w:color w:val="auto"/>
          <w:sz w:val="28"/>
          <w:szCs w:val="28"/>
          <w:u w:val="none"/>
        </w:rPr>
      </w:pPr>
      <w:r w:rsidRPr="003A5B8A">
        <w:rPr>
          <w:rStyle w:val="Hipercze"/>
          <w:rFonts w:cstheme="minorHAnsi"/>
          <w:b/>
          <w:bCs/>
          <w:color w:val="auto"/>
          <w:sz w:val="28"/>
          <w:szCs w:val="28"/>
          <w:u w:val="none"/>
        </w:rPr>
        <w:t>IV  Realizacja zadań w Referacie Ewidencji i Świadczeń</w:t>
      </w:r>
    </w:p>
    <w:p w14:paraId="49A0EBE5" w14:textId="631B2AD6" w:rsidR="0038651F" w:rsidRDefault="0038651F" w:rsidP="00012372">
      <w:pPr>
        <w:spacing w:after="12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W 2019 roku w Powiatowym Urzędzie Pracy w Leżajsku zarejestrowanych zostało ogółem           </w:t>
      </w:r>
      <w:r w:rsidR="006D30C4">
        <w:rPr>
          <w:rStyle w:val="Hipercze"/>
          <w:rFonts w:cstheme="minorHAnsi"/>
          <w:color w:val="auto"/>
          <w:sz w:val="24"/>
          <w:szCs w:val="24"/>
          <w:u w:val="none"/>
        </w:rPr>
        <w:t>4 439</w:t>
      </w:r>
      <w:r>
        <w:rPr>
          <w:rStyle w:val="Hipercze"/>
          <w:rFonts w:cstheme="minorHAnsi"/>
          <w:color w:val="auto"/>
          <w:sz w:val="24"/>
          <w:szCs w:val="24"/>
          <w:u w:val="none"/>
        </w:rPr>
        <w:t xml:space="preserve"> os</w:t>
      </w:r>
      <w:r w:rsidR="006D30C4">
        <w:rPr>
          <w:rStyle w:val="Hipercze"/>
          <w:rFonts w:cstheme="minorHAnsi"/>
          <w:color w:val="auto"/>
          <w:sz w:val="24"/>
          <w:szCs w:val="24"/>
          <w:u w:val="none"/>
        </w:rPr>
        <w:t>ó</w:t>
      </w:r>
      <w:r>
        <w:rPr>
          <w:rStyle w:val="Hipercze"/>
          <w:rFonts w:cstheme="minorHAnsi"/>
          <w:color w:val="auto"/>
          <w:sz w:val="24"/>
          <w:szCs w:val="24"/>
          <w:u w:val="none"/>
        </w:rPr>
        <w:t>b bezrobotn</w:t>
      </w:r>
      <w:r w:rsidR="006D30C4">
        <w:rPr>
          <w:rStyle w:val="Hipercze"/>
          <w:rFonts w:cstheme="minorHAnsi"/>
          <w:color w:val="auto"/>
          <w:sz w:val="24"/>
          <w:szCs w:val="24"/>
          <w:u w:val="none"/>
        </w:rPr>
        <w:t>ych</w:t>
      </w:r>
      <w:r w:rsidR="00E8623E">
        <w:rPr>
          <w:rStyle w:val="Hipercze"/>
          <w:rFonts w:cstheme="minorHAnsi"/>
          <w:color w:val="auto"/>
          <w:sz w:val="24"/>
          <w:szCs w:val="24"/>
          <w:u w:val="none"/>
        </w:rPr>
        <w:t xml:space="preserve">, w tym </w:t>
      </w:r>
      <w:r w:rsidR="006D30C4">
        <w:rPr>
          <w:rStyle w:val="Hipercze"/>
          <w:rFonts w:cstheme="minorHAnsi"/>
          <w:color w:val="auto"/>
          <w:sz w:val="24"/>
          <w:szCs w:val="24"/>
          <w:u w:val="none"/>
        </w:rPr>
        <w:t>950</w:t>
      </w:r>
      <w:r w:rsidR="00E8623E">
        <w:rPr>
          <w:rStyle w:val="Hipercze"/>
          <w:rFonts w:cstheme="minorHAnsi"/>
          <w:color w:val="auto"/>
          <w:sz w:val="24"/>
          <w:szCs w:val="24"/>
          <w:u w:val="none"/>
        </w:rPr>
        <w:t xml:space="preserve"> os</w:t>
      </w:r>
      <w:r w:rsidR="006D30C4">
        <w:rPr>
          <w:rStyle w:val="Hipercze"/>
          <w:rFonts w:cstheme="minorHAnsi"/>
          <w:color w:val="auto"/>
          <w:sz w:val="24"/>
          <w:szCs w:val="24"/>
          <w:u w:val="none"/>
        </w:rPr>
        <w:t>ób</w:t>
      </w:r>
      <w:r w:rsidR="00E8623E">
        <w:rPr>
          <w:rStyle w:val="Hipercze"/>
          <w:rFonts w:cstheme="minorHAnsi"/>
          <w:color w:val="auto"/>
          <w:sz w:val="24"/>
          <w:szCs w:val="24"/>
          <w:u w:val="none"/>
        </w:rPr>
        <w:t xml:space="preserve"> z prawem do zasiłku</w:t>
      </w:r>
      <w:r>
        <w:rPr>
          <w:rStyle w:val="Hipercze"/>
          <w:rFonts w:cstheme="minorHAnsi"/>
          <w:color w:val="auto"/>
          <w:sz w:val="24"/>
          <w:szCs w:val="24"/>
          <w:u w:val="none"/>
        </w:rPr>
        <w:t xml:space="preserve">. </w:t>
      </w:r>
    </w:p>
    <w:p w14:paraId="2B3AEEC7" w14:textId="47C91CCE" w:rsidR="00733531" w:rsidRDefault="0038651F"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Osob</w:t>
      </w:r>
      <w:r w:rsidR="00733531">
        <w:rPr>
          <w:rStyle w:val="Hipercze"/>
          <w:rFonts w:cstheme="minorHAnsi"/>
          <w:color w:val="auto"/>
          <w:sz w:val="24"/>
          <w:szCs w:val="24"/>
          <w:u w:val="none"/>
        </w:rPr>
        <w:t>y</w:t>
      </w:r>
      <w:r>
        <w:rPr>
          <w:rStyle w:val="Hipercze"/>
          <w:rFonts w:cstheme="minorHAnsi"/>
          <w:color w:val="auto"/>
          <w:sz w:val="24"/>
          <w:szCs w:val="24"/>
          <w:u w:val="none"/>
        </w:rPr>
        <w:t xml:space="preserve"> bezrobotn</w:t>
      </w:r>
      <w:r w:rsidR="00733531">
        <w:rPr>
          <w:rStyle w:val="Hipercze"/>
          <w:rFonts w:cstheme="minorHAnsi"/>
          <w:color w:val="auto"/>
          <w:sz w:val="24"/>
          <w:szCs w:val="24"/>
          <w:u w:val="none"/>
        </w:rPr>
        <w:t>e</w:t>
      </w:r>
      <w:r>
        <w:rPr>
          <w:rStyle w:val="Hipercze"/>
          <w:rFonts w:cstheme="minorHAnsi"/>
          <w:color w:val="auto"/>
          <w:sz w:val="24"/>
          <w:szCs w:val="24"/>
          <w:u w:val="none"/>
        </w:rPr>
        <w:t xml:space="preserve"> miał</w:t>
      </w:r>
      <w:r w:rsidR="00733531">
        <w:rPr>
          <w:rStyle w:val="Hipercze"/>
          <w:rFonts w:cstheme="minorHAnsi"/>
          <w:color w:val="auto"/>
          <w:sz w:val="24"/>
          <w:szCs w:val="24"/>
          <w:u w:val="none"/>
        </w:rPr>
        <w:t>y</w:t>
      </w:r>
      <w:r>
        <w:rPr>
          <w:rStyle w:val="Hipercze"/>
          <w:rFonts w:cstheme="minorHAnsi"/>
          <w:color w:val="auto"/>
          <w:sz w:val="24"/>
          <w:szCs w:val="24"/>
          <w:u w:val="none"/>
        </w:rPr>
        <w:t xml:space="preserve"> możliwość rejestracji:</w:t>
      </w:r>
      <w:r w:rsidR="00733531">
        <w:rPr>
          <w:rStyle w:val="Hipercze"/>
          <w:rFonts w:cstheme="minorHAnsi"/>
          <w:color w:val="auto"/>
          <w:sz w:val="24"/>
          <w:szCs w:val="24"/>
          <w:u w:val="none"/>
        </w:rPr>
        <w:t xml:space="preserve"> </w:t>
      </w:r>
    </w:p>
    <w:p w14:paraId="0962EA73" w14:textId="59A99EEE" w:rsidR="00733531" w:rsidRDefault="006D30C4" w:rsidP="00733531">
      <w:pPr>
        <w:pStyle w:val="Akapitzlist"/>
        <w:numPr>
          <w:ilvl w:val="0"/>
          <w:numId w:val="11"/>
        </w:num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p</w:t>
      </w:r>
      <w:r w:rsidR="00733531">
        <w:rPr>
          <w:rStyle w:val="Hipercze"/>
          <w:rFonts w:cstheme="minorHAnsi"/>
          <w:color w:val="auto"/>
          <w:sz w:val="24"/>
          <w:szCs w:val="24"/>
          <w:u w:val="none"/>
        </w:rPr>
        <w:t>oprzez osobiste stawienie się w urzędzie;</w:t>
      </w:r>
    </w:p>
    <w:p w14:paraId="00B8FAD2" w14:textId="5B42EDF8" w:rsidR="00733531" w:rsidRDefault="00733531" w:rsidP="00733531">
      <w:pPr>
        <w:pStyle w:val="Akapitzlist"/>
        <w:numPr>
          <w:ilvl w:val="0"/>
          <w:numId w:val="11"/>
        </w:num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poprzez </w:t>
      </w:r>
      <w:hyperlink r:id="rId16" w:history="1">
        <w:r w:rsidRPr="00A62B40">
          <w:rPr>
            <w:rStyle w:val="Hipercze"/>
            <w:rFonts w:cstheme="minorHAnsi"/>
            <w:sz w:val="24"/>
            <w:szCs w:val="24"/>
          </w:rPr>
          <w:t>www.praca.gov.pl</w:t>
        </w:r>
      </w:hyperlink>
    </w:p>
    <w:p w14:paraId="40F6A1B8" w14:textId="119D97CF" w:rsidR="00733531" w:rsidRDefault="00733531" w:rsidP="00733531">
      <w:pPr>
        <w:pStyle w:val="Akapitzlist"/>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rezerwując wizytę na wyznaczony termin</w:t>
      </w:r>
    </w:p>
    <w:p w14:paraId="65D59638" w14:textId="490D6861" w:rsidR="00733531" w:rsidRDefault="00733531" w:rsidP="00733531">
      <w:pPr>
        <w:pStyle w:val="Akapitzlist"/>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rejestrując się z podpisem certyfikowanym lub ePUAP.</w:t>
      </w:r>
    </w:p>
    <w:p w14:paraId="43E3DAAF" w14:textId="4955E7C5" w:rsidR="00733531" w:rsidRDefault="00733531"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Łącznie zarejestrowanych przez platformę praca.gov.pl było</w:t>
      </w:r>
      <w:r w:rsidR="006D30C4">
        <w:rPr>
          <w:rStyle w:val="Hipercze"/>
          <w:rFonts w:cstheme="minorHAnsi"/>
          <w:color w:val="auto"/>
          <w:sz w:val="24"/>
          <w:szCs w:val="24"/>
          <w:u w:val="none"/>
        </w:rPr>
        <w:t xml:space="preserve"> 50</w:t>
      </w:r>
      <w:r>
        <w:rPr>
          <w:rStyle w:val="Hipercze"/>
          <w:rFonts w:cstheme="minorHAnsi"/>
          <w:color w:val="auto"/>
          <w:sz w:val="24"/>
          <w:szCs w:val="24"/>
          <w:u w:val="none"/>
        </w:rPr>
        <w:t xml:space="preserve"> w tym z podpisem ePUAP</w:t>
      </w:r>
      <w:r w:rsidR="006D30C4">
        <w:rPr>
          <w:rStyle w:val="Hipercze"/>
          <w:rFonts w:cstheme="minorHAnsi"/>
          <w:color w:val="auto"/>
          <w:sz w:val="24"/>
          <w:szCs w:val="24"/>
          <w:u w:val="none"/>
        </w:rPr>
        <w:t xml:space="preserve"> 16.</w:t>
      </w:r>
    </w:p>
    <w:p w14:paraId="7D4F37D5" w14:textId="7F1B5C34" w:rsidR="00E8623E" w:rsidRDefault="00E8623E"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W związku z powyższym zostało wydane z upoważnienia Starosty Leżajskiego </w:t>
      </w:r>
      <w:r w:rsidR="006D30C4">
        <w:rPr>
          <w:rStyle w:val="Hipercze"/>
          <w:rFonts w:cstheme="minorHAnsi"/>
          <w:color w:val="auto"/>
          <w:sz w:val="24"/>
          <w:szCs w:val="24"/>
          <w:u w:val="none"/>
        </w:rPr>
        <w:t>4 439</w:t>
      </w:r>
      <w:r>
        <w:rPr>
          <w:rStyle w:val="Hipercze"/>
          <w:rFonts w:cstheme="minorHAnsi"/>
          <w:color w:val="auto"/>
          <w:sz w:val="24"/>
          <w:szCs w:val="24"/>
          <w:u w:val="none"/>
        </w:rPr>
        <w:t xml:space="preserve"> decyzj</w:t>
      </w:r>
      <w:r w:rsidR="006D30C4">
        <w:rPr>
          <w:rStyle w:val="Hipercze"/>
          <w:rFonts w:cstheme="minorHAnsi"/>
          <w:color w:val="auto"/>
          <w:sz w:val="24"/>
          <w:szCs w:val="24"/>
          <w:u w:val="none"/>
        </w:rPr>
        <w:t>i</w:t>
      </w:r>
      <w:r>
        <w:rPr>
          <w:rStyle w:val="Hipercze"/>
          <w:rFonts w:cstheme="minorHAnsi"/>
          <w:color w:val="auto"/>
          <w:sz w:val="24"/>
          <w:szCs w:val="24"/>
          <w:u w:val="none"/>
        </w:rPr>
        <w:t xml:space="preserve"> administracyjn</w:t>
      </w:r>
      <w:r w:rsidR="006D30C4">
        <w:rPr>
          <w:rStyle w:val="Hipercze"/>
          <w:rFonts w:cstheme="minorHAnsi"/>
          <w:color w:val="auto"/>
          <w:sz w:val="24"/>
          <w:szCs w:val="24"/>
          <w:u w:val="none"/>
        </w:rPr>
        <w:t>ych</w:t>
      </w:r>
      <w:r>
        <w:rPr>
          <w:rStyle w:val="Hipercze"/>
          <w:rFonts w:cstheme="minorHAnsi"/>
          <w:color w:val="auto"/>
          <w:sz w:val="24"/>
          <w:szCs w:val="24"/>
          <w:u w:val="none"/>
        </w:rPr>
        <w:t xml:space="preserve"> o uznaniu za osobę bezrobotną i przyznaniu lub odmowie przyznania prawa do zasiłku.</w:t>
      </w:r>
    </w:p>
    <w:p w14:paraId="09005278" w14:textId="26AE49A0" w:rsidR="00E8623E" w:rsidRDefault="00E8623E"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Ponad to wyrejestrowanych </w:t>
      </w:r>
      <w:r w:rsidR="006D30C4">
        <w:rPr>
          <w:rStyle w:val="Hipercze"/>
          <w:rFonts w:cstheme="minorHAnsi"/>
          <w:color w:val="auto"/>
          <w:sz w:val="24"/>
          <w:szCs w:val="24"/>
          <w:u w:val="none"/>
        </w:rPr>
        <w:t xml:space="preserve">z ewidencji Powiatowego Urzędu Pracy w Leżajsku </w:t>
      </w:r>
      <w:r>
        <w:rPr>
          <w:rStyle w:val="Hipercze"/>
          <w:rFonts w:cstheme="minorHAnsi"/>
          <w:color w:val="auto"/>
          <w:sz w:val="24"/>
          <w:szCs w:val="24"/>
          <w:u w:val="none"/>
        </w:rPr>
        <w:t xml:space="preserve">było </w:t>
      </w:r>
      <w:r w:rsidR="006D30C4">
        <w:rPr>
          <w:rStyle w:val="Hipercze"/>
          <w:rFonts w:cstheme="minorHAnsi"/>
          <w:color w:val="auto"/>
          <w:sz w:val="24"/>
          <w:szCs w:val="24"/>
          <w:u w:val="none"/>
        </w:rPr>
        <w:t>4 612 osób.</w:t>
      </w:r>
    </w:p>
    <w:p w14:paraId="4B573698" w14:textId="0EF63E9F" w:rsidR="00E8623E" w:rsidRDefault="00E8623E"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Wyrej</w:t>
      </w:r>
      <w:r w:rsidR="00564B14">
        <w:rPr>
          <w:rStyle w:val="Hipercze"/>
          <w:rFonts w:cstheme="minorHAnsi"/>
          <w:color w:val="auto"/>
          <w:sz w:val="24"/>
          <w:szCs w:val="24"/>
          <w:u w:val="none"/>
        </w:rPr>
        <w:t>es</w:t>
      </w:r>
      <w:r>
        <w:rPr>
          <w:rStyle w:val="Hipercze"/>
          <w:rFonts w:cstheme="minorHAnsi"/>
          <w:color w:val="auto"/>
          <w:sz w:val="24"/>
          <w:szCs w:val="24"/>
          <w:u w:val="none"/>
        </w:rPr>
        <w:t>trow</w:t>
      </w:r>
      <w:r w:rsidR="00564B14">
        <w:rPr>
          <w:rStyle w:val="Hipercze"/>
          <w:rFonts w:cstheme="minorHAnsi"/>
          <w:color w:val="auto"/>
          <w:sz w:val="24"/>
          <w:szCs w:val="24"/>
          <w:u w:val="none"/>
        </w:rPr>
        <w:t>a</w:t>
      </w:r>
      <w:r>
        <w:rPr>
          <w:rStyle w:val="Hipercze"/>
          <w:rFonts w:cstheme="minorHAnsi"/>
          <w:color w:val="auto"/>
          <w:sz w:val="24"/>
          <w:szCs w:val="24"/>
          <w:u w:val="none"/>
        </w:rPr>
        <w:t>nia z ewidencji osób bezrobotnych i poszukujących pracy przedstawiały się następująco:</w:t>
      </w:r>
    </w:p>
    <w:p w14:paraId="5BB6446A" w14:textId="7E7FF02D" w:rsidR="00E8623E" w:rsidRDefault="00E8623E"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podjęcie zatrudnienia</w:t>
      </w:r>
      <w:r w:rsidR="006D30C4">
        <w:rPr>
          <w:rStyle w:val="Hipercze"/>
          <w:rFonts w:cstheme="minorHAnsi"/>
          <w:color w:val="auto"/>
          <w:sz w:val="24"/>
          <w:szCs w:val="24"/>
          <w:u w:val="none"/>
        </w:rPr>
        <w:t>/innej pracy zarobkowej</w:t>
      </w:r>
      <w:r>
        <w:rPr>
          <w:rStyle w:val="Hipercze"/>
          <w:rFonts w:cstheme="minorHAnsi"/>
          <w:color w:val="auto"/>
          <w:sz w:val="24"/>
          <w:szCs w:val="24"/>
          <w:u w:val="none"/>
        </w:rPr>
        <w:t xml:space="preserve"> – </w:t>
      </w:r>
      <w:r w:rsidR="006D30C4">
        <w:rPr>
          <w:rStyle w:val="Hipercze"/>
          <w:rFonts w:cstheme="minorHAnsi"/>
          <w:color w:val="auto"/>
          <w:sz w:val="24"/>
          <w:szCs w:val="24"/>
          <w:u w:val="none"/>
        </w:rPr>
        <w:t>2 763 osoby</w:t>
      </w:r>
    </w:p>
    <w:p w14:paraId="266AEE80" w14:textId="5158B5A3" w:rsidR="00E8623E" w:rsidRDefault="00E8623E"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w:t>
      </w:r>
      <w:r w:rsidR="007B1C52">
        <w:rPr>
          <w:rStyle w:val="Hipercze"/>
          <w:rFonts w:cstheme="minorHAnsi"/>
          <w:color w:val="auto"/>
          <w:sz w:val="24"/>
          <w:szCs w:val="24"/>
          <w:u w:val="none"/>
        </w:rPr>
        <w:t xml:space="preserve">nie zgłoszenie się  wyznaczonym terminie – </w:t>
      </w:r>
      <w:r w:rsidR="006D30C4">
        <w:rPr>
          <w:rStyle w:val="Hipercze"/>
          <w:rFonts w:cstheme="minorHAnsi"/>
          <w:color w:val="auto"/>
          <w:sz w:val="24"/>
          <w:szCs w:val="24"/>
          <w:u w:val="none"/>
        </w:rPr>
        <w:t>1 019 osób</w:t>
      </w:r>
    </w:p>
    <w:p w14:paraId="6D7805E9" w14:textId="5A6ED92D" w:rsidR="007B1C52" w:rsidRDefault="007B1C52"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rozpoczęcie </w:t>
      </w:r>
      <w:r w:rsidR="00395B52">
        <w:rPr>
          <w:rStyle w:val="Hipercze"/>
          <w:rFonts w:cstheme="minorHAnsi"/>
          <w:color w:val="auto"/>
          <w:sz w:val="24"/>
          <w:szCs w:val="24"/>
          <w:u w:val="none"/>
        </w:rPr>
        <w:t>prowadzenia</w:t>
      </w:r>
      <w:r>
        <w:rPr>
          <w:rStyle w:val="Hipercze"/>
          <w:rFonts w:cstheme="minorHAnsi"/>
          <w:color w:val="auto"/>
          <w:sz w:val="24"/>
          <w:szCs w:val="24"/>
          <w:u w:val="none"/>
        </w:rPr>
        <w:t xml:space="preserve"> działalności gospodarczej</w:t>
      </w:r>
      <w:r w:rsidR="00395B52">
        <w:rPr>
          <w:rStyle w:val="Hipercze"/>
          <w:rFonts w:cstheme="minorHAnsi"/>
          <w:color w:val="auto"/>
          <w:sz w:val="24"/>
          <w:szCs w:val="24"/>
          <w:u w:val="none"/>
        </w:rPr>
        <w:t>, wyposażenie/doposażenie stanowiska pracy, podjęcie pracy subsydiowanej</w:t>
      </w:r>
      <w:r>
        <w:rPr>
          <w:rStyle w:val="Hipercze"/>
          <w:rFonts w:cstheme="minorHAnsi"/>
          <w:color w:val="auto"/>
          <w:sz w:val="24"/>
          <w:szCs w:val="24"/>
          <w:u w:val="none"/>
        </w:rPr>
        <w:t xml:space="preserve"> – </w:t>
      </w:r>
      <w:r w:rsidR="006D30C4">
        <w:rPr>
          <w:rStyle w:val="Hipercze"/>
          <w:rFonts w:cstheme="minorHAnsi"/>
          <w:color w:val="auto"/>
          <w:sz w:val="24"/>
          <w:szCs w:val="24"/>
          <w:u w:val="none"/>
        </w:rPr>
        <w:t>618 osób</w:t>
      </w:r>
    </w:p>
    <w:p w14:paraId="799D9088" w14:textId="34650F32" w:rsidR="00564B14" w:rsidRDefault="007B1C52"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nabycie prawa do renty</w:t>
      </w:r>
      <w:r w:rsidR="00395B52">
        <w:rPr>
          <w:rStyle w:val="Hipercze"/>
          <w:rFonts w:cstheme="minorHAnsi"/>
          <w:color w:val="auto"/>
          <w:sz w:val="24"/>
          <w:szCs w:val="24"/>
          <w:u w:val="none"/>
        </w:rPr>
        <w:t xml:space="preserve">, </w:t>
      </w:r>
      <w:r>
        <w:rPr>
          <w:rStyle w:val="Hipercze"/>
          <w:rFonts w:cstheme="minorHAnsi"/>
          <w:color w:val="auto"/>
          <w:sz w:val="24"/>
          <w:szCs w:val="24"/>
          <w:u w:val="none"/>
        </w:rPr>
        <w:t>emerytury</w:t>
      </w:r>
      <w:r w:rsidR="00395B52">
        <w:rPr>
          <w:rStyle w:val="Hipercze"/>
          <w:rFonts w:cstheme="minorHAnsi"/>
          <w:color w:val="auto"/>
          <w:sz w:val="24"/>
          <w:szCs w:val="24"/>
          <w:u w:val="none"/>
        </w:rPr>
        <w:t xml:space="preserve"> i świadczeń przedemerytalnych</w:t>
      </w:r>
      <w:r w:rsidR="00564B14">
        <w:rPr>
          <w:rStyle w:val="Hipercze"/>
          <w:rFonts w:cstheme="minorHAnsi"/>
          <w:color w:val="auto"/>
          <w:sz w:val="24"/>
          <w:szCs w:val="24"/>
          <w:u w:val="none"/>
        </w:rPr>
        <w:t xml:space="preserve"> – </w:t>
      </w:r>
      <w:r w:rsidR="006D30C4">
        <w:rPr>
          <w:rStyle w:val="Hipercze"/>
          <w:rFonts w:cstheme="minorHAnsi"/>
          <w:color w:val="auto"/>
          <w:sz w:val="24"/>
          <w:szCs w:val="24"/>
          <w:u w:val="none"/>
        </w:rPr>
        <w:t>106 osób</w:t>
      </w:r>
    </w:p>
    <w:p w14:paraId="0B3B5394" w14:textId="47020691" w:rsidR="007B1C52" w:rsidRDefault="00564B14"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Następstwem </w:t>
      </w:r>
      <w:r w:rsidR="00395B52">
        <w:rPr>
          <w:rStyle w:val="Hipercze"/>
          <w:rFonts w:cstheme="minorHAnsi"/>
          <w:color w:val="auto"/>
          <w:sz w:val="24"/>
          <w:szCs w:val="24"/>
          <w:u w:val="none"/>
        </w:rPr>
        <w:t xml:space="preserve"> </w:t>
      </w:r>
      <w:r>
        <w:rPr>
          <w:rStyle w:val="Hipercze"/>
          <w:rFonts w:cstheme="minorHAnsi"/>
          <w:color w:val="auto"/>
          <w:sz w:val="24"/>
          <w:szCs w:val="24"/>
          <w:u w:val="none"/>
        </w:rPr>
        <w:t xml:space="preserve">wymienionych wyżej działań oraz nie wymienionych było wydanie </w:t>
      </w:r>
      <w:r w:rsidR="006D30C4">
        <w:rPr>
          <w:rStyle w:val="Hipercze"/>
          <w:rFonts w:cstheme="minorHAnsi"/>
          <w:color w:val="auto"/>
          <w:sz w:val="24"/>
          <w:szCs w:val="24"/>
          <w:u w:val="none"/>
        </w:rPr>
        <w:t>4 612</w:t>
      </w:r>
      <w:r>
        <w:rPr>
          <w:rStyle w:val="Hipercze"/>
          <w:rFonts w:cstheme="minorHAnsi"/>
          <w:color w:val="auto"/>
          <w:sz w:val="24"/>
          <w:szCs w:val="24"/>
          <w:u w:val="none"/>
        </w:rPr>
        <w:t xml:space="preserve"> decyzji administracyjnych o utracie statusu bezrobotnego.</w:t>
      </w:r>
    </w:p>
    <w:p w14:paraId="3E651BA6" w14:textId="47E278E2" w:rsidR="00564B14" w:rsidRDefault="00564B14" w:rsidP="00733531">
      <w:pPr>
        <w:spacing w:after="0" w:line="276" w:lineRule="auto"/>
        <w:jc w:val="both"/>
        <w:rPr>
          <w:rStyle w:val="Hipercze"/>
          <w:rFonts w:cstheme="minorHAnsi"/>
          <w:color w:val="auto"/>
          <w:sz w:val="24"/>
          <w:szCs w:val="24"/>
          <w:u w:val="none"/>
        </w:rPr>
      </w:pPr>
    </w:p>
    <w:p w14:paraId="56445E2D" w14:textId="12244E1B" w:rsidR="00564B14" w:rsidRDefault="00564B14"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Poniżej wymieniono pozostałe usługi realizowane przez Referat Ewidencji i Świadczeń </w:t>
      </w:r>
      <w:r w:rsidR="006D30C4">
        <w:rPr>
          <w:rStyle w:val="Hipercze"/>
          <w:rFonts w:cstheme="minorHAnsi"/>
          <w:color w:val="auto"/>
          <w:sz w:val="24"/>
          <w:szCs w:val="24"/>
          <w:u w:val="none"/>
        </w:rPr>
        <w:t xml:space="preserve">                 </w:t>
      </w:r>
      <w:r>
        <w:rPr>
          <w:rStyle w:val="Hipercze"/>
          <w:rFonts w:cstheme="minorHAnsi"/>
          <w:color w:val="auto"/>
          <w:sz w:val="24"/>
          <w:szCs w:val="24"/>
          <w:u w:val="none"/>
        </w:rPr>
        <w:t>w 2019r.</w:t>
      </w:r>
    </w:p>
    <w:p w14:paraId="1163EDC9" w14:textId="41A604BF" w:rsidR="00564B14" w:rsidRDefault="00564B14" w:rsidP="00733531">
      <w:pPr>
        <w:spacing w:after="0" w:line="276" w:lineRule="auto"/>
        <w:jc w:val="both"/>
        <w:rPr>
          <w:rStyle w:val="Hipercze"/>
          <w:rFonts w:cstheme="minorHAnsi"/>
          <w:color w:val="auto"/>
          <w:sz w:val="24"/>
          <w:szCs w:val="24"/>
          <w:u w:val="none"/>
        </w:rPr>
      </w:pPr>
    </w:p>
    <w:tbl>
      <w:tblPr>
        <w:tblStyle w:val="Tabela-Siatka"/>
        <w:tblW w:w="0" w:type="auto"/>
        <w:tblLook w:val="04A0" w:firstRow="1" w:lastRow="0" w:firstColumn="1" w:lastColumn="0" w:noHBand="0" w:noVBand="1"/>
      </w:tblPr>
      <w:tblGrid>
        <w:gridCol w:w="502"/>
        <w:gridCol w:w="7431"/>
        <w:gridCol w:w="1129"/>
      </w:tblGrid>
      <w:tr w:rsidR="00564B14" w14:paraId="4EC00089" w14:textId="77777777" w:rsidTr="006D30C4">
        <w:tc>
          <w:tcPr>
            <w:tcW w:w="0" w:type="auto"/>
          </w:tcPr>
          <w:p w14:paraId="66AC820C" w14:textId="1733DE28"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LP. </w:t>
            </w:r>
          </w:p>
        </w:tc>
        <w:tc>
          <w:tcPr>
            <w:tcW w:w="7431" w:type="dxa"/>
          </w:tcPr>
          <w:p w14:paraId="0305EC1E" w14:textId="719925FF"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Rodzaj usługi</w:t>
            </w:r>
          </w:p>
        </w:tc>
        <w:tc>
          <w:tcPr>
            <w:tcW w:w="1129" w:type="dxa"/>
          </w:tcPr>
          <w:p w14:paraId="153FE1A4" w14:textId="155CDFE7"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Ilość</w:t>
            </w:r>
          </w:p>
        </w:tc>
      </w:tr>
      <w:tr w:rsidR="00564B14" w14:paraId="4275E409" w14:textId="77777777" w:rsidTr="006D30C4">
        <w:tc>
          <w:tcPr>
            <w:tcW w:w="0" w:type="auto"/>
          </w:tcPr>
          <w:p w14:paraId="36E15BD7" w14:textId="3A78A600"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1.</w:t>
            </w:r>
          </w:p>
        </w:tc>
        <w:tc>
          <w:tcPr>
            <w:tcW w:w="7431" w:type="dxa"/>
          </w:tcPr>
          <w:p w14:paraId="7E8D194C" w14:textId="43AB87BE" w:rsidR="00564B14" w:rsidRDefault="00F04E9E"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Przyznanie /odmowa prawa do dodatku aktywizacyjnego</w:t>
            </w:r>
          </w:p>
        </w:tc>
        <w:tc>
          <w:tcPr>
            <w:tcW w:w="1129" w:type="dxa"/>
          </w:tcPr>
          <w:p w14:paraId="061082C8" w14:textId="7F9DAA80" w:rsidR="00564B14" w:rsidRDefault="006D30C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297</w:t>
            </w:r>
          </w:p>
        </w:tc>
      </w:tr>
      <w:tr w:rsidR="00564B14" w14:paraId="1DD55020" w14:textId="77777777" w:rsidTr="006D30C4">
        <w:tc>
          <w:tcPr>
            <w:tcW w:w="0" w:type="auto"/>
          </w:tcPr>
          <w:p w14:paraId="3FB9FBA5" w14:textId="2ACF465E"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2.</w:t>
            </w:r>
          </w:p>
        </w:tc>
        <w:tc>
          <w:tcPr>
            <w:tcW w:w="7431" w:type="dxa"/>
          </w:tcPr>
          <w:p w14:paraId="5CF7C2A1" w14:textId="79AA8454" w:rsidR="00564B14" w:rsidRDefault="00F04E9E"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Decyzje wydane w ramach form wsparcia dla bezrobotnych (staże, szkolenia itp.)</w:t>
            </w:r>
          </w:p>
        </w:tc>
        <w:tc>
          <w:tcPr>
            <w:tcW w:w="1129" w:type="dxa"/>
          </w:tcPr>
          <w:p w14:paraId="27F28497" w14:textId="44A5DCB9" w:rsidR="00564B14" w:rsidRDefault="006D30C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941</w:t>
            </w:r>
          </w:p>
        </w:tc>
      </w:tr>
      <w:tr w:rsidR="00564B14" w14:paraId="2A060D78" w14:textId="77777777" w:rsidTr="006D30C4">
        <w:tc>
          <w:tcPr>
            <w:tcW w:w="0" w:type="auto"/>
          </w:tcPr>
          <w:p w14:paraId="1B6FA91A" w14:textId="4E915F39"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3.</w:t>
            </w:r>
          </w:p>
        </w:tc>
        <w:tc>
          <w:tcPr>
            <w:tcW w:w="7431" w:type="dxa"/>
          </w:tcPr>
          <w:p w14:paraId="25B71D3E" w14:textId="0F7DDD04" w:rsidR="00564B14" w:rsidRDefault="00F04E9E"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Zgłoszenie do ubezpieczeń i wnioski o uporządkowanie okresów podlegania ubezpieczeniom społecznym i zdrowotnemu</w:t>
            </w:r>
          </w:p>
        </w:tc>
        <w:tc>
          <w:tcPr>
            <w:tcW w:w="1129" w:type="dxa"/>
          </w:tcPr>
          <w:p w14:paraId="7CE9A258" w14:textId="5490B04A" w:rsidR="00564B14" w:rsidRDefault="006D30C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14 349</w:t>
            </w:r>
          </w:p>
        </w:tc>
      </w:tr>
      <w:tr w:rsidR="00564B14" w14:paraId="7FCBA50E" w14:textId="77777777" w:rsidTr="006D30C4">
        <w:tc>
          <w:tcPr>
            <w:tcW w:w="0" w:type="auto"/>
          </w:tcPr>
          <w:p w14:paraId="453F860A" w14:textId="03B22FC7"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4.</w:t>
            </w:r>
          </w:p>
        </w:tc>
        <w:tc>
          <w:tcPr>
            <w:tcW w:w="7431" w:type="dxa"/>
          </w:tcPr>
          <w:p w14:paraId="3106187B" w14:textId="4A51E18F" w:rsidR="00564B14" w:rsidRDefault="00F04E9E"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Wydawanie zaświadczeń na temat okresów pozostawania w ewidencji osób bezrobotnych oraz okresów pobierania świadczeń w tym przez platformę SEPI</w:t>
            </w:r>
          </w:p>
        </w:tc>
        <w:tc>
          <w:tcPr>
            <w:tcW w:w="1129" w:type="dxa"/>
          </w:tcPr>
          <w:p w14:paraId="51E60145" w14:textId="439E6DF8" w:rsidR="00564B14" w:rsidRDefault="006D30C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4 309 w tym SEPI – 2 324 </w:t>
            </w:r>
          </w:p>
        </w:tc>
      </w:tr>
      <w:tr w:rsidR="00564B14" w14:paraId="3B05E02A" w14:textId="77777777" w:rsidTr="006D30C4">
        <w:tc>
          <w:tcPr>
            <w:tcW w:w="0" w:type="auto"/>
          </w:tcPr>
          <w:p w14:paraId="428806FE" w14:textId="4B53ED80"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5.</w:t>
            </w:r>
          </w:p>
        </w:tc>
        <w:tc>
          <w:tcPr>
            <w:tcW w:w="7431" w:type="dxa"/>
          </w:tcPr>
          <w:p w14:paraId="77811051" w14:textId="7281E4BC" w:rsidR="00564B14" w:rsidRDefault="00F04E9E"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Pośredniczenie w składaniu wniosków do WUP o przyznanie l</w:t>
            </w:r>
            <w:r w:rsidR="00F5736F">
              <w:rPr>
                <w:rStyle w:val="Hipercze"/>
                <w:rFonts w:cstheme="minorHAnsi"/>
                <w:color w:val="auto"/>
                <w:sz w:val="24"/>
                <w:szCs w:val="24"/>
                <w:u w:val="none"/>
              </w:rPr>
              <w:t>u</w:t>
            </w:r>
            <w:r>
              <w:rPr>
                <w:rStyle w:val="Hipercze"/>
                <w:rFonts w:cstheme="minorHAnsi"/>
                <w:color w:val="auto"/>
                <w:sz w:val="24"/>
                <w:szCs w:val="24"/>
                <w:u w:val="none"/>
              </w:rPr>
              <w:t>b uzupełnienie prawa do zasiłku po pracy za granicą</w:t>
            </w:r>
          </w:p>
        </w:tc>
        <w:tc>
          <w:tcPr>
            <w:tcW w:w="1129" w:type="dxa"/>
          </w:tcPr>
          <w:p w14:paraId="2D5BEFA9" w14:textId="5112C7EE" w:rsidR="00564B14" w:rsidRDefault="006D30C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132</w:t>
            </w:r>
          </w:p>
        </w:tc>
      </w:tr>
      <w:tr w:rsidR="00564B14" w14:paraId="6AED719F" w14:textId="77777777" w:rsidTr="006D30C4">
        <w:tc>
          <w:tcPr>
            <w:tcW w:w="0" w:type="auto"/>
          </w:tcPr>
          <w:p w14:paraId="6B7586D1" w14:textId="2582D001" w:rsidR="00564B14" w:rsidRDefault="00564B14"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6.</w:t>
            </w:r>
          </w:p>
        </w:tc>
        <w:tc>
          <w:tcPr>
            <w:tcW w:w="7431" w:type="dxa"/>
          </w:tcPr>
          <w:p w14:paraId="16C1FEC8" w14:textId="72B95CC1" w:rsidR="00564B14" w:rsidRDefault="0011133E"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Koordynacja systemu zabezpieczenia społecznego</w:t>
            </w:r>
          </w:p>
        </w:tc>
        <w:tc>
          <w:tcPr>
            <w:tcW w:w="1129" w:type="dxa"/>
          </w:tcPr>
          <w:p w14:paraId="2B580611" w14:textId="6DD07722" w:rsidR="00564B14" w:rsidRDefault="0011133E" w:rsidP="00733531">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119</w:t>
            </w:r>
          </w:p>
        </w:tc>
      </w:tr>
      <w:tr w:rsidR="0011133E" w14:paraId="713C05A2" w14:textId="77777777" w:rsidTr="006D30C4">
        <w:tc>
          <w:tcPr>
            <w:tcW w:w="0" w:type="auto"/>
          </w:tcPr>
          <w:p w14:paraId="322CCA7D" w14:textId="0EFFA705" w:rsidR="0011133E" w:rsidRDefault="0011133E" w:rsidP="0011133E">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lastRenderedPageBreak/>
              <w:t>7.</w:t>
            </w:r>
          </w:p>
        </w:tc>
        <w:tc>
          <w:tcPr>
            <w:tcW w:w="7431" w:type="dxa"/>
          </w:tcPr>
          <w:p w14:paraId="7B60DC46" w14:textId="3DFD6C5A" w:rsidR="0011133E" w:rsidRDefault="0011133E" w:rsidP="0011133E">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Korespondencja z innymi instytucjami</w:t>
            </w:r>
          </w:p>
        </w:tc>
        <w:tc>
          <w:tcPr>
            <w:tcW w:w="1129" w:type="dxa"/>
          </w:tcPr>
          <w:p w14:paraId="4DEF527B" w14:textId="6B95A2A8" w:rsidR="0011133E" w:rsidRDefault="0011133E" w:rsidP="0011133E">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359</w:t>
            </w:r>
          </w:p>
        </w:tc>
      </w:tr>
      <w:tr w:rsidR="0011133E" w14:paraId="4A0F788F" w14:textId="77777777" w:rsidTr="006D30C4">
        <w:tc>
          <w:tcPr>
            <w:tcW w:w="0" w:type="auto"/>
          </w:tcPr>
          <w:p w14:paraId="26B10699" w14:textId="0F3110F8" w:rsidR="0011133E" w:rsidRDefault="0011133E" w:rsidP="0011133E">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8.</w:t>
            </w:r>
          </w:p>
        </w:tc>
        <w:tc>
          <w:tcPr>
            <w:tcW w:w="7431" w:type="dxa"/>
          </w:tcPr>
          <w:p w14:paraId="7056E10A" w14:textId="778D1C01" w:rsidR="0011133E" w:rsidRDefault="0011133E" w:rsidP="0011133E">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Wydawanie zaświadczeń o zatrudnieniu i wynagrodzeniu ZUS Rp-7</w:t>
            </w:r>
          </w:p>
        </w:tc>
        <w:tc>
          <w:tcPr>
            <w:tcW w:w="1129" w:type="dxa"/>
          </w:tcPr>
          <w:p w14:paraId="50042515" w14:textId="000AF54A" w:rsidR="0011133E" w:rsidRDefault="0011133E" w:rsidP="0011133E">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237</w:t>
            </w:r>
          </w:p>
        </w:tc>
      </w:tr>
      <w:tr w:rsidR="0011133E" w14:paraId="240A4485" w14:textId="77777777" w:rsidTr="006D30C4">
        <w:tc>
          <w:tcPr>
            <w:tcW w:w="0" w:type="auto"/>
          </w:tcPr>
          <w:p w14:paraId="4E90EF4C" w14:textId="7A1B8EEF" w:rsidR="0011133E" w:rsidRDefault="0011133E" w:rsidP="0011133E">
            <w:pPr>
              <w:spacing w:line="276" w:lineRule="auto"/>
              <w:jc w:val="both"/>
              <w:rPr>
                <w:rStyle w:val="Hipercze"/>
                <w:rFonts w:cstheme="minorHAnsi"/>
                <w:color w:val="auto"/>
                <w:sz w:val="24"/>
                <w:szCs w:val="24"/>
                <w:u w:val="none"/>
              </w:rPr>
            </w:pPr>
            <w:r>
              <w:rPr>
                <w:rStyle w:val="Hipercze"/>
                <w:rFonts w:cstheme="minorHAnsi"/>
                <w:color w:val="auto"/>
                <w:sz w:val="24"/>
                <w:szCs w:val="24"/>
                <w:u w:val="none"/>
              </w:rPr>
              <w:t>9.</w:t>
            </w:r>
          </w:p>
        </w:tc>
        <w:tc>
          <w:tcPr>
            <w:tcW w:w="7431" w:type="dxa"/>
          </w:tcPr>
          <w:p w14:paraId="29391F49" w14:textId="35F2BA85" w:rsidR="0011133E" w:rsidRDefault="0011133E" w:rsidP="0011133E">
            <w:pPr>
              <w:spacing w:line="276" w:lineRule="auto"/>
              <w:jc w:val="both"/>
              <w:rPr>
                <w:rStyle w:val="Hipercze"/>
                <w:rFonts w:cstheme="minorHAnsi"/>
                <w:color w:val="auto"/>
                <w:sz w:val="24"/>
                <w:szCs w:val="24"/>
                <w:u w:val="none"/>
              </w:rPr>
            </w:pPr>
          </w:p>
        </w:tc>
        <w:tc>
          <w:tcPr>
            <w:tcW w:w="1129" w:type="dxa"/>
          </w:tcPr>
          <w:p w14:paraId="0F7203D9" w14:textId="77777777" w:rsidR="0011133E" w:rsidRDefault="0011133E" w:rsidP="0011133E">
            <w:pPr>
              <w:spacing w:line="276" w:lineRule="auto"/>
              <w:jc w:val="both"/>
              <w:rPr>
                <w:rStyle w:val="Hipercze"/>
                <w:rFonts w:cstheme="minorHAnsi"/>
                <w:color w:val="auto"/>
                <w:sz w:val="24"/>
                <w:szCs w:val="24"/>
                <w:u w:val="none"/>
              </w:rPr>
            </w:pPr>
          </w:p>
        </w:tc>
      </w:tr>
    </w:tbl>
    <w:p w14:paraId="1910ED3A" w14:textId="77777777" w:rsidR="00564B14" w:rsidRDefault="00564B14" w:rsidP="00733531">
      <w:pPr>
        <w:spacing w:after="0" w:line="276" w:lineRule="auto"/>
        <w:jc w:val="both"/>
        <w:rPr>
          <w:rStyle w:val="Hipercze"/>
          <w:rFonts w:cstheme="minorHAnsi"/>
          <w:color w:val="auto"/>
          <w:sz w:val="24"/>
          <w:szCs w:val="24"/>
          <w:u w:val="none"/>
        </w:rPr>
      </w:pPr>
    </w:p>
    <w:p w14:paraId="226A28AF" w14:textId="63988927" w:rsidR="00733531" w:rsidRDefault="00733531"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w:t>
      </w:r>
      <w:r w:rsidR="00F5736F">
        <w:rPr>
          <w:rStyle w:val="Hipercze"/>
          <w:rFonts w:cstheme="minorHAnsi"/>
          <w:color w:val="auto"/>
          <w:sz w:val="24"/>
          <w:szCs w:val="24"/>
          <w:u w:val="none"/>
        </w:rPr>
        <w:t xml:space="preserve">W 2019r. stwierdzono  w </w:t>
      </w:r>
      <w:r w:rsidR="0011133E">
        <w:rPr>
          <w:rStyle w:val="Hipercze"/>
          <w:rFonts w:cstheme="minorHAnsi"/>
          <w:color w:val="auto"/>
          <w:sz w:val="24"/>
          <w:szCs w:val="24"/>
          <w:u w:val="none"/>
        </w:rPr>
        <w:t>27</w:t>
      </w:r>
      <w:r w:rsidR="00F5736F">
        <w:rPr>
          <w:rStyle w:val="Hipercze"/>
          <w:rFonts w:cstheme="minorHAnsi"/>
          <w:color w:val="auto"/>
          <w:sz w:val="24"/>
          <w:szCs w:val="24"/>
          <w:u w:val="none"/>
        </w:rPr>
        <w:t xml:space="preserve"> przypadk</w:t>
      </w:r>
      <w:r w:rsidR="0011133E">
        <w:rPr>
          <w:rStyle w:val="Hipercze"/>
          <w:rFonts w:cstheme="minorHAnsi"/>
          <w:color w:val="auto"/>
          <w:sz w:val="24"/>
          <w:szCs w:val="24"/>
          <w:u w:val="none"/>
        </w:rPr>
        <w:t>ach</w:t>
      </w:r>
      <w:r w:rsidR="00F5736F">
        <w:rPr>
          <w:rStyle w:val="Hipercze"/>
          <w:rFonts w:cstheme="minorHAnsi"/>
          <w:color w:val="auto"/>
          <w:sz w:val="24"/>
          <w:szCs w:val="24"/>
          <w:u w:val="none"/>
        </w:rPr>
        <w:t xml:space="preserve"> nienależnie pobran</w:t>
      </w:r>
      <w:r w:rsidR="0011133E">
        <w:rPr>
          <w:rStyle w:val="Hipercze"/>
          <w:rFonts w:cstheme="minorHAnsi"/>
          <w:color w:val="auto"/>
          <w:sz w:val="24"/>
          <w:szCs w:val="24"/>
          <w:u w:val="none"/>
        </w:rPr>
        <w:t>e</w:t>
      </w:r>
      <w:r w:rsidR="00F5736F">
        <w:rPr>
          <w:rStyle w:val="Hipercze"/>
          <w:rFonts w:cstheme="minorHAnsi"/>
          <w:color w:val="auto"/>
          <w:sz w:val="24"/>
          <w:szCs w:val="24"/>
          <w:u w:val="none"/>
        </w:rPr>
        <w:t xml:space="preserve"> świadcze</w:t>
      </w:r>
      <w:r w:rsidR="0011133E">
        <w:rPr>
          <w:rStyle w:val="Hipercze"/>
          <w:rFonts w:cstheme="minorHAnsi"/>
          <w:color w:val="auto"/>
          <w:sz w:val="24"/>
          <w:szCs w:val="24"/>
          <w:u w:val="none"/>
        </w:rPr>
        <w:t>nia</w:t>
      </w:r>
      <w:r w:rsidR="00F5736F">
        <w:rPr>
          <w:rStyle w:val="Hipercze"/>
          <w:rFonts w:cstheme="minorHAnsi"/>
          <w:color w:val="auto"/>
          <w:sz w:val="24"/>
          <w:szCs w:val="24"/>
          <w:u w:val="none"/>
        </w:rPr>
        <w:t xml:space="preserve"> (m.in. zasiłki dla bezrobotnych, stypendia z ty</w:t>
      </w:r>
      <w:r w:rsidR="0011133E">
        <w:rPr>
          <w:rStyle w:val="Hipercze"/>
          <w:rFonts w:cstheme="minorHAnsi"/>
          <w:color w:val="auto"/>
          <w:sz w:val="24"/>
          <w:szCs w:val="24"/>
          <w:u w:val="none"/>
        </w:rPr>
        <w:t>t</w:t>
      </w:r>
      <w:r w:rsidR="00F5736F">
        <w:rPr>
          <w:rStyle w:val="Hipercze"/>
          <w:rFonts w:cstheme="minorHAnsi"/>
          <w:color w:val="auto"/>
          <w:sz w:val="24"/>
          <w:szCs w:val="24"/>
          <w:u w:val="none"/>
        </w:rPr>
        <w:t xml:space="preserve">. </w:t>
      </w:r>
      <w:r w:rsidR="0011133E">
        <w:rPr>
          <w:rStyle w:val="Hipercze"/>
          <w:rFonts w:cstheme="minorHAnsi"/>
          <w:color w:val="auto"/>
          <w:sz w:val="24"/>
          <w:szCs w:val="24"/>
          <w:u w:val="none"/>
        </w:rPr>
        <w:t>o</w:t>
      </w:r>
      <w:r w:rsidR="00F5736F">
        <w:rPr>
          <w:rStyle w:val="Hipercze"/>
          <w:rFonts w:cstheme="minorHAnsi"/>
          <w:color w:val="auto"/>
          <w:sz w:val="24"/>
          <w:szCs w:val="24"/>
          <w:u w:val="none"/>
        </w:rPr>
        <w:t xml:space="preserve">dbywania staży, szkolenia itp.), w związku z czym orzeczono zwrot </w:t>
      </w:r>
      <w:r w:rsidR="0011133E">
        <w:rPr>
          <w:rStyle w:val="Hipercze"/>
          <w:rFonts w:cstheme="minorHAnsi"/>
          <w:color w:val="auto"/>
          <w:sz w:val="24"/>
          <w:szCs w:val="24"/>
          <w:u w:val="none"/>
        </w:rPr>
        <w:t>i</w:t>
      </w:r>
      <w:r w:rsidR="00F5736F">
        <w:rPr>
          <w:rStyle w:val="Hipercze"/>
          <w:rFonts w:cstheme="minorHAnsi"/>
          <w:color w:val="auto"/>
          <w:sz w:val="24"/>
          <w:szCs w:val="24"/>
          <w:u w:val="none"/>
        </w:rPr>
        <w:t xml:space="preserve"> odzyskano kwotę </w:t>
      </w:r>
      <w:r w:rsidR="0011133E">
        <w:rPr>
          <w:rStyle w:val="Hipercze"/>
          <w:rFonts w:cstheme="minorHAnsi"/>
          <w:color w:val="auto"/>
          <w:sz w:val="24"/>
          <w:szCs w:val="24"/>
          <w:u w:val="none"/>
        </w:rPr>
        <w:t>7 141,80 zł.</w:t>
      </w:r>
    </w:p>
    <w:p w14:paraId="67AB8DB4" w14:textId="3B6832BE" w:rsidR="00F5736F" w:rsidRDefault="00F5736F" w:rsidP="00733531">
      <w:pPr>
        <w:spacing w:after="0" w:line="276" w:lineRule="auto"/>
        <w:jc w:val="both"/>
        <w:rPr>
          <w:rStyle w:val="Hipercze"/>
          <w:rFonts w:cstheme="minorHAnsi"/>
          <w:color w:val="auto"/>
          <w:sz w:val="24"/>
          <w:szCs w:val="24"/>
          <w:u w:val="none"/>
        </w:rPr>
      </w:pPr>
    </w:p>
    <w:p w14:paraId="276F82A2" w14:textId="7402483A" w:rsidR="00F5736F" w:rsidRDefault="00F5736F"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W 2019 roku do Urzędu wniesion</w:t>
      </w:r>
      <w:r w:rsidR="009F37F4">
        <w:rPr>
          <w:rStyle w:val="Hipercze"/>
          <w:rFonts w:cstheme="minorHAnsi"/>
          <w:color w:val="auto"/>
          <w:sz w:val="24"/>
          <w:szCs w:val="24"/>
          <w:u w:val="none"/>
        </w:rPr>
        <w:t>o</w:t>
      </w:r>
      <w:r>
        <w:rPr>
          <w:rStyle w:val="Hipercze"/>
          <w:rFonts w:cstheme="minorHAnsi"/>
          <w:color w:val="auto"/>
          <w:sz w:val="24"/>
          <w:szCs w:val="24"/>
          <w:u w:val="none"/>
        </w:rPr>
        <w:t xml:space="preserve"> </w:t>
      </w:r>
      <w:r w:rsidR="0011133E">
        <w:rPr>
          <w:rStyle w:val="Hipercze"/>
          <w:rFonts w:cstheme="minorHAnsi"/>
          <w:color w:val="auto"/>
          <w:sz w:val="24"/>
          <w:szCs w:val="24"/>
          <w:u w:val="none"/>
        </w:rPr>
        <w:t>6</w:t>
      </w:r>
      <w:r>
        <w:rPr>
          <w:rStyle w:val="Hipercze"/>
          <w:rFonts w:cstheme="minorHAnsi"/>
          <w:color w:val="auto"/>
          <w:sz w:val="24"/>
          <w:szCs w:val="24"/>
          <w:u w:val="none"/>
        </w:rPr>
        <w:t xml:space="preserve"> odwołań od decyzji wydanych z upoważnienia Starosty Leżajskiego. Organ II instancji – Wojewoda Podkarpacki utrzymał w mocy </w:t>
      </w:r>
      <w:r w:rsidR="0011133E">
        <w:rPr>
          <w:rStyle w:val="Hipercze"/>
          <w:rFonts w:cstheme="minorHAnsi"/>
          <w:color w:val="auto"/>
          <w:sz w:val="24"/>
          <w:szCs w:val="24"/>
          <w:u w:val="none"/>
        </w:rPr>
        <w:t>2</w:t>
      </w:r>
      <w:r>
        <w:rPr>
          <w:rStyle w:val="Hipercze"/>
          <w:rFonts w:cstheme="minorHAnsi"/>
          <w:color w:val="auto"/>
          <w:sz w:val="24"/>
          <w:szCs w:val="24"/>
          <w:u w:val="none"/>
        </w:rPr>
        <w:t xml:space="preserve"> decyzj</w:t>
      </w:r>
      <w:r w:rsidR="0011133E">
        <w:rPr>
          <w:rStyle w:val="Hipercze"/>
          <w:rFonts w:cstheme="minorHAnsi"/>
          <w:color w:val="auto"/>
          <w:sz w:val="24"/>
          <w:szCs w:val="24"/>
          <w:u w:val="none"/>
        </w:rPr>
        <w:t>e.</w:t>
      </w:r>
    </w:p>
    <w:p w14:paraId="09E939ED" w14:textId="77777777" w:rsidR="0011133E" w:rsidRDefault="0011133E" w:rsidP="00733531">
      <w:pPr>
        <w:spacing w:after="0" w:line="276" w:lineRule="auto"/>
        <w:jc w:val="both"/>
        <w:rPr>
          <w:rStyle w:val="Hipercze"/>
          <w:rFonts w:cstheme="minorHAnsi"/>
          <w:color w:val="auto"/>
          <w:sz w:val="24"/>
          <w:szCs w:val="24"/>
          <w:u w:val="none"/>
        </w:rPr>
      </w:pPr>
    </w:p>
    <w:p w14:paraId="7C783589" w14:textId="39ED0ABE" w:rsidR="00F5736F" w:rsidRDefault="00F5736F"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W toku postępowań w </w:t>
      </w:r>
      <w:r w:rsidR="0011133E">
        <w:rPr>
          <w:rStyle w:val="Hipercze"/>
          <w:rFonts w:cstheme="minorHAnsi"/>
          <w:color w:val="auto"/>
          <w:sz w:val="24"/>
          <w:szCs w:val="24"/>
          <w:u w:val="none"/>
        </w:rPr>
        <w:t>174</w:t>
      </w:r>
      <w:r>
        <w:rPr>
          <w:rStyle w:val="Hipercze"/>
          <w:rFonts w:cstheme="minorHAnsi"/>
          <w:color w:val="auto"/>
          <w:sz w:val="24"/>
          <w:szCs w:val="24"/>
          <w:u w:val="none"/>
        </w:rPr>
        <w:t xml:space="preserve"> </w:t>
      </w:r>
      <w:r w:rsidR="0011133E">
        <w:rPr>
          <w:rStyle w:val="Hipercze"/>
          <w:rFonts w:cstheme="minorHAnsi"/>
          <w:color w:val="auto"/>
          <w:sz w:val="24"/>
          <w:szCs w:val="24"/>
          <w:u w:val="none"/>
        </w:rPr>
        <w:t>p</w:t>
      </w:r>
      <w:r>
        <w:rPr>
          <w:rStyle w:val="Hipercze"/>
          <w:rFonts w:cstheme="minorHAnsi"/>
          <w:color w:val="auto"/>
          <w:sz w:val="24"/>
          <w:szCs w:val="24"/>
          <w:u w:val="none"/>
        </w:rPr>
        <w:t>rzypadkach zostało wszczęte postępowanie nadzwyczajne mające na celu uchylenie decyzji ostatecznych</w:t>
      </w:r>
      <w:r w:rsidR="00AA5515">
        <w:rPr>
          <w:rStyle w:val="Hipercze"/>
          <w:rFonts w:cstheme="minorHAnsi"/>
          <w:color w:val="auto"/>
          <w:sz w:val="24"/>
          <w:szCs w:val="24"/>
          <w:u w:val="none"/>
        </w:rPr>
        <w:t>.</w:t>
      </w:r>
    </w:p>
    <w:p w14:paraId="3D438DD0" w14:textId="63A42C7E" w:rsidR="00AA5515" w:rsidRDefault="00AA5515" w:rsidP="00733531">
      <w:pPr>
        <w:spacing w:after="0" w:line="276" w:lineRule="auto"/>
        <w:jc w:val="both"/>
        <w:rPr>
          <w:rStyle w:val="Hipercze"/>
          <w:rFonts w:cstheme="minorHAnsi"/>
          <w:color w:val="auto"/>
          <w:sz w:val="24"/>
          <w:szCs w:val="24"/>
          <w:u w:val="none"/>
        </w:rPr>
      </w:pPr>
    </w:p>
    <w:p w14:paraId="2C4BC600" w14:textId="693AF523" w:rsidR="00AA5515" w:rsidRDefault="00AA5515" w:rsidP="00733531">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Podsumowując w 2019 roku w Referacie Ewidencji i Świadczeń wydano:</w:t>
      </w:r>
    </w:p>
    <w:p w14:paraId="1F7D37A7" w14:textId="6387640A" w:rsidR="00AA5515" w:rsidRDefault="00AA5515" w:rsidP="00AA5515">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około </w:t>
      </w:r>
      <w:r w:rsidR="0011133E">
        <w:rPr>
          <w:rStyle w:val="Hipercze"/>
          <w:rFonts w:cstheme="minorHAnsi"/>
          <w:color w:val="auto"/>
          <w:sz w:val="24"/>
          <w:szCs w:val="24"/>
          <w:u w:val="none"/>
        </w:rPr>
        <w:t>10 460</w:t>
      </w:r>
      <w:r>
        <w:rPr>
          <w:rStyle w:val="Hipercze"/>
          <w:rFonts w:cstheme="minorHAnsi"/>
          <w:color w:val="auto"/>
          <w:sz w:val="24"/>
          <w:szCs w:val="24"/>
          <w:u w:val="none"/>
        </w:rPr>
        <w:t xml:space="preserve"> z upoważnienia Starosty Leżajskiego decyzji administracyjnych wraz </w:t>
      </w:r>
      <w:r w:rsidR="0011133E">
        <w:rPr>
          <w:rStyle w:val="Hipercze"/>
          <w:rFonts w:cstheme="minorHAnsi"/>
          <w:color w:val="auto"/>
          <w:sz w:val="24"/>
          <w:szCs w:val="24"/>
          <w:u w:val="none"/>
        </w:rPr>
        <w:t xml:space="preserve">                          </w:t>
      </w:r>
      <w:r>
        <w:rPr>
          <w:rStyle w:val="Hipercze"/>
          <w:rFonts w:cstheme="minorHAnsi"/>
          <w:color w:val="auto"/>
          <w:sz w:val="24"/>
          <w:szCs w:val="24"/>
          <w:u w:val="none"/>
        </w:rPr>
        <w:t>z decyzjami wydanymi w trybie nadzwyczajnym i innymi nie wykazanymi w zestawieniu;</w:t>
      </w:r>
    </w:p>
    <w:p w14:paraId="1ED7A642" w14:textId="4134AEE1" w:rsidR="00AA5515" w:rsidRDefault="00AA5515" w:rsidP="00AA5515">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około </w:t>
      </w:r>
      <w:r w:rsidR="0011133E">
        <w:rPr>
          <w:rStyle w:val="Hipercze"/>
          <w:rFonts w:cstheme="minorHAnsi"/>
          <w:color w:val="auto"/>
          <w:sz w:val="24"/>
          <w:szCs w:val="24"/>
          <w:u w:val="none"/>
        </w:rPr>
        <w:t>4 300 z</w:t>
      </w:r>
      <w:r>
        <w:rPr>
          <w:rStyle w:val="Hipercze"/>
          <w:rFonts w:cstheme="minorHAnsi"/>
          <w:color w:val="auto"/>
          <w:sz w:val="24"/>
          <w:szCs w:val="24"/>
          <w:u w:val="none"/>
        </w:rPr>
        <w:t>aświadczeń i powiadomień na temat osób zarejestrowanych w tut. Urzędzie;</w:t>
      </w:r>
    </w:p>
    <w:p w14:paraId="63C557D8" w14:textId="78809350" w:rsidR="00AA5515" w:rsidRDefault="00AA5515" w:rsidP="00AA5515">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około </w:t>
      </w:r>
      <w:r w:rsidR="0011133E">
        <w:rPr>
          <w:rStyle w:val="Hipercze"/>
          <w:rFonts w:cstheme="minorHAnsi"/>
          <w:color w:val="auto"/>
          <w:sz w:val="24"/>
          <w:szCs w:val="24"/>
          <w:u w:val="none"/>
        </w:rPr>
        <w:t>350</w:t>
      </w:r>
      <w:r>
        <w:rPr>
          <w:rStyle w:val="Hipercze"/>
          <w:rFonts w:cstheme="minorHAnsi"/>
          <w:color w:val="auto"/>
          <w:sz w:val="24"/>
          <w:szCs w:val="24"/>
          <w:u w:val="none"/>
        </w:rPr>
        <w:t xml:space="preserve"> odpowiedzi na wnioski o udostępnienie danych i pisma w ramach korespondencji z innymi instytucjami;</w:t>
      </w:r>
    </w:p>
    <w:p w14:paraId="15DB379A" w14:textId="1759A3E0" w:rsidR="00AA5515" w:rsidRPr="00AA5515" w:rsidRDefault="00AA5515" w:rsidP="00AA5515">
      <w:pPr>
        <w:spacing w:after="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 sporządzono około </w:t>
      </w:r>
      <w:r w:rsidR="0011133E">
        <w:rPr>
          <w:rStyle w:val="Hipercze"/>
          <w:rFonts w:cstheme="minorHAnsi"/>
          <w:color w:val="auto"/>
          <w:sz w:val="24"/>
          <w:szCs w:val="24"/>
          <w:u w:val="none"/>
        </w:rPr>
        <w:t>14 340 d</w:t>
      </w:r>
      <w:r>
        <w:rPr>
          <w:rStyle w:val="Hipercze"/>
          <w:rFonts w:cstheme="minorHAnsi"/>
          <w:color w:val="auto"/>
          <w:sz w:val="24"/>
          <w:szCs w:val="24"/>
          <w:u w:val="none"/>
        </w:rPr>
        <w:t xml:space="preserve">okumentów zgłoszeń do ubezpieczeń społecznych </w:t>
      </w:r>
      <w:r w:rsidR="0011133E">
        <w:rPr>
          <w:rStyle w:val="Hipercze"/>
          <w:rFonts w:cstheme="minorHAnsi"/>
          <w:color w:val="auto"/>
          <w:sz w:val="24"/>
          <w:szCs w:val="24"/>
          <w:u w:val="none"/>
        </w:rPr>
        <w:t xml:space="preserve">                                 </w:t>
      </w:r>
      <w:r>
        <w:rPr>
          <w:rStyle w:val="Hipercze"/>
          <w:rFonts w:cstheme="minorHAnsi"/>
          <w:color w:val="auto"/>
          <w:sz w:val="24"/>
          <w:szCs w:val="24"/>
          <w:u w:val="none"/>
        </w:rPr>
        <w:t xml:space="preserve">i zdrowotnego osób bezrobotnych. </w:t>
      </w:r>
    </w:p>
    <w:p w14:paraId="567E4D78" w14:textId="715A2B45" w:rsidR="003A5B8A" w:rsidRDefault="0038651F" w:rsidP="00012372">
      <w:pPr>
        <w:spacing w:after="120" w:line="276" w:lineRule="auto"/>
        <w:jc w:val="both"/>
        <w:rPr>
          <w:rStyle w:val="Hipercze"/>
          <w:rFonts w:cstheme="minorHAnsi"/>
          <w:color w:val="auto"/>
          <w:sz w:val="24"/>
          <w:szCs w:val="24"/>
          <w:u w:val="none"/>
        </w:rPr>
      </w:pPr>
      <w:r>
        <w:rPr>
          <w:rStyle w:val="Hipercze"/>
          <w:rFonts w:cstheme="minorHAnsi"/>
          <w:color w:val="auto"/>
          <w:sz w:val="24"/>
          <w:szCs w:val="24"/>
          <w:u w:val="none"/>
        </w:rPr>
        <w:t xml:space="preserve">  </w:t>
      </w:r>
    </w:p>
    <w:p w14:paraId="259AF4D9" w14:textId="3C2BD5FE" w:rsidR="009F37F4" w:rsidRDefault="009F37F4" w:rsidP="009F37F4">
      <w:pPr>
        <w:spacing w:after="120" w:line="276" w:lineRule="auto"/>
        <w:jc w:val="both"/>
        <w:rPr>
          <w:rStyle w:val="Hipercze"/>
          <w:rFonts w:cstheme="minorHAnsi"/>
          <w:b/>
          <w:bCs/>
          <w:color w:val="auto"/>
          <w:sz w:val="28"/>
          <w:szCs w:val="28"/>
          <w:u w:val="none"/>
        </w:rPr>
      </w:pPr>
      <w:r w:rsidRPr="003A5B8A">
        <w:rPr>
          <w:rStyle w:val="Hipercze"/>
          <w:rFonts w:cstheme="minorHAnsi"/>
          <w:b/>
          <w:bCs/>
          <w:color w:val="auto"/>
          <w:sz w:val="28"/>
          <w:szCs w:val="28"/>
          <w:u w:val="none"/>
        </w:rPr>
        <w:t xml:space="preserve">V  Realizacja zadań w </w:t>
      </w:r>
      <w:r>
        <w:rPr>
          <w:rStyle w:val="Hipercze"/>
          <w:rFonts w:cstheme="minorHAnsi"/>
          <w:b/>
          <w:bCs/>
          <w:color w:val="auto"/>
          <w:sz w:val="28"/>
          <w:szCs w:val="28"/>
          <w:u w:val="none"/>
        </w:rPr>
        <w:t>zakresie usług i instrumentów rynku pracy</w:t>
      </w:r>
    </w:p>
    <w:p w14:paraId="684AE5F8" w14:textId="77777777" w:rsidR="009F37F4" w:rsidRDefault="009F37F4" w:rsidP="009F37F4">
      <w:pPr>
        <w:spacing w:after="120" w:line="276" w:lineRule="auto"/>
        <w:jc w:val="both"/>
        <w:rPr>
          <w:rStyle w:val="Hipercze"/>
          <w:rFonts w:cstheme="minorHAnsi"/>
          <w:b/>
          <w:bCs/>
          <w:color w:val="auto"/>
          <w:sz w:val="28"/>
          <w:szCs w:val="28"/>
          <w:u w:val="none"/>
        </w:rPr>
      </w:pPr>
    </w:p>
    <w:p w14:paraId="1B63D4F2" w14:textId="48A4022D" w:rsidR="009F37F4" w:rsidRPr="009F37F4" w:rsidRDefault="009F37F4" w:rsidP="009F37F4">
      <w:pPr>
        <w:pStyle w:val="Default"/>
        <w:jc w:val="both"/>
        <w:rPr>
          <w:rFonts w:asciiTheme="minorHAnsi" w:hAnsiTheme="minorHAnsi" w:cstheme="minorHAnsi"/>
        </w:rPr>
      </w:pPr>
      <w:r w:rsidRPr="009F37F4">
        <w:rPr>
          <w:rFonts w:asciiTheme="minorHAnsi" w:hAnsiTheme="minorHAnsi" w:cstheme="minorHAnsi"/>
          <w:b/>
          <w:bCs/>
        </w:rPr>
        <w:t xml:space="preserve">1. Pośrednictwo pracy </w:t>
      </w: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9F37F4" w:rsidRPr="009F37F4" w14:paraId="0938CF3F" w14:textId="77777777" w:rsidTr="00A93B39">
        <w:trPr>
          <w:trHeight w:val="109"/>
        </w:trPr>
        <w:tc>
          <w:tcPr>
            <w:tcW w:w="9322" w:type="dxa"/>
          </w:tcPr>
          <w:p w14:paraId="5FED1550" w14:textId="77777777" w:rsidR="009F37F4" w:rsidRPr="009F37F4" w:rsidRDefault="009F37F4" w:rsidP="00A93B39">
            <w:pPr>
              <w:pStyle w:val="Default"/>
              <w:jc w:val="both"/>
              <w:rPr>
                <w:rFonts w:asciiTheme="minorHAnsi" w:hAnsiTheme="minorHAnsi" w:cstheme="minorHAnsi"/>
              </w:rPr>
            </w:pPr>
          </w:p>
          <w:p w14:paraId="25579041" w14:textId="77777777" w:rsidR="009F37F4" w:rsidRPr="009F37F4" w:rsidRDefault="009F37F4" w:rsidP="009F37F4">
            <w:pPr>
              <w:pStyle w:val="Default"/>
              <w:spacing w:line="276" w:lineRule="auto"/>
              <w:jc w:val="both"/>
              <w:rPr>
                <w:rFonts w:asciiTheme="minorHAnsi" w:hAnsiTheme="minorHAnsi" w:cstheme="minorHAnsi"/>
              </w:rPr>
            </w:pPr>
            <w:r w:rsidRPr="009F37F4">
              <w:rPr>
                <w:rFonts w:asciiTheme="minorHAnsi" w:hAnsiTheme="minorHAnsi" w:cstheme="minorHAnsi"/>
              </w:rPr>
              <w:t xml:space="preserve">W 2019 roku w wyniku działań pośrednictwa pracy w ramach współpracy z pracodawcami Powiatowy Urząd Pracy w Leżajsku pozyskał i przyjął do realizacji </w:t>
            </w:r>
            <w:r w:rsidRPr="009F37F4">
              <w:rPr>
                <w:rFonts w:asciiTheme="minorHAnsi" w:hAnsiTheme="minorHAnsi" w:cstheme="minorHAnsi"/>
                <w:b/>
              </w:rPr>
              <w:t>817</w:t>
            </w:r>
            <w:r w:rsidRPr="009F37F4">
              <w:rPr>
                <w:rFonts w:asciiTheme="minorHAnsi" w:hAnsiTheme="minorHAnsi" w:cstheme="minorHAnsi"/>
              </w:rPr>
              <w:t xml:space="preserve"> ofert pracy niesubsydiowanej na </w:t>
            </w:r>
            <w:r w:rsidRPr="009F37F4">
              <w:rPr>
                <w:rFonts w:asciiTheme="minorHAnsi" w:hAnsiTheme="minorHAnsi" w:cstheme="minorHAnsi"/>
                <w:b/>
              </w:rPr>
              <w:t>1170</w:t>
            </w:r>
            <w:r w:rsidRPr="009F37F4">
              <w:rPr>
                <w:rFonts w:asciiTheme="minorHAnsi" w:hAnsiTheme="minorHAnsi" w:cstheme="minorHAnsi"/>
              </w:rPr>
              <w:t xml:space="preserve"> stanowisk pracy. Najwięcej ofert pracodawcy zgłosili na stanowiska: robotnik budowlany, sprzedawca, przetwórca owoców i warzyw, technik prac biurowych, kucharz/pomoc kuchenna, spawacz, ślusarz, kierowca samochodu ciężarowego oraz robotnik gospodarczy. Na zgłoszone stanowiska pracy zostało skierowanych </w:t>
            </w:r>
            <w:r w:rsidRPr="009F37F4">
              <w:rPr>
                <w:rFonts w:asciiTheme="minorHAnsi" w:hAnsiTheme="minorHAnsi" w:cstheme="minorHAnsi"/>
                <w:b/>
              </w:rPr>
              <w:t>660</w:t>
            </w:r>
            <w:r w:rsidRPr="009F37F4">
              <w:rPr>
                <w:rFonts w:asciiTheme="minorHAnsi" w:hAnsiTheme="minorHAnsi" w:cstheme="minorHAnsi"/>
              </w:rPr>
              <w:t xml:space="preserve"> osób, </w:t>
            </w:r>
            <w:r w:rsidRPr="009F37F4">
              <w:rPr>
                <w:rFonts w:asciiTheme="minorHAnsi" w:hAnsiTheme="minorHAnsi" w:cstheme="minorHAnsi"/>
              </w:rPr>
              <w:br/>
              <w:t xml:space="preserve">z czego </w:t>
            </w:r>
            <w:r w:rsidRPr="009F37F4">
              <w:rPr>
                <w:rFonts w:asciiTheme="minorHAnsi" w:hAnsiTheme="minorHAnsi" w:cstheme="minorHAnsi"/>
                <w:b/>
              </w:rPr>
              <w:t>403</w:t>
            </w:r>
            <w:r w:rsidRPr="009F37F4">
              <w:rPr>
                <w:rFonts w:asciiTheme="minorHAnsi" w:hAnsiTheme="minorHAnsi" w:cstheme="minorHAnsi"/>
              </w:rPr>
              <w:t xml:space="preserve"> osoby zostało zatrudnionych. </w:t>
            </w:r>
          </w:p>
          <w:p w14:paraId="2B45E08F" w14:textId="77777777" w:rsidR="009F37F4" w:rsidRPr="009F37F4" w:rsidRDefault="009F37F4" w:rsidP="00A93B39">
            <w:pPr>
              <w:pStyle w:val="Default"/>
              <w:jc w:val="both"/>
              <w:rPr>
                <w:rFonts w:asciiTheme="minorHAnsi" w:hAnsiTheme="minorHAnsi" w:cstheme="minorHAnsi"/>
              </w:rPr>
            </w:pPr>
          </w:p>
          <w:tbl>
            <w:tblPr>
              <w:tblStyle w:val="Tabela-Siatka"/>
              <w:tblW w:w="0" w:type="auto"/>
              <w:tblLayout w:type="fixed"/>
              <w:tblLook w:val="04A0" w:firstRow="1" w:lastRow="0" w:firstColumn="1" w:lastColumn="0" w:noHBand="0" w:noVBand="1"/>
            </w:tblPr>
            <w:tblGrid>
              <w:gridCol w:w="421"/>
              <w:gridCol w:w="6804"/>
              <w:gridCol w:w="1842"/>
            </w:tblGrid>
            <w:tr w:rsidR="009F37F4" w:rsidRPr="009F37F4" w14:paraId="3DD5DD03" w14:textId="77777777" w:rsidTr="00A93B39">
              <w:tc>
                <w:tcPr>
                  <w:tcW w:w="9067" w:type="dxa"/>
                  <w:gridSpan w:val="3"/>
                </w:tcPr>
                <w:p w14:paraId="32C4AAB6"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ANALIZA OFERT PRACY</w:t>
                  </w:r>
                </w:p>
              </w:tc>
            </w:tr>
            <w:tr w:rsidR="009F37F4" w:rsidRPr="009F37F4" w14:paraId="2583D45E" w14:textId="77777777" w:rsidTr="00A93B39">
              <w:tc>
                <w:tcPr>
                  <w:tcW w:w="421" w:type="dxa"/>
                </w:tcPr>
                <w:p w14:paraId="508C8E36" w14:textId="77777777" w:rsidR="009F37F4" w:rsidRPr="009F37F4" w:rsidRDefault="009F37F4" w:rsidP="00A93B39">
                  <w:pPr>
                    <w:pStyle w:val="Default"/>
                    <w:jc w:val="both"/>
                    <w:rPr>
                      <w:rFonts w:asciiTheme="minorHAnsi" w:hAnsiTheme="minorHAnsi" w:cstheme="minorHAnsi"/>
                    </w:rPr>
                  </w:pPr>
                </w:p>
              </w:tc>
              <w:tc>
                <w:tcPr>
                  <w:tcW w:w="6804" w:type="dxa"/>
                </w:tcPr>
                <w:p w14:paraId="3B388A74"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Pozyskane miejsca pracy/oferty pracy (niesubsydiowane)</w:t>
                  </w:r>
                </w:p>
              </w:tc>
              <w:tc>
                <w:tcPr>
                  <w:tcW w:w="1842" w:type="dxa"/>
                </w:tcPr>
                <w:p w14:paraId="03246002"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817</w:t>
                  </w:r>
                </w:p>
              </w:tc>
            </w:tr>
            <w:tr w:rsidR="009F37F4" w:rsidRPr="009F37F4" w14:paraId="77DF5548" w14:textId="77777777" w:rsidTr="00A93B39">
              <w:tc>
                <w:tcPr>
                  <w:tcW w:w="421" w:type="dxa"/>
                </w:tcPr>
                <w:p w14:paraId="4D76D0FF" w14:textId="77777777" w:rsidR="009F37F4" w:rsidRPr="009F37F4" w:rsidRDefault="009F37F4" w:rsidP="00A93B39">
                  <w:pPr>
                    <w:pStyle w:val="Default"/>
                    <w:jc w:val="both"/>
                    <w:rPr>
                      <w:rFonts w:asciiTheme="minorHAnsi" w:hAnsiTheme="minorHAnsi" w:cstheme="minorHAnsi"/>
                    </w:rPr>
                  </w:pPr>
                </w:p>
              </w:tc>
              <w:tc>
                <w:tcPr>
                  <w:tcW w:w="6804" w:type="dxa"/>
                </w:tcPr>
                <w:p w14:paraId="623CB5FA"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Wydane skierowania</w:t>
                  </w:r>
                </w:p>
              </w:tc>
              <w:tc>
                <w:tcPr>
                  <w:tcW w:w="1842" w:type="dxa"/>
                </w:tcPr>
                <w:p w14:paraId="4E1E34E0"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660</w:t>
                  </w:r>
                </w:p>
              </w:tc>
            </w:tr>
            <w:tr w:rsidR="009F37F4" w:rsidRPr="009F37F4" w14:paraId="080DAA62" w14:textId="77777777" w:rsidTr="00A93B39">
              <w:tc>
                <w:tcPr>
                  <w:tcW w:w="421" w:type="dxa"/>
                </w:tcPr>
                <w:p w14:paraId="4DD7982D" w14:textId="77777777" w:rsidR="009F37F4" w:rsidRPr="009F37F4" w:rsidRDefault="009F37F4" w:rsidP="00A93B39">
                  <w:pPr>
                    <w:pStyle w:val="Default"/>
                    <w:jc w:val="both"/>
                    <w:rPr>
                      <w:rFonts w:asciiTheme="minorHAnsi" w:hAnsiTheme="minorHAnsi" w:cstheme="minorHAnsi"/>
                    </w:rPr>
                  </w:pPr>
                </w:p>
              </w:tc>
              <w:tc>
                <w:tcPr>
                  <w:tcW w:w="6804" w:type="dxa"/>
                </w:tcPr>
                <w:p w14:paraId="62F5DB46"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Podjęcia pracy w ramach wydanych skierowań</w:t>
                  </w:r>
                </w:p>
              </w:tc>
              <w:tc>
                <w:tcPr>
                  <w:tcW w:w="1842" w:type="dxa"/>
                </w:tcPr>
                <w:p w14:paraId="0CE9FFF9"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403</w:t>
                  </w:r>
                </w:p>
              </w:tc>
            </w:tr>
            <w:tr w:rsidR="009F37F4" w:rsidRPr="009F37F4" w14:paraId="1FEA73CC" w14:textId="77777777" w:rsidTr="00A93B39">
              <w:tc>
                <w:tcPr>
                  <w:tcW w:w="421" w:type="dxa"/>
                </w:tcPr>
                <w:p w14:paraId="0F4E2A8D" w14:textId="77777777" w:rsidR="009F37F4" w:rsidRPr="009F37F4" w:rsidRDefault="009F37F4" w:rsidP="00A93B39">
                  <w:pPr>
                    <w:pStyle w:val="Default"/>
                    <w:jc w:val="both"/>
                    <w:rPr>
                      <w:rFonts w:asciiTheme="minorHAnsi" w:hAnsiTheme="minorHAnsi" w:cstheme="minorHAnsi"/>
                    </w:rPr>
                  </w:pPr>
                </w:p>
              </w:tc>
              <w:tc>
                <w:tcPr>
                  <w:tcW w:w="6804" w:type="dxa"/>
                </w:tcPr>
                <w:p w14:paraId="44C3187F"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Zorganizowane giełdy pracy</w:t>
                  </w:r>
                </w:p>
              </w:tc>
              <w:tc>
                <w:tcPr>
                  <w:tcW w:w="1842" w:type="dxa"/>
                </w:tcPr>
                <w:p w14:paraId="0B8F9F99"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2</w:t>
                  </w:r>
                </w:p>
              </w:tc>
            </w:tr>
            <w:tr w:rsidR="009F37F4" w:rsidRPr="009F37F4" w14:paraId="5E42C1D1" w14:textId="77777777" w:rsidTr="00A93B39">
              <w:tc>
                <w:tcPr>
                  <w:tcW w:w="421" w:type="dxa"/>
                </w:tcPr>
                <w:p w14:paraId="006909F8" w14:textId="77777777" w:rsidR="009F37F4" w:rsidRPr="009F37F4" w:rsidRDefault="009F37F4" w:rsidP="00A93B39">
                  <w:pPr>
                    <w:pStyle w:val="Default"/>
                    <w:jc w:val="both"/>
                    <w:rPr>
                      <w:rFonts w:asciiTheme="minorHAnsi" w:hAnsiTheme="minorHAnsi" w:cstheme="minorHAnsi"/>
                    </w:rPr>
                  </w:pPr>
                </w:p>
              </w:tc>
              <w:tc>
                <w:tcPr>
                  <w:tcW w:w="6804" w:type="dxa"/>
                </w:tcPr>
                <w:p w14:paraId="58B00CB0"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Uczestnicy giełd pracy</w:t>
                  </w:r>
                </w:p>
              </w:tc>
              <w:tc>
                <w:tcPr>
                  <w:tcW w:w="1842" w:type="dxa"/>
                </w:tcPr>
                <w:p w14:paraId="74E3B279"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36</w:t>
                  </w:r>
                </w:p>
              </w:tc>
            </w:tr>
            <w:tr w:rsidR="009F37F4" w:rsidRPr="009F37F4" w14:paraId="56A5E906" w14:textId="77777777" w:rsidTr="00A93B39">
              <w:tc>
                <w:tcPr>
                  <w:tcW w:w="9067" w:type="dxa"/>
                  <w:gridSpan w:val="3"/>
                </w:tcPr>
                <w:p w14:paraId="4212647D"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lastRenderedPageBreak/>
                    <w:t>WSPÓŁPRACA Z PRACODAWCĄ</w:t>
                  </w:r>
                </w:p>
              </w:tc>
            </w:tr>
            <w:tr w:rsidR="009F37F4" w:rsidRPr="009F37F4" w14:paraId="52BDF5D7" w14:textId="77777777" w:rsidTr="00A93B39">
              <w:tc>
                <w:tcPr>
                  <w:tcW w:w="421" w:type="dxa"/>
                </w:tcPr>
                <w:p w14:paraId="35E96E50" w14:textId="77777777" w:rsidR="009F37F4" w:rsidRPr="009F37F4" w:rsidRDefault="009F37F4" w:rsidP="00A93B39">
                  <w:pPr>
                    <w:pStyle w:val="Default"/>
                    <w:jc w:val="both"/>
                    <w:rPr>
                      <w:rFonts w:asciiTheme="minorHAnsi" w:hAnsiTheme="minorHAnsi" w:cstheme="minorHAnsi"/>
                    </w:rPr>
                  </w:pPr>
                </w:p>
              </w:tc>
              <w:tc>
                <w:tcPr>
                  <w:tcW w:w="6804" w:type="dxa"/>
                </w:tcPr>
                <w:p w14:paraId="5739B273"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Liczba nowych pracodawców pozyskanych do współpracy</w:t>
                  </w:r>
                </w:p>
              </w:tc>
              <w:tc>
                <w:tcPr>
                  <w:tcW w:w="1842" w:type="dxa"/>
                </w:tcPr>
                <w:p w14:paraId="5B7FD93E"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148</w:t>
                  </w:r>
                </w:p>
              </w:tc>
            </w:tr>
            <w:tr w:rsidR="009F37F4" w:rsidRPr="009F37F4" w14:paraId="7759C447" w14:textId="77777777" w:rsidTr="00A93B39">
              <w:tc>
                <w:tcPr>
                  <w:tcW w:w="421" w:type="dxa"/>
                </w:tcPr>
                <w:p w14:paraId="5C8D1C89" w14:textId="77777777" w:rsidR="009F37F4" w:rsidRPr="009F37F4" w:rsidRDefault="009F37F4" w:rsidP="00A93B39">
                  <w:pPr>
                    <w:pStyle w:val="Default"/>
                    <w:jc w:val="both"/>
                    <w:rPr>
                      <w:rFonts w:asciiTheme="minorHAnsi" w:hAnsiTheme="minorHAnsi" w:cstheme="minorHAnsi"/>
                    </w:rPr>
                  </w:pPr>
                </w:p>
              </w:tc>
              <w:tc>
                <w:tcPr>
                  <w:tcW w:w="6804" w:type="dxa"/>
                </w:tcPr>
                <w:p w14:paraId="2C8C8F09"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Kontakty z pracodawcami</w:t>
                  </w:r>
                </w:p>
              </w:tc>
              <w:tc>
                <w:tcPr>
                  <w:tcW w:w="1842" w:type="dxa"/>
                </w:tcPr>
                <w:p w14:paraId="275808E3"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2529</w:t>
                  </w:r>
                </w:p>
              </w:tc>
            </w:tr>
            <w:tr w:rsidR="009F37F4" w:rsidRPr="009F37F4" w14:paraId="2B7DAB25" w14:textId="77777777" w:rsidTr="00A93B39">
              <w:tc>
                <w:tcPr>
                  <w:tcW w:w="9067" w:type="dxa"/>
                  <w:gridSpan w:val="3"/>
                </w:tcPr>
                <w:p w14:paraId="49CBD380"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AKTYWIZACJA BEZROBOTNYCH/POSZUKUJĄCYCH PRACY</w:t>
                  </w:r>
                </w:p>
              </w:tc>
            </w:tr>
            <w:tr w:rsidR="009F37F4" w:rsidRPr="009F37F4" w14:paraId="7EAD590F" w14:textId="77777777" w:rsidTr="00A93B39">
              <w:tc>
                <w:tcPr>
                  <w:tcW w:w="421" w:type="dxa"/>
                </w:tcPr>
                <w:p w14:paraId="0F1B7586" w14:textId="77777777" w:rsidR="009F37F4" w:rsidRPr="009F37F4" w:rsidRDefault="009F37F4" w:rsidP="00A93B39">
                  <w:pPr>
                    <w:pStyle w:val="Default"/>
                    <w:jc w:val="both"/>
                    <w:rPr>
                      <w:rFonts w:asciiTheme="minorHAnsi" w:hAnsiTheme="minorHAnsi" w:cstheme="minorHAnsi"/>
                    </w:rPr>
                  </w:pPr>
                </w:p>
              </w:tc>
              <w:tc>
                <w:tcPr>
                  <w:tcW w:w="6804" w:type="dxa"/>
                </w:tcPr>
                <w:p w14:paraId="2B78494F" w14:textId="77777777" w:rsidR="009F37F4" w:rsidRPr="009F37F4" w:rsidRDefault="009F37F4" w:rsidP="00A93B39">
                  <w:pPr>
                    <w:pStyle w:val="Default"/>
                    <w:jc w:val="both"/>
                    <w:rPr>
                      <w:rFonts w:asciiTheme="minorHAnsi" w:hAnsiTheme="minorHAnsi" w:cstheme="minorHAnsi"/>
                    </w:rPr>
                  </w:pPr>
                  <w:r w:rsidRPr="009F37F4">
                    <w:rPr>
                      <w:rFonts w:asciiTheme="minorHAnsi" w:hAnsiTheme="minorHAnsi" w:cstheme="minorHAnsi"/>
                    </w:rPr>
                    <w:t>Kontakty z bezrobotnymi/poszukującymi pracy</w:t>
                  </w:r>
                </w:p>
              </w:tc>
              <w:tc>
                <w:tcPr>
                  <w:tcW w:w="1842" w:type="dxa"/>
                </w:tcPr>
                <w:p w14:paraId="40A114F2" w14:textId="77777777" w:rsidR="009F37F4" w:rsidRPr="009F37F4" w:rsidRDefault="009F37F4" w:rsidP="00A93B39">
                  <w:pPr>
                    <w:pStyle w:val="Default"/>
                    <w:jc w:val="center"/>
                    <w:rPr>
                      <w:rFonts w:asciiTheme="minorHAnsi" w:hAnsiTheme="minorHAnsi" w:cstheme="minorHAnsi"/>
                    </w:rPr>
                  </w:pPr>
                  <w:r w:rsidRPr="009F37F4">
                    <w:rPr>
                      <w:rFonts w:asciiTheme="minorHAnsi" w:hAnsiTheme="minorHAnsi" w:cstheme="minorHAnsi"/>
                    </w:rPr>
                    <w:t>47146</w:t>
                  </w:r>
                </w:p>
              </w:tc>
            </w:tr>
          </w:tbl>
          <w:p w14:paraId="5B3E89C9" w14:textId="77777777" w:rsidR="009F37F4" w:rsidRPr="009F37F4" w:rsidRDefault="009F37F4" w:rsidP="00A93B39">
            <w:pPr>
              <w:pStyle w:val="Default"/>
              <w:jc w:val="both"/>
              <w:rPr>
                <w:rFonts w:asciiTheme="minorHAnsi" w:hAnsiTheme="minorHAnsi" w:cstheme="minorHAnsi"/>
              </w:rPr>
            </w:pPr>
          </w:p>
        </w:tc>
      </w:tr>
    </w:tbl>
    <w:p w14:paraId="63735497" w14:textId="77777777" w:rsidR="009F37F4" w:rsidRPr="009F37F4" w:rsidRDefault="009F37F4" w:rsidP="009F37F4">
      <w:pPr>
        <w:pStyle w:val="Default"/>
        <w:jc w:val="both"/>
        <w:rPr>
          <w:rFonts w:asciiTheme="minorHAnsi" w:hAnsiTheme="minorHAnsi" w:cstheme="minorHAnsi"/>
          <w:b/>
          <w:bCs/>
        </w:rPr>
      </w:pPr>
    </w:p>
    <w:p w14:paraId="5A81013E" w14:textId="77777777" w:rsidR="009F37F4" w:rsidRPr="009F37F4" w:rsidRDefault="009F37F4" w:rsidP="009F37F4">
      <w:pPr>
        <w:autoSpaceDE w:val="0"/>
        <w:autoSpaceDN w:val="0"/>
        <w:adjustRightInd w:val="0"/>
        <w:spacing w:after="0" w:line="276" w:lineRule="auto"/>
        <w:jc w:val="both"/>
        <w:rPr>
          <w:rFonts w:cstheme="minorHAnsi"/>
          <w:color w:val="000000"/>
          <w:sz w:val="24"/>
          <w:szCs w:val="24"/>
        </w:rPr>
      </w:pPr>
      <w:r w:rsidRPr="009F37F4">
        <w:rPr>
          <w:rFonts w:cstheme="minorHAnsi"/>
          <w:color w:val="000000"/>
          <w:sz w:val="24"/>
          <w:szCs w:val="24"/>
        </w:rPr>
        <w:t xml:space="preserve">W roku 2019 zorganizowano 2 giełdy pracy na stanowiska: spawacz, monter konstrukcji stalowych. Uczestniczyło w nich 36 osoby. </w:t>
      </w:r>
    </w:p>
    <w:p w14:paraId="22197FF1" w14:textId="77777777" w:rsidR="009F37F4" w:rsidRPr="009F37F4" w:rsidRDefault="009F37F4" w:rsidP="009F37F4">
      <w:pPr>
        <w:autoSpaceDE w:val="0"/>
        <w:autoSpaceDN w:val="0"/>
        <w:adjustRightInd w:val="0"/>
        <w:spacing w:after="0" w:line="276" w:lineRule="auto"/>
        <w:jc w:val="both"/>
        <w:rPr>
          <w:rFonts w:cstheme="minorHAnsi"/>
          <w:color w:val="000000"/>
          <w:sz w:val="24"/>
          <w:szCs w:val="24"/>
        </w:rPr>
      </w:pPr>
      <w:r w:rsidRPr="009F37F4">
        <w:rPr>
          <w:rFonts w:cstheme="minorHAnsi"/>
          <w:color w:val="000000"/>
          <w:sz w:val="24"/>
          <w:szCs w:val="24"/>
        </w:rPr>
        <w:t xml:space="preserve">Wszystkie pozyskane przez Urząd oferty pracy były udostępniane osobom bezrobotnym </w:t>
      </w:r>
      <w:r w:rsidRPr="009F37F4">
        <w:rPr>
          <w:rFonts w:cstheme="minorHAnsi"/>
          <w:color w:val="000000"/>
          <w:sz w:val="24"/>
          <w:szCs w:val="24"/>
        </w:rPr>
        <w:br/>
        <w:t xml:space="preserve">i poszukującym pracy w Centralnej Bazie Ofert Pracy a także na tablicy ogłoszeń w siedzibie Urzędu. Podobnie jak w latach poprzednich pracodawcy w 2019 r. korzystali z możliwości zatrudnienia pracownika w ramach form subsydiowanych m.in.: refundacji w ramach prac interwencyjnych, robót publicznych, refundacji kosztów wyposażenia lub doposażenia stanowiska pracy dla skierowanego bezrobotnego. </w:t>
      </w:r>
    </w:p>
    <w:p w14:paraId="474E00EA" w14:textId="77777777" w:rsidR="009F37F4" w:rsidRPr="009F37F4" w:rsidRDefault="009F37F4" w:rsidP="009F37F4">
      <w:pPr>
        <w:autoSpaceDE w:val="0"/>
        <w:autoSpaceDN w:val="0"/>
        <w:adjustRightInd w:val="0"/>
        <w:spacing w:after="0" w:line="276" w:lineRule="auto"/>
        <w:jc w:val="both"/>
        <w:rPr>
          <w:rFonts w:cstheme="minorHAnsi"/>
          <w:sz w:val="24"/>
          <w:szCs w:val="24"/>
        </w:rPr>
      </w:pPr>
    </w:p>
    <w:p w14:paraId="1685EBF9" w14:textId="56F446B9" w:rsidR="009F37F4" w:rsidRPr="009F37F4" w:rsidRDefault="009F37F4" w:rsidP="009F37F4">
      <w:pPr>
        <w:pStyle w:val="Default"/>
        <w:spacing w:line="276" w:lineRule="auto"/>
        <w:jc w:val="both"/>
        <w:rPr>
          <w:rFonts w:asciiTheme="minorHAnsi" w:hAnsiTheme="minorHAnsi" w:cstheme="minorHAnsi"/>
          <w:color w:val="auto"/>
        </w:rPr>
      </w:pPr>
      <w:r w:rsidRPr="009F37F4">
        <w:rPr>
          <w:rFonts w:asciiTheme="minorHAnsi" w:hAnsiTheme="minorHAnsi" w:cstheme="minorHAnsi"/>
          <w:color w:val="auto"/>
        </w:rPr>
        <w:t>W 2019 roku Doradcy Klienta odnotowali ponad 47 tysięcy kontaktów z osobami bezrobotnymi, którzy wykazywali zainteresowanie aktywizacją zawodową.</w:t>
      </w:r>
    </w:p>
    <w:p w14:paraId="744A00E5" w14:textId="56113B4A" w:rsidR="009F37F4" w:rsidRPr="009F37F4" w:rsidRDefault="009F37F4" w:rsidP="009F37F4">
      <w:pPr>
        <w:pStyle w:val="Default"/>
        <w:spacing w:line="276" w:lineRule="auto"/>
        <w:jc w:val="both"/>
        <w:rPr>
          <w:rFonts w:asciiTheme="minorHAnsi" w:hAnsiTheme="minorHAnsi" w:cstheme="minorHAnsi"/>
          <w:color w:val="auto"/>
        </w:rPr>
      </w:pPr>
    </w:p>
    <w:p w14:paraId="64003708" w14:textId="6878F4E9" w:rsidR="009F37F4" w:rsidRPr="009F37F4" w:rsidRDefault="009F37F4" w:rsidP="009F37F4">
      <w:pPr>
        <w:pStyle w:val="Nagwek3"/>
        <w:spacing w:line="276" w:lineRule="auto"/>
        <w:jc w:val="both"/>
        <w:rPr>
          <w:rFonts w:asciiTheme="minorHAnsi" w:hAnsiTheme="minorHAnsi" w:cstheme="minorHAnsi"/>
          <w:sz w:val="24"/>
          <w:szCs w:val="24"/>
        </w:rPr>
      </w:pPr>
      <w:bookmarkStart w:id="0" w:name="_Toc319570355"/>
      <w:bookmarkStart w:id="1" w:name="_Toc445292376"/>
      <w:r w:rsidRPr="009F37F4">
        <w:rPr>
          <w:rFonts w:asciiTheme="minorHAnsi" w:hAnsiTheme="minorHAnsi" w:cstheme="minorHAnsi"/>
          <w:sz w:val="24"/>
          <w:szCs w:val="24"/>
        </w:rPr>
        <w:t xml:space="preserve">2.     </w:t>
      </w:r>
      <w:bookmarkEnd w:id="0"/>
      <w:bookmarkEnd w:id="1"/>
      <w:r w:rsidRPr="009F37F4">
        <w:rPr>
          <w:rFonts w:asciiTheme="minorHAnsi" w:hAnsiTheme="minorHAnsi" w:cstheme="minorHAnsi"/>
          <w:sz w:val="24"/>
          <w:szCs w:val="24"/>
        </w:rPr>
        <w:t xml:space="preserve">Poradnictwo zawodowe </w:t>
      </w:r>
    </w:p>
    <w:p w14:paraId="3C72C94F" w14:textId="77777777" w:rsidR="009F37F4" w:rsidRPr="009F37F4" w:rsidRDefault="009F37F4" w:rsidP="009F37F4">
      <w:pPr>
        <w:tabs>
          <w:tab w:val="left" w:pos="1134"/>
        </w:tabs>
        <w:spacing w:line="276" w:lineRule="auto"/>
        <w:jc w:val="both"/>
        <w:rPr>
          <w:rFonts w:cstheme="minorHAnsi"/>
          <w:sz w:val="24"/>
          <w:szCs w:val="24"/>
          <w:u w:val="single"/>
        </w:rPr>
      </w:pPr>
      <w:r w:rsidRPr="009F37F4">
        <w:rPr>
          <w:rFonts w:cstheme="minorHAnsi"/>
          <w:sz w:val="24"/>
          <w:szCs w:val="24"/>
          <w:u w:val="single"/>
        </w:rPr>
        <w:t>Poradnictwo zawodowe indywidualne:</w:t>
      </w:r>
    </w:p>
    <w:p w14:paraId="455FE79A" w14:textId="77777777" w:rsidR="009F37F4" w:rsidRPr="009F37F4" w:rsidRDefault="009F37F4" w:rsidP="009F37F4">
      <w:pPr>
        <w:tabs>
          <w:tab w:val="left" w:pos="567"/>
        </w:tabs>
        <w:spacing w:line="276" w:lineRule="auto"/>
        <w:jc w:val="both"/>
        <w:rPr>
          <w:rFonts w:cstheme="minorHAnsi"/>
          <w:sz w:val="24"/>
          <w:szCs w:val="24"/>
        </w:rPr>
      </w:pPr>
      <w:r w:rsidRPr="009F37F4">
        <w:rPr>
          <w:rFonts w:cstheme="minorHAnsi"/>
          <w:sz w:val="24"/>
          <w:szCs w:val="24"/>
        </w:rPr>
        <w:tab/>
        <w:t>W 2019 roku udzielono 874 indywidualnych porad zawodowych. Porady były realizowane w ramach podstawowej działalności Urzędu oraz w ramach realizowanych projektów „Aktywizacja osób młodych pozostających bez pracy w powiecie leżajskim (IV)- PO WER” i „Aktywizacja osób powyżej 29 roku życia pozostających bez pracy w powiecie leżajskim (V)”.</w:t>
      </w:r>
    </w:p>
    <w:p w14:paraId="0B44E108" w14:textId="77777777" w:rsidR="009F37F4" w:rsidRPr="009F37F4" w:rsidRDefault="009F37F4" w:rsidP="009F37F4">
      <w:pPr>
        <w:spacing w:line="276" w:lineRule="auto"/>
        <w:jc w:val="both"/>
        <w:rPr>
          <w:rFonts w:cstheme="minorHAnsi"/>
          <w:sz w:val="24"/>
          <w:szCs w:val="24"/>
        </w:rPr>
      </w:pPr>
      <w:r w:rsidRPr="009F37F4">
        <w:rPr>
          <w:rFonts w:cstheme="minorHAnsi"/>
          <w:sz w:val="24"/>
          <w:szCs w:val="24"/>
        </w:rPr>
        <w:t>Główne problemy z jakimi zgłaszali się klienci to: brak odpowiednich ofert pracy, trudności z uzyskaniem doświadczenia zawodowego lub małe doświadczenie zawodowe, brak odpowiednich ofert pracy na lokalnym rynku pracy, brak umiejętności przygotowania dokumentów aplikacyjnych, potrzeba uzupełnienia lub zmiana kwalifikacji zawodowych, brak wystarczającej kwoty własnych środków na rozpoczęcie działalności gospodarczej oraz trudności z pozyskaniem miejsca do odbycia stażu.</w:t>
      </w:r>
    </w:p>
    <w:p w14:paraId="6C799A77" w14:textId="77777777" w:rsidR="009F37F4" w:rsidRPr="009F37F4" w:rsidRDefault="009F37F4" w:rsidP="009F37F4">
      <w:pPr>
        <w:autoSpaceDE w:val="0"/>
        <w:autoSpaceDN w:val="0"/>
        <w:adjustRightInd w:val="0"/>
        <w:spacing w:line="276" w:lineRule="auto"/>
        <w:jc w:val="both"/>
        <w:rPr>
          <w:rFonts w:cstheme="minorHAnsi"/>
          <w:sz w:val="24"/>
          <w:szCs w:val="24"/>
        </w:rPr>
      </w:pPr>
      <w:r w:rsidRPr="009F37F4">
        <w:rPr>
          <w:rFonts w:cstheme="minorHAnsi"/>
          <w:sz w:val="24"/>
          <w:szCs w:val="24"/>
        </w:rPr>
        <w:tab/>
        <w:t xml:space="preserve">Z informacji indywidualnych w 2019 roku skorzystało 1840 osób. Klienci zainteresowani byli informacjami na temat możliwości skorzystania z proponowanych przez Powiatowy Urząd Pracy w Leżajsku form wsparcia. </w:t>
      </w:r>
    </w:p>
    <w:p w14:paraId="1027A7AB" w14:textId="77777777" w:rsidR="009F37F4" w:rsidRPr="009F37F4" w:rsidRDefault="009F37F4" w:rsidP="009F37F4">
      <w:pPr>
        <w:spacing w:line="276" w:lineRule="auto"/>
        <w:jc w:val="both"/>
        <w:rPr>
          <w:rFonts w:cstheme="minorHAnsi"/>
          <w:sz w:val="24"/>
          <w:szCs w:val="24"/>
        </w:rPr>
      </w:pPr>
      <w:r w:rsidRPr="009F37F4">
        <w:rPr>
          <w:rFonts w:cstheme="minorHAnsi"/>
          <w:sz w:val="24"/>
          <w:szCs w:val="24"/>
        </w:rPr>
        <w:tab/>
        <w:t xml:space="preserve">W 2019 roku Doradcy Klienta przygotowali dla zarejestrowanych osób bezrobotnych </w:t>
      </w:r>
      <w:r w:rsidRPr="009F37F4">
        <w:rPr>
          <w:rFonts w:cstheme="minorHAnsi"/>
          <w:sz w:val="24"/>
          <w:szCs w:val="24"/>
        </w:rPr>
        <w:br/>
        <w:t xml:space="preserve">4873 indywidualne plany działania (IPD). </w:t>
      </w:r>
    </w:p>
    <w:p w14:paraId="5C57F5E7" w14:textId="77777777" w:rsidR="009F37F4" w:rsidRPr="009F37F4" w:rsidRDefault="009F37F4" w:rsidP="009F37F4">
      <w:pPr>
        <w:spacing w:line="276" w:lineRule="auto"/>
        <w:jc w:val="both"/>
        <w:rPr>
          <w:rFonts w:cstheme="minorHAnsi"/>
          <w:sz w:val="24"/>
          <w:szCs w:val="24"/>
        </w:rPr>
      </w:pPr>
      <w:r w:rsidRPr="009F37F4">
        <w:rPr>
          <w:rFonts w:cstheme="minorHAnsi"/>
          <w:sz w:val="24"/>
          <w:szCs w:val="24"/>
        </w:rPr>
        <w:tab/>
        <w:t>Z usług doradczych EURES skorzystało 505 osób. Udzielona pomoc dotyczyła głównie informacji na temat aktualnie rozpowszechnianych zagranicznych ofert pracy.</w:t>
      </w:r>
    </w:p>
    <w:p w14:paraId="47216CB0" w14:textId="77777777" w:rsidR="009F37F4" w:rsidRPr="009F37F4" w:rsidRDefault="009F37F4" w:rsidP="009F37F4">
      <w:pPr>
        <w:tabs>
          <w:tab w:val="left" w:pos="1134"/>
        </w:tabs>
        <w:spacing w:line="276" w:lineRule="auto"/>
        <w:jc w:val="both"/>
        <w:rPr>
          <w:rFonts w:cstheme="minorHAnsi"/>
          <w:sz w:val="24"/>
          <w:szCs w:val="24"/>
          <w:u w:val="single"/>
        </w:rPr>
      </w:pPr>
      <w:r w:rsidRPr="009F37F4">
        <w:rPr>
          <w:rFonts w:cstheme="minorHAnsi"/>
          <w:sz w:val="24"/>
          <w:szCs w:val="24"/>
          <w:u w:val="single"/>
        </w:rPr>
        <w:lastRenderedPageBreak/>
        <w:t>Poradnictwo zawodowe grupowe:</w:t>
      </w:r>
    </w:p>
    <w:p w14:paraId="625921CD" w14:textId="77777777" w:rsidR="009F37F4" w:rsidRPr="009F37F4" w:rsidRDefault="009F37F4" w:rsidP="009F37F4">
      <w:pPr>
        <w:spacing w:line="276" w:lineRule="auto"/>
        <w:ind w:firstLine="708"/>
        <w:jc w:val="both"/>
        <w:rPr>
          <w:rFonts w:cstheme="minorHAnsi"/>
          <w:sz w:val="24"/>
          <w:szCs w:val="24"/>
        </w:rPr>
      </w:pPr>
      <w:r w:rsidRPr="009F37F4">
        <w:rPr>
          <w:rFonts w:cstheme="minorHAnsi"/>
          <w:sz w:val="24"/>
          <w:szCs w:val="24"/>
        </w:rPr>
        <w:t>W 2019 roku doradcy zawodowi przeprowadzili 4 grupowe spotkania informacyjne, w których wzięło udział 65 osób. Tematyka grupowych informacji dotyczyła przede wszystkim marketingu własnej osoby - sztuka skutecznej autoprezentacji (rozmowa kwalifikacyjna) i sposobów poszukiwania pracy.</w:t>
      </w:r>
    </w:p>
    <w:p w14:paraId="1072B381" w14:textId="1C655A79" w:rsidR="009F37F4" w:rsidRDefault="009F37F4" w:rsidP="009F37F4">
      <w:pPr>
        <w:autoSpaceDE w:val="0"/>
        <w:autoSpaceDN w:val="0"/>
        <w:adjustRightInd w:val="0"/>
        <w:spacing w:line="276" w:lineRule="auto"/>
        <w:ind w:firstLine="709"/>
        <w:jc w:val="both"/>
        <w:rPr>
          <w:rFonts w:cstheme="minorHAnsi"/>
          <w:color w:val="000000"/>
          <w:sz w:val="24"/>
          <w:szCs w:val="24"/>
        </w:rPr>
      </w:pPr>
      <w:r w:rsidRPr="009F37F4">
        <w:rPr>
          <w:rFonts w:cstheme="minorHAnsi"/>
          <w:sz w:val="24"/>
          <w:szCs w:val="24"/>
        </w:rPr>
        <w:t xml:space="preserve">W roku 2019 przeprowadzono 4 grupowe porady zawodowe w ramach projektu „Mój cel - zatrudnienie”. Zajęcia dla każdej z grup trwały 4 dni tj. 16 godzin i zorganizowane były dla 49 klientów urzędu zakwalifikowanych do w/w projektu. </w:t>
      </w:r>
      <w:r w:rsidRPr="009F37F4">
        <w:rPr>
          <w:rFonts w:cstheme="minorHAnsi"/>
          <w:color w:val="000000"/>
          <w:sz w:val="24"/>
          <w:szCs w:val="24"/>
        </w:rPr>
        <w:t>Zajęcia dotyczyły uzupełnienia wiedzy przez osoby bezrobotne z zakresu umiejętności potrzebnych do aktywnego poszukiwania pracy, w szczególności: umiejętności pisania dokumentów aplikacyjnych, poruszania się po rynku pracy, sposobów poszukiwania zatrudnienia, sztuki mówienia i prezentacji, zachowań asertywnych w poszukiwaniu pracy oraz przygotowania się do rozmowy kwalifikacyjnej. W ramach zajęć uczestnicy mieli zapewniony catering i zwrot kosztów dojazdu.</w:t>
      </w:r>
    </w:p>
    <w:p w14:paraId="774CA5B3" w14:textId="77777777" w:rsidR="009F37F4" w:rsidRPr="009F37F4" w:rsidRDefault="009F37F4" w:rsidP="009F37F4">
      <w:pPr>
        <w:autoSpaceDE w:val="0"/>
        <w:autoSpaceDN w:val="0"/>
        <w:adjustRightInd w:val="0"/>
        <w:spacing w:line="276" w:lineRule="auto"/>
        <w:ind w:firstLine="709"/>
        <w:jc w:val="both"/>
        <w:rPr>
          <w:rFonts w:cstheme="minorHAnsi"/>
          <w:sz w:val="24"/>
          <w:szCs w:val="24"/>
        </w:rPr>
      </w:pPr>
    </w:p>
    <w:p w14:paraId="4E635A9D" w14:textId="77777777" w:rsidR="009F37F4" w:rsidRPr="009F37F4" w:rsidRDefault="009F37F4" w:rsidP="009F37F4">
      <w:pPr>
        <w:pStyle w:val="Default"/>
        <w:spacing w:line="276" w:lineRule="auto"/>
        <w:jc w:val="both"/>
        <w:rPr>
          <w:rFonts w:asciiTheme="minorHAnsi" w:hAnsiTheme="minorHAnsi" w:cstheme="minorHAnsi"/>
        </w:rPr>
      </w:pPr>
      <w:r w:rsidRPr="009F37F4">
        <w:rPr>
          <w:rFonts w:asciiTheme="minorHAnsi" w:hAnsiTheme="minorHAnsi" w:cstheme="minorHAnsi"/>
          <w:b/>
          <w:bCs/>
        </w:rPr>
        <w:t xml:space="preserve">3. Branżowe Leżajskie Targi Pracy </w:t>
      </w:r>
    </w:p>
    <w:p w14:paraId="54980CE1" w14:textId="77777777" w:rsidR="009F37F4" w:rsidRPr="009F37F4" w:rsidRDefault="009F37F4" w:rsidP="009F37F4">
      <w:pPr>
        <w:spacing w:after="0" w:line="276" w:lineRule="auto"/>
        <w:jc w:val="both"/>
        <w:rPr>
          <w:rFonts w:cstheme="minorHAnsi"/>
          <w:sz w:val="24"/>
          <w:szCs w:val="24"/>
        </w:rPr>
      </w:pPr>
    </w:p>
    <w:p w14:paraId="6832F764" w14:textId="77777777" w:rsidR="009F37F4" w:rsidRPr="009F37F4" w:rsidRDefault="009F37F4" w:rsidP="009F37F4">
      <w:pPr>
        <w:spacing w:after="0" w:line="276" w:lineRule="auto"/>
        <w:jc w:val="both"/>
        <w:rPr>
          <w:rFonts w:cstheme="minorHAnsi"/>
          <w:sz w:val="24"/>
          <w:szCs w:val="24"/>
        </w:rPr>
      </w:pPr>
      <w:r w:rsidRPr="009F37F4">
        <w:rPr>
          <w:rFonts w:cstheme="minorHAnsi"/>
          <w:sz w:val="24"/>
          <w:szCs w:val="24"/>
        </w:rPr>
        <w:t>W Branżowych Leżajskich Targach Pracy zorganizowanych w dniu 19 września 2019 r. wzięło udział 4 pracodawców. Byli to pracodawcy lokalni reprezentujący branżę przemysłową z terenu Powiatu Leżajskiego. Wystawcy zaprezentowali oferty pracy na stanowiska: spawacz, ślusarz, monter konstrukcji stalowych, operator CNC. Ogółem Leżajskie Targi Pracy w branży przemysłowej 2019 odwiedziło 57 osób. Pracodawcy pozytywnie ocenili uczestnictwo w targach, w wyniku rekrutacji przeprowadzonej na Targach pracy, udało im się pozyskać nowych pracowników do pracy w swoich firmach.</w:t>
      </w:r>
    </w:p>
    <w:p w14:paraId="4C9CB787" w14:textId="2FF5E69C" w:rsidR="0038651F" w:rsidRDefault="0038651F" w:rsidP="009F37F4">
      <w:pPr>
        <w:spacing w:after="120" w:line="276" w:lineRule="auto"/>
        <w:jc w:val="both"/>
        <w:rPr>
          <w:rFonts w:cstheme="minorHAnsi"/>
          <w:sz w:val="24"/>
          <w:szCs w:val="24"/>
        </w:rPr>
      </w:pPr>
    </w:p>
    <w:p w14:paraId="417D91BD" w14:textId="08532EF9" w:rsidR="009F37F4" w:rsidRPr="00ED32FA" w:rsidRDefault="009F37F4" w:rsidP="009F37F4">
      <w:pPr>
        <w:rPr>
          <w:rFonts w:ascii="Times New Roman" w:hAnsi="Times New Roman" w:cs="Times New Roman"/>
          <w:b/>
          <w:bCs/>
          <w:sz w:val="24"/>
          <w:szCs w:val="24"/>
        </w:rPr>
      </w:pPr>
      <w:r>
        <w:rPr>
          <w:rFonts w:ascii="Times New Roman" w:hAnsi="Times New Roman" w:cs="Times New Roman"/>
          <w:b/>
          <w:bCs/>
          <w:sz w:val="24"/>
          <w:szCs w:val="24"/>
        </w:rPr>
        <w:t>4</w:t>
      </w:r>
      <w:r w:rsidRPr="00ED32FA">
        <w:rPr>
          <w:rFonts w:ascii="Times New Roman" w:hAnsi="Times New Roman" w:cs="Times New Roman"/>
          <w:b/>
          <w:bCs/>
          <w:sz w:val="24"/>
          <w:szCs w:val="24"/>
        </w:rPr>
        <w:t>.    Szkolenia zawodowe</w:t>
      </w:r>
    </w:p>
    <w:p w14:paraId="6332A154" w14:textId="77777777" w:rsidR="009F37F4" w:rsidRPr="00ED32FA" w:rsidRDefault="009F37F4" w:rsidP="009F37F4">
      <w:pPr>
        <w:jc w:val="both"/>
        <w:rPr>
          <w:rFonts w:ascii="Times New Roman" w:hAnsi="Times New Roman" w:cs="Times New Roman"/>
          <w:sz w:val="24"/>
          <w:szCs w:val="24"/>
        </w:rPr>
      </w:pPr>
      <w:r w:rsidRPr="00ED32FA">
        <w:rPr>
          <w:rFonts w:ascii="Times New Roman" w:hAnsi="Times New Roman" w:cs="Times New Roman"/>
          <w:sz w:val="24"/>
          <w:szCs w:val="24"/>
        </w:rPr>
        <w:t xml:space="preserve">LICZBA OSÓB PRZESZKOLONYCH W 2019 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733"/>
        <w:gridCol w:w="1843"/>
      </w:tblGrid>
      <w:tr w:rsidR="009F37F4" w:rsidRPr="00ED32FA" w14:paraId="24854B84" w14:textId="77777777" w:rsidTr="00A93B39">
        <w:trPr>
          <w:trHeight w:val="298"/>
        </w:trPr>
        <w:tc>
          <w:tcPr>
            <w:tcW w:w="3402" w:type="dxa"/>
            <w:gridSpan w:val="2"/>
            <w:vMerge w:val="restart"/>
            <w:vAlign w:val="center"/>
          </w:tcPr>
          <w:p w14:paraId="2863F0A7"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Liczba osób przeszkolonych</w:t>
            </w:r>
          </w:p>
        </w:tc>
        <w:tc>
          <w:tcPr>
            <w:tcW w:w="3576" w:type="dxa"/>
            <w:gridSpan w:val="2"/>
          </w:tcPr>
          <w:p w14:paraId="1D14080B"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Miejsce zamieszkania</w:t>
            </w:r>
          </w:p>
        </w:tc>
      </w:tr>
      <w:tr w:rsidR="009F37F4" w:rsidRPr="00ED32FA" w14:paraId="4A472CEE" w14:textId="77777777" w:rsidTr="00A93B39">
        <w:tc>
          <w:tcPr>
            <w:tcW w:w="3402" w:type="dxa"/>
            <w:gridSpan w:val="2"/>
            <w:vMerge/>
          </w:tcPr>
          <w:p w14:paraId="28AEBF4D" w14:textId="77777777" w:rsidR="009F37F4" w:rsidRPr="00ED32FA" w:rsidRDefault="009F37F4" w:rsidP="00A93B39">
            <w:pPr>
              <w:jc w:val="both"/>
              <w:rPr>
                <w:rFonts w:ascii="Times New Roman" w:hAnsi="Times New Roman" w:cs="Times New Roman"/>
                <w:sz w:val="24"/>
                <w:szCs w:val="24"/>
              </w:rPr>
            </w:pPr>
          </w:p>
        </w:tc>
        <w:tc>
          <w:tcPr>
            <w:tcW w:w="1733" w:type="dxa"/>
          </w:tcPr>
          <w:p w14:paraId="52EDB73A"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 xml:space="preserve">        Miasto</w:t>
            </w:r>
          </w:p>
        </w:tc>
        <w:tc>
          <w:tcPr>
            <w:tcW w:w="1843" w:type="dxa"/>
          </w:tcPr>
          <w:p w14:paraId="049B0623"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Wieś</w:t>
            </w:r>
          </w:p>
        </w:tc>
      </w:tr>
      <w:tr w:rsidR="009F37F4" w:rsidRPr="00ED32FA" w14:paraId="430F2C77" w14:textId="77777777" w:rsidTr="00A93B39">
        <w:tc>
          <w:tcPr>
            <w:tcW w:w="1843" w:type="dxa"/>
          </w:tcPr>
          <w:p w14:paraId="2793737D"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Ogółem</w:t>
            </w:r>
          </w:p>
        </w:tc>
        <w:tc>
          <w:tcPr>
            <w:tcW w:w="1559" w:type="dxa"/>
          </w:tcPr>
          <w:p w14:paraId="5EC251C2"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65</w:t>
            </w:r>
          </w:p>
        </w:tc>
        <w:tc>
          <w:tcPr>
            <w:tcW w:w="1733" w:type="dxa"/>
          </w:tcPr>
          <w:p w14:paraId="5FC76707"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14</w:t>
            </w:r>
          </w:p>
        </w:tc>
        <w:tc>
          <w:tcPr>
            <w:tcW w:w="1843" w:type="dxa"/>
          </w:tcPr>
          <w:p w14:paraId="7FC8526D"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51</w:t>
            </w:r>
          </w:p>
        </w:tc>
      </w:tr>
      <w:tr w:rsidR="009F37F4" w:rsidRPr="00ED32FA" w14:paraId="038F1CFB" w14:textId="77777777" w:rsidTr="00A93B39">
        <w:tc>
          <w:tcPr>
            <w:tcW w:w="1843" w:type="dxa"/>
          </w:tcPr>
          <w:p w14:paraId="3829974A"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W tym kobiet</w:t>
            </w:r>
          </w:p>
        </w:tc>
        <w:tc>
          <w:tcPr>
            <w:tcW w:w="1559" w:type="dxa"/>
          </w:tcPr>
          <w:p w14:paraId="2E9DC55B"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2</w:t>
            </w:r>
          </w:p>
        </w:tc>
        <w:tc>
          <w:tcPr>
            <w:tcW w:w="1733" w:type="dxa"/>
          </w:tcPr>
          <w:p w14:paraId="75A8F4DE"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w:t>
            </w:r>
          </w:p>
        </w:tc>
        <w:tc>
          <w:tcPr>
            <w:tcW w:w="1843" w:type="dxa"/>
          </w:tcPr>
          <w:p w14:paraId="6DC6ED6B" w14:textId="77777777" w:rsidR="009F37F4" w:rsidRPr="00ED32FA" w:rsidRDefault="009F37F4" w:rsidP="00A93B39">
            <w:pPr>
              <w:jc w:val="both"/>
              <w:rPr>
                <w:rFonts w:ascii="Times New Roman" w:hAnsi="Times New Roman" w:cs="Times New Roman"/>
                <w:sz w:val="24"/>
                <w:szCs w:val="24"/>
              </w:rPr>
            </w:pPr>
            <w:r w:rsidRPr="00ED32FA">
              <w:rPr>
                <w:rFonts w:ascii="Times New Roman" w:hAnsi="Times New Roman" w:cs="Times New Roman"/>
                <w:sz w:val="24"/>
                <w:szCs w:val="24"/>
              </w:rPr>
              <w:t>2</w:t>
            </w:r>
          </w:p>
        </w:tc>
      </w:tr>
    </w:tbl>
    <w:p w14:paraId="24578D72" w14:textId="77777777" w:rsidR="009F37F4" w:rsidRPr="00ED32FA" w:rsidRDefault="009F37F4" w:rsidP="009F37F4">
      <w:pPr>
        <w:jc w:val="both"/>
        <w:rPr>
          <w:rFonts w:ascii="Times New Roman" w:hAnsi="Times New Roman" w:cs="Times New Roman"/>
          <w:sz w:val="24"/>
          <w:szCs w:val="24"/>
        </w:rPr>
      </w:pPr>
    </w:p>
    <w:p w14:paraId="4DDA1419" w14:textId="77777777" w:rsidR="009F37F4" w:rsidRPr="009F37F4" w:rsidRDefault="009F37F4" w:rsidP="009F37F4">
      <w:pPr>
        <w:spacing w:line="276" w:lineRule="auto"/>
        <w:jc w:val="both"/>
        <w:rPr>
          <w:rFonts w:cstheme="minorHAnsi"/>
          <w:sz w:val="24"/>
          <w:szCs w:val="24"/>
        </w:rPr>
      </w:pPr>
      <w:r w:rsidRPr="009F37F4">
        <w:rPr>
          <w:rFonts w:cstheme="minorHAnsi"/>
          <w:sz w:val="24"/>
          <w:szCs w:val="24"/>
        </w:rPr>
        <w:t xml:space="preserve">Umowy trójstronne zostały zawarte z 10 pracodawcami. </w:t>
      </w:r>
    </w:p>
    <w:p w14:paraId="4241DA13" w14:textId="77777777" w:rsidR="009F37F4" w:rsidRPr="009F37F4" w:rsidRDefault="009F37F4" w:rsidP="009F37F4">
      <w:pPr>
        <w:spacing w:line="276" w:lineRule="auto"/>
        <w:jc w:val="both"/>
        <w:rPr>
          <w:rFonts w:cstheme="minorHAnsi"/>
          <w:sz w:val="24"/>
          <w:szCs w:val="24"/>
        </w:rPr>
      </w:pPr>
      <w:r w:rsidRPr="009F37F4">
        <w:rPr>
          <w:rFonts w:cstheme="minorHAnsi"/>
          <w:sz w:val="24"/>
          <w:szCs w:val="24"/>
        </w:rPr>
        <w:t xml:space="preserve">Szkoleniami w ramach trójstronnej umowy szkoleniowej objętych zostało 16 osób. </w:t>
      </w:r>
      <w:r w:rsidRPr="009F37F4">
        <w:rPr>
          <w:rFonts w:cstheme="minorHAnsi"/>
          <w:sz w:val="24"/>
          <w:szCs w:val="24"/>
        </w:rPr>
        <w:br/>
      </w:r>
    </w:p>
    <w:p w14:paraId="7357E051" w14:textId="77777777" w:rsidR="009F37F4" w:rsidRPr="009F37F4" w:rsidRDefault="009F37F4" w:rsidP="009F37F4">
      <w:pPr>
        <w:spacing w:line="276" w:lineRule="auto"/>
        <w:jc w:val="both"/>
        <w:rPr>
          <w:rFonts w:cstheme="minorHAnsi"/>
          <w:sz w:val="24"/>
          <w:szCs w:val="24"/>
        </w:rPr>
      </w:pPr>
      <w:r w:rsidRPr="009F37F4">
        <w:rPr>
          <w:rFonts w:cstheme="minorHAnsi"/>
          <w:sz w:val="24"/>
          <w:szCs w:val="24"/>
        </w:rPr>
        <w:lastRenderedPageBreak/>
        <w:t>Zakres szkoleń w ramach trójstronnej umowy szkoleniowej – to szkolenia związane z branżą transportową: Prawo jazdy kat. C, C+E, D oraz odpowiednia kwalifikacja wstępna na przewóz rzeczy lub osób.</w:t>
      </w:r>
    </w:p>
    <w:p w14:paraId="0D458654" w14:textId="77777777" w:rsidR="009F37F4" w:rsidRPr="009F37F4" w:rsidRDefault="009F37F4" w:rsidP="009F37F4">
      <w:pPr>
        <w:spacing w:line="276" w:lineRule="auto"/>
        <w:jc w:val="both"/>
        <w:rPr>
          <w:rFonts w:cstheme="minorHAnsi"/>
          <w:b/>
          <w:sz w:val="24"/>
          <w:szCs w:val="24"/>
        </w:rPr>
      </w:pPr>
      <w:r w:rsidRPr="009F37F4">
        <w:rPr>
          <w:rFonts w:cstheme="minorHAnsi"/>
          <w:b/>
          <w:sz w:val="24"/>
          <w:szCs w:val="24"/>
        </w:rPr>
        <w:t xml:space="preserve">Szkolenia indywidualne w 2019 r. - tematyka </w:t>
      </w:r>
    </w:p>
    <w:p w14:paraId="3F3F0494" w14:textId="77777777" w:rsidR="009F37F4" w:rsidRPr="009F37F4" w:rsidRDefault="009F37F4" w:rsidP="004227AF">
      <w:pPr>
        <w:numPr>
          <w:ilvl w:val="0"/>
          <w:numId w:val="13"/>
        </w:numPr>
        <w:spacing w:line="276" w:lineRule="auto"/>
        <w:ind w:left="714" w:hanging="357"/>
        <w:jc w:val="both"/>
        <w:rPr>
          <w:rFonts w:cstheme="minorHAnsi"/>
          <w:sz w:val="24"/>
          <w:szCs w:val="24"/>
        </w:rPr>
      </w:pPr>
      <w:r w:rsidRPr="009F37F4">
        <w:rPr>
          <w:rFonts w:cstheme="minorHAnsi"/>
          <w:sz w:val="24"/>
          <w:szCs w:val="24"/>
        </w:rPr>
        <w:t>Usługi transportowe w tym kursy prawa jazdy,</w:t>
      </w:r>
    </w:p>
    <w:p w14:paraId="6F9F8737"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Obsługa sprzętu budowlanego,</w:t>
      </w:r>
    </w:p>
    <w:p w14:paraId="561346EF"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Technika i handel artykułami technicznymi, w tym: mechanika, metalurgia, energetyka, elektryka, elektronika, telekomunikacja, miernictwo, naprawa i konserwacja pojazdów,</w:t>
      </w:r>
    </w:p>
    <w:p w14:paraId="3C9525B4"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Makijaż permanentny,</w:t>
      </w:r>
    </w:p>
    <w:p w14:paraId="40D42CED"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Monter instalacji sanitarnych,</w:t>
      </w:r>
    </w:p>
    <w:p w14:paraId="26CC6554"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Operator CNC,</w:t>
      </w:r>
    </w:p>
    <w:p w14:paraId="0A580A35"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Monter konstrukcji budowlanych,</w:t>
      </w:r>
    </w:p>
    <w:p w14:paraId="6E8C39B1"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PNF,</w:t>
      </w:r>
    </w:p>
    <w:p w14:paraId="148E1C1C"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Uprawnienia SEP,</w:t>
      </w:r>
    </w:p>
    <w:p w14:paraId="2AD92BB9"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Malarz piaskarz antykorozyjny,</w:t>
      </w:r>
    </w:p>
    <w:p w14:paraId="686F31F8"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Kosmetyczka – stylizacja,</w:t>
      </w:r>
    </w:p>
    <w:p w14:paraId="0CDCE82A" w14:textId="77777777" w:rsidR="009F37F4" w:rsidRPr="009F37F4" w:rsidRDefault="009F37F4" w:rsidP="004227AF">
      <w:pPr>
        <w:numPr>
          <w:ilvl w:val="0"/>
          <w:numId w:val="13"/>
        </w:numPr>
        <w:spacing w:line="276" w:lineRule="auto"/>
        <w:ind w:left="714" w:hanging="357"/>
        <w:rPr>
          <w:rFonts w:cstheme="minorHAnsi"/>
          <w:sz w:val="24"/>
          <w:szCs w:val="24"/>
        </w:rPr>
      </w:pPr>
      <w:r w:rsidRPr="009F37F4">
        <w:rPr>
          <w:rFonts w:cstheme="minorHAnsi"/>
          <w:sz w:val="24"/>
          <w:szCs w:val="24"/>
        </w:rPr>
        <w:t>Elektromonter prace pod napięciem,</w:t>
      </w:r>
    </w:p>
    <w:p w14:paraId="11C34A68" w14:textId="77777777" w:rsidR="009F37F4" w:rsidRPr="009F37F4" w:rsidRDefault="009F37F4" w:rsidP="004227AF">
      <w:pPr>
        <w:numPr>
          <w:ilvl w:val="0"/>
          <w:numId w:val="13"/>
        </w:numPr>
        <w:spacing w:line="276" w:lineRule="auto"/>
        <w:ind w:left="714" w:hanging="357"/>
        <w:jc w:val="both"/>
        <w:rPr>
          <w:rFonts w:cstheme="minorHAnsi"/>
          <w:sz w:val="24"/>
          <w:szCs w:val="24"/>
        </w:rPr>
      </w:pPr>
      <w:r w:rsidRPr="009F37F4">
        <w:rPr>
          <w:rFonts w:cstheme="minorHAnsi"/>
          <w:sz w:val="24"/>
          <w:szCs w:val="24"/>
        </w:rPr>
        <w:t>Operator koparko-ładowarki, koparki jednonaczyniowej, wózka widłowego,</w:t>
      </w:r>
    </w:p>
    <w:p w14:paraId="0C0A45A3" w14:textId="77777777" w:rsidR="009F37F4" w:rsidRPr="009F37F4" w:rsidRDefault="009F37F4" w:rsidP="004227AF">
      <w:pPr>
        <w:numPr>
          <w:ilvl w:val="0"/>
          <w:numId w:val="13"/>
        </w:numPr>
        <w:spacing w:line="276" w:lineRule="auto"/>
        <w:ind w:left="714" w:hanging="357"/>
        <w:jc w:val="both"/>
        <w:rPr>
          <w:rFonts w:cstheme="minorHAnsi"/>
          <w:sz w:val="24"/>
          <w:szCs w:val="24"/>
        </w:rPr>
      </w:pPr>
      <w:r w:rsidRPr="009F37F4">
        <w:rPr>
          <w:rFonts w:cstheme="minorHAnsi"/>
          <w:sz w:val="24"/>
          <w:szCs w:val="24"/>
        </w:rPr>
        <w:t>Szkolenie podstawowe strażników gminnych.</w:t>
      </w:r>
    </w:p>
    <w:p w14:paraId="011E2721" w14:textId="77777777" w:rsidR="009F37F4" w:rsidRPr="009F37F4" w:rsidRDefault="009F37F4" w:rsidP="004227AF">
      <w:pPr>
        <w:numPr>
          <w:ilvl w:val="0"/>
          <w:numId w:val="13"/>
        </w:numPr>
        <w:spacing w:line="276" w:lineRule="auto"/>
        <w:ind w:left="714" w:hanging="357"/>
        <w:jc w:val="both"/>
        <w:rPr>
          <w:rFonts w:cstheme="minorHAnsi"/>
          <w:sz w:val="24"/>
          <w:szCs w:val="24"/>
        </w:rPr>
      </w:pPr>
      <w:r w:rsidRPr="009F37F4">
        <w:rPr>
          <w:rFonts w:cstheme="minorHAnsi"/>
          <w:sz w:val="24"/>
          <w:szCs w:val="24"/>
        </w:rPr>
        <w:t>Operator wózka widłowego z UDT.</w:t>
      </w:r>
    </w:p>
    <w:p w14:paraId="7CCFD734" w14:textId="482D8073" w:rsidR="009F37F4" w:rsidRDefault="009F37F4" w:rsidP="009F37F4">
      <w:pPr>
        <w:spacing w:line="276" w:lineRule="auto"/>
        <w:jc w:val="both"/>
        <w:rPr>
          <w:rFonts w:cstheme="minorHAnsi"/>
          <w:sz w:val="24"/>
          <w:szCs w:val="24"/>
        </w:rPr>
      </w:pPr>
      <w:r w:rsidRPr="009F37F4">
        <w:rPr>
          <w:rFonts w:cstheme="minorHAnsi"/>
          <w:sz w:val="24"/>
          <w:szCs w:val="24"/>
        </w:rPr>
        <w:t>W roku 2019 r. na finansowanie szkoleń przeznaczono 230 799,60 zł.</w:t>
      </w:r>
    </w:p>
    <w:p w14:paraId="43186DD0" w14:textId="77777777" w:rsidR="009F37F4" w:rsidRPr="009F37F4" w:rsidRDefault="009F37F4" w:rsidP="009F37F4">
      <w:pPr>
        <w:spacing w:line="276" w:lineRule="auto"/>
        <w:jc w:val="both"/>
        <w:rPr>
          <w:rFonts w:cstheme="minorHAnsi"/>
          <w:b/>
          <w:sz w:val="24"/>
          <w:szCs w:val="24"/>
        </w:rPr>
      </w:pPr>
      <w:r w:rsidRPr="009F37F4">
        <w:rPr>
          <w:rFonts w:cstheme="minorHAnsi"/>
          <w:b/>
          <w:sz w:val="24"/>
          <w:szCs w:val="24"/>
        </w:rPr>
        <w:t>Studia podyplomowe</w:t>
      </w:r>
      <w:r w:rsidRPr="009F37F4">
        <w:rPr>
          <w:rFonts w:cstheme="minorHAnsi"/>
          <w:b/>
          <w:sz w:val="24"/>
          <w:szCs w:val="24"/>
        </w:rPr>
        <w:tab/>
      </w:r>
    </w:p>
    <w:p w14:paraId="1B39A9B8" w14:textId="36F61A3B" w:rsidR="009F37F4" w:rsidRPr="009F37F4" w:rsidRDefault="009F37F4" w:rsidP="009F37F4">
      <w:pPr>
        <w:spacing w:line="276" w:lineRule="auto"/>
        <w:jc w:val="both"/>
        <w:rPr>
          <w:rFonts w:cstheme="minorHAnsi"/>
          <w:sz w:val="24"/>
          <w:szCs w:val="24"/>
        </w:rPr>
      </w:pPr>
      <w:r w:rsidRPr="009F37F4">
        <w:rPr>
          <w:rFonts w:cstheme="minorHAnsi"/>
          <w:sz w:val="24"/>
          <w:szCs w:val="24"/>
        </w:rPr>
        <w:t xml:space="preserve">W roku 2019 r. na dofinansowanie do studiów podyplomowych przeznaczono ok. 23 323 zł. </w:t>
      </w:r>
      <w:r w:rsidRPr="009F37F4">
        <w:rPr>
          <w:rFonts w:cstheme="minorHAnsi"/>
          <w:sz w:val="24"/>
          <w:szCs w:val="24"/>
        </w:rPr>
        <w:br/>
        <w:t>Z tej formy wsparcia skorzystały 4 osoby, z których 3 podjęły zatrudnienie w trakcie studiów. Pozostałe osoby aktualnie kontynuują naukę na studiach.</w:t>
      </w:r>
    </w:p>
    <w:p w14:paraId="14A598C4" w14:textId="2FE25AA4" w:rsidR="009F37F4" w:rsidRDefault="009F37F4" w:rsidP="009F37F4">
      <w:pPr>
        <w:spacing w:line="276" w:lineRule="auto"/>
        <w:jc w:val="both"/>
        <w:rPr>
          <w:rFonts w:cstheme="minorHAnsi"/>
          <w:sz w:val="24"/>
          <w:szCs w:val="24"/>
        </w:rPr>
      </w:pPr>
    </w:p>
    <w:p w14:paraId="19BC0B57" w14:textId="411687C4" w:rsidR="009F37F4" w:rsidRPr="009F37F4" w:rsidRDefault="009F37F4" w:rsidP="009F37F4">
      <w:pPr>
        <w:spacing w:line="276" w:lineRule="auto"/>
        <w:jc w:val="both"/>
        <w:rPr>
          <w:rFonts w:cstheme="minorHAnsi"/>
          <w:b/>
          <w:bCs/>
          <w:sz w:val="24"/>
          <w:szCs w:val="24"/>
        </w:rPr>
      </w:pPr>
      <w:r>
        <w:rPr>
          <w:rFonts w:cstheme="minorHAnsi"/>
          <w:b/>
          <w:bCs/>
          <w:sz w:val="24"/>
          <w:szCs w:val="24"/>
        </w:rPr>
        <w:t>5. Krajowy Fundusz Szkoleniowy</w:t>
      </w:r>
    </w:p>
    <w:p w14:paraId="4C7FEB44" w14:textId="77777777" w:rsidR="009F37F4" w:rsidRPr="009F37F4" w:rsidRDefault="009F37F4" w:rsidP="009F37F4">
      <w:pPr>
        <w:spacing w:line="276" w:lineRule="auto"/>
        <w:jc w:val="both"/>
        <w:rPr>
          <w:rFonts w:cstheme="minorHAnsi"/>
          <w:sz w:val="24"/>
          <w:szCs w:val="24"/>
        </w:rPr>
      </w:pPr>
      <w:r w:rsidRPr="009F37F4">
        <w:rPr>
          <w:rFonts w:cstheme="minorHAnsi"/>
          <w:sz w:val="24"/>
          <w:szCs w:val="24"/>
        </w:rPr>
        <w:t xml:space="preserve">Na realizację zadań w ramach </w:t>
      </w:r>
      <w:r w:rsidRPr="009F37F4">
        <w:rPr>
          <w:rFonts w:cstheme="minorHAnsi"/>
          <w:b/>
          <w:sz w:val="24"/>
          <w:szCs w:val="24"/>
        </w:rPr>
        <w:t>Krajowego Funduszu Szkoleniowego</w:t>
      </w:r>
      <w:r w:rsidRPr="009F37F4">
        <w:rPr>
          <w:rFonts w:cstheme="minorHAnsi"/>
          <w:sz w:val="24"/>
          <w:szCs w:val="24"/>
        </w:rPr>
        <w:t xml:space="preserve"> w 2019 roku przeznaczono 450 000 zł. </w:t>
      </w:r>
    </w:p>
    <w:p w14:paraId="62715B01" w14:textId="34D4190C" w:rsidR="009F37F4" w:rsidRPr="009F37F4" w:rsidRDefault="009F37F4" w:rsidP="009F37F4">
      <w:pPr>
        <w:spacing w:line="276" w:lineRule="auto"/>
        <w:jc w:val="both"/>
        <w:rPr>
          <w:rFonts w:cstheme="minorHAnsi"/>
          <w:sz w:val="24"/>
          <w:szCs w:val="24"/>
        </w:rPr>
      </w:pPr>
      <w:r w:rsidRPr="009F37F4">
        <w:rPr>
          <w:rFonts w:cstheme="minorHAnsi"/>
          <w:sz w:val="24"/>
          <w:szCs w:val="24"/>
        </w:rPr>
        <w:lastRenderedPageBreak/>
        <w:t>W 2019 roku wpłynęły 162 wnioski o sfinansowanie kształcenia ustawicznego w ramach KFS</w:t>
      </w:r>
      <w:r>
        <w:rPr>
          <w:rFonts w:cstheme="minorHAnsi"/>
          <w:sz w:val="24"/>
          <w:szCs w:val="24"/>
        </w:rPr>
        <w:t xml:space="preserve">  </w:t>
      </w:r>
      <w:r w:rsidRPr="009F37F4">
        <w:rPr>
          <w:rFonts w:cstheme="minorHAnsi"/>
          <w:sz w:val="24"/>
          <w:szCs w:val="24"/>
        </w:rPr>
        <w:t xml:space="preserve"> z czego 43 rozpatrzono negatywnie z uwagi na niespełnienie wymogów formalnych.</w:t>
      </w:r>
    </w:p>
    <w:p w14:paraId="31BD2442" w14:textId="1A591A95" w:rsidR="009F37F4" w:rsidRDefault="009F37F4" w:rsidP="009F37F4">
      <w:pPr>
        <w:spacing w:line="276" w:lineRule="auto"/>
        <w:jc w:val="both"/>
        <w:rPr>
          <w:rFonts w:cstheme="minorHAnsi"/>
          <w:sz w:val="24"/>
          <w:szCs w:val="24"/>
        </w:rPr>
      </w:pPr>
      <w:r w:rsidRPr="009F37F4">
        <w:rPr>
          <w:rFonts w:cstheme="minorHAnsi"/>
          <w:sz w:val="24"/>
          <w:szCs w:val="24"/>
        </w:rPr>
        <w:t>W ramach środków z KFS skorzystało 42 Pracodawców, dzięki tym środkom finansowym przeszkolonych zostało  383 pracowników.</w:t>
      </w:r>
    </w:p>
    <w:p w14:paraId="2D610AAD" w14:textId="33B3FF74" w:rsidR="004227AF" w:rsidRPr="004227AF" w:rsidRDefault="004227AF" w:rsidP="004227AF">
      <w:pPr>
        <w:pStyle w:val="Nagwek3"/>
        <w:rPr>
          <w:rFonts w:asciiTheme="minorHAnsi" w:hAnsiTheme="minorHAnsi" w:cstheme="minorHAnsi"/>
          <w:bCs w:val="0"/>
          <w:sz w:val="24"/>
          <w:szCs w:val="24"/>
        </w:rPr>
      </w:pPr>
      <w:bookmarkStart w:id="2" w:name="_Toc319570360"/>
      <w:r w:rsidRPr="004227AF">
        <w:rPr>
          <w:rFonts w:asciiTheme="minorHAnsi" w:hAnsiTheme="minorHAnsi" w:cstheme="minorHAnsi"/>
          <w:bCs w:val="0"/>
          <w:sz w:val="24"/>
          <w:szCs w:val="24"/>
        </w:rPr>
        <w:t>6. Staż</w:t>
      </w:r>
      <w:bookmarkEnd w:id="2"/>
      <w:r w:rsidRPr="004227AF">
        <w:rPr>
          <w:rFonts w:asciiTheme="minorHAnsi" w:hAnsiTheme="minorHAnsi" w:cstheme="minorHAnsi"/>
          <w:bCs w:val="0"/>
          <w:sz w:val="24"/>
          <w:szCs w:val="24"/>
        </w:rPr>
        <w:t>e</w:t>
      </w:r>
    </w:p>
    <w:p w14:paraId="754DD871" w14:textId="77777777" w:rsidR="004227AF" w:rsidRPr="004227AF" w:rsidRDefault="004227AF" w:rsidP="004227AF">
      <w:pPr>
        <w:spacing w:line="0" w:lineRule="atLeast"/>
        <w:ind w:firstLine="708"/>
        <w:jc w:val="both"/>
        <w:rPr>
          <w:rFonts w:cstheme="minorHAnsi"/>
          <w:sz w:val="24"/>
          <w:szCs w:val="24"/>
        </w:rPr>
      </w:pPr>
      <w:r w:rsidRPr="004227AF">
        <w:rPr>
          <w:rFonts w:cstheme="minorHAnsi"/>
          <w:sz w:val="24"/>
          <w:szCs w:val="24"/>
        </w:rPr>
        <w:t xml:space="preserve"> W </w:t>
      </w:r>
      <w:r w:rsidRPr="004227AF">
        <w:rPr>
          <w:rFonts w:cstheme="minorHAnsi"/>
          <w:b/>
          <w:sz w:val="24"/>
          <w:szCs w:val="24"/>
        </w:rPr>
        <w:t>2019 roku</w:t>
      </w:r>
      <w:r w:rsidRPr="004227AF">
        <w:rPr>
          <w:rFonts w:cstheme="minorHAnsi"/>
          <w:sz w:val="24"/>
          <w:szCs w:val="24"/>
        </w:rPr>
        <w:t xml:space="preserve"> do odbycia stażu  zostały skierowane </w:t>
      </w:r>
      <w:r w:rsidRPr="004227AF">
        <w:rPr>
          <w:rFonts w:cstheme="minorHAnsi"/>
          <w:b/>
          <w:sz w:val="24"/>
          <w:szCs w:val="24"/>
        </w:rPr>
        <w:t>703  osoby bezrobotne</w:t>
      </w:r>
      <w:r w:rsidRPr="004227AF">
        <w:rPr>
          <w:rFonts w:cstheme="minorHAnsi"/>
          <w:sz w:val="24"/>
          <w:szCs w:val="24"/>
        </w:rPr>
        <w:t>.</w:t>
      </w:r>
      <w:r w:rsidRPr="004227AF">
        <w:rPr>
          <w:rFonts w:cstheme="minorHAnsi"/>
          <w:sz w:val="24"/>
          <w:szCs w:val="24"/>
        </w:rPr>
        <w:br/>
        <w:t xml:space="preserve"> Powiatowy Urząd Pracy realizował następujące projekty unijne:</w:t>
      </w:r>
    </w:p>
    <w:p w14:paraId="46756827" w14:textId="77777777" w:rsidR="004227AF" w:rsidRPr="004227AF" w:rsidRDefault="004227AF" w:rsidP="004227AF">
      <w:pPr>
        <w:pStyle w:val="Akapitzlist"/>
        <w:numPr>
          <w:ilvl w:val="0"/>
          <w:numId w:val="14"/>
        </w:numPr>
        <w:spacing w:after="0" w:line="0" w:lineRule="atLeast"/>
        <w:jc w:val="both"/>
        <w:rPr>
          <w:rFonts w:cstheme="minorHAnsi"/>
          <w:sz w:val="24"/>
          <w:szCs w:val="24"/>
        </w:rPr>
      </w:pPr>
      <w:r w:rsidRPr="004227AF">
        <w:rPr>
          <w:rFonts w:cstheme="minorHAnsi"/>
          <w:bCs/>
          <w:sz w:val="24"/>
          <w:szCs w:val="24"/>
        </w:rPr>
        <w:t xml:space="preserve">„Aktywizacja osób młodych pozostających bez pracy w powiecie leżajskim (IV)” </w:t>
      </w:r>
      <w:r w:rsidRPr="004227AF">
        <w:rPr>
          <w:rFonts w:cstheme="minorHAnsi"/>
          <w:bCs/>
          <w:sz w:val="24"/>
          <w:szCs w:val="24"/>
        </w:rPr>
        <w:br/>
      </w:r>
      <w:r w:rsidRPr="004227AF">
        <w:rPr>
          <w:rFonts w:cstheme="minorHAnsi"/>
          <w:sz w:val="24"/>
          <w:szCs w:val="24"/>
        </w:rPr>
        <w:t>w ramach</w:t>
      </w:r>
      <w:r w:rsidRPr="004227AF">
        <w:rPr>
          <w:rFonts w:cstheme="minorHAnsi"/>
          <w:bCs/>
          <w:sz w:val="24"/>
          <w:szCs w:val="24"/>
        </w:rPr>
        <w:t xml:space="preserve"> </w:t>
      </w:r>
      <w:r w:rsidRPr="004227AF">
        <w:rPr>
          <w:rFonts w:cstheme="minorHAnsi"/>
          <w:sz w:val="24"/>
          <w:szCs w:val="24"/>
        </w:rPr>
        <w:t>Poddziałania 1.1.2 Wsparcie udzielane z Inicjatywy na rzecz zatrudnienia ludzi młodych Programu Operacyjnego Wiedza Edukacja Rozwój 2014-2020</w:t>
      </w:r>
    </w:p>
    <w:p w14:paraId="212978CF" w14:textId="77777777" w:rsidR="004227AF" w:rsidRPr="004227AF" w:rsidRDefault="004227AF" w:rsidP="004227AF">
      <w:pPr>
        <w:pStyle w:val="Akapitzlist"/>
        <w:numPr>
          <w:ilvl w:val="0"/>
          <w:numId w:val="14"/>
        </w:numPr>
        <w:spacing w:after="0" w:line="0" w:lineRule="atLeast"/>
        <w:jc w:val="both"/>
        <w:rPr>
          <w:rFonts w:cstheme="minorHAnsi"/>
          <w:sz w:val="24"/>
          <w:szCs w:val="24"/>
        </w:rPr>
      </w:pPr>
      <w:r w:rsidRPr="004227AF">
        <w:rPr>
          <w:rFonts w:cstheme="minorHAnsi"/>
          <w:bCs/>
          <w:sz w:val="24"/>
          <w:szCs w:val="24"/>
        </w:rPr>
        <w:t xml:space="preserve">„Aktywizacja osób powyżej 29 r. ż. pozostających bez pracy w powiecie leżajskim (V)” Regionalnego Programu Operacyjnego Województwa Podkarpackiego na lata 2014-2020-Działanie 7.2. </w:t>
      </w:r>
    </w:p>
    <w:p w14:paraId="4F0C7278" w14:textId="77777777" w:rsidR="004227AF" w:rsidRPr="004227AF" w:rsidRDefault="004227AF" w:rsidP="004227AF">
      <w:pPr>
        <w:pStyle w:val="Akapitzlist"/>
        <w:numPr>
          <w:ilvl w:val="0"/>
          <w:numId w:val="14"/>
        </w:numPr>
        <w:spacing w:after="0" w:line="0" w:lineRule="atLeast"/>
        <w:jc w:val="both"/>
        <w:rPr>
          <w:rFonts w:cstheme="minorHAnsi"/>
          <w:sz w:val="24"/>
          <w:szCs w:val="24"/>
        </w:rPr>
      </w:pPr>
      <w:r w:rsidRPr="004227AF">
        <w:rPr>
          <w:rFonts w:cstheme="minorHAnsi"/>
          <w:bCs/>
          <w:sz w:val="24"/>
          <w:szCs w:val="24"/>
        </w:rPr>
        <w:t>„Mój Cel - Zatrudnienie” Działanie 7.1. – projekt konkursowy Regionalnego Programu Operacyjnego Województwa Podkarpackiego na lata 2014-2020.</w:t>
      </w:r>
    </w:p>
    <w:p w14:paraId="2B903432" w14:textId="77777777" w:rsidR="004227AF" w:rsidRPr="004227AF" w:rsidRDefault="004227AF" w:rsidP="004227AF">
      <w:pPr>
        <w:spacing w:line="0" w:lineRule="atLeast"/>
        <w:jc w:val="both"/>
        <w:rPr>
          <w:rFonts w:cstheme="minorHAnsi"/>
          <w:sz w:val="24"/>
          <w:szCs w:val="24"/>
        </w:rPr>
      </w:pPr>
      <w:r w:rsidRPr="004227AF">
        <w:rPr>
          <w:rFonts w:cstheme="minorHAnsi"/>
          <w:bCs/>
          <w:sz w:val="24"/>
          <w:szCs w:val="24"/>
        </w:rPr>
        <w:t xml:space="preserve">Ponadto realizowany były programy z </w:t>
      </w:r>
      <w:r w:rsidRPr="004227AF">
        <w:rPr>
          <w:rFonts w:cstheme="minorHAnsi"/>
          <w:sz w:val="24"/>
          <w:szCs w:val="24"/>
        </w:rPr>
        <w:t>Rezerwy Ministra Rodziny, Pracy i Polityki Społecznej</w:t>
      </w:r>
      <w:r w:rsidRPr="004227AF">
        <w:rPr>
          <w:rFonts w:cstheme="minorHAnsi"/>
          <w:bCs/>
          <w:sz w:val="24"/>
          <w:szCs w:val="24"/>
        </w:rPr>
        <w:t xml:space="preserve">. </w:t>
      </w:r>
      <w:r w:rsidRPr="004227AF">
        <w:rPr>
          <w:rFonts w:cstheme="minorHAnsi"/>
          <w:b/>
          <w:bCs/>
          <w:color w:val="000000"/>
          <w:sz w:val="24"/>
          <w:szCs w:val="24"/>
        </w:rPr>
        <w:t xml:space="preserve"> </w:t>
      </w:r>
      <w:r w:rsidRPr="004227AF">
        <w:rPr>
          <w:rFonts w:cstheme="minorHAnsi"/>
          <w:sz w:val="24"/>
          <w:szCs w:val="24"/>
        </w:rPr>
        <w:t xml:space="preserve">Okres stażu w ramach tych środków wynosił średnio do pięciu  miesięcy. </w:t>
      </w:r>
    </w:p>
    <w:p w14:paraId="562F2A65" w14:textId="77777777" w:rsidR="004227AF" w:rsidRPr="004227AF" w:rsidRDefault="004227AF" w:rsidP="004227AF">
      <w:pPr>
        <w:spacing w:line="0" w:lineRule="atLeast"/>
        <w:jc w:val="both"/>
        <w:rPr>
          <w:rFonts w:cstheme="minorHAnsi"/>
          <w:sz w:val="24"/>
          <w:szCs w:val="24"/>
        </w:rPr>
      </w:pPr>
      <w:r w:rsidRPr="004227AF">
        <w:rPr>
          <w:rFonts w:cstheme="minorHAnsi"/>
          <w:sz w:val="24"/>
          <w:szCs w:val="24"/>
        </w:rPr>
        <w:tab/>
        <w:t xml:space="preserve">W ramach środków z funduszu PFRON ze stażu skorzystało </w:t>
      </w:r>
      <w:r w:rsidRPr="004227AF">
        <w:rPr>
          <w:rFonts w:cstheme="minorHAnsi"/>
          <w:b/>
          <w:sz w:val="24"/>
          <w:szCs w:val="24"/>
        </w:rPr>
        <w:t xml:space="preserve">8 osób niepełnosprawnych poszukujących pracy </w:t>
      </w:r>
      <w:r w:rsidRPr="004227AF">
        <w:rPr>
          <w:rFonts w:cstheme="minorHAnsi"/>
          <w:sz w:val="24"/>
          <w:szCs w:val="24"/>
        </w:rPr>
        <w:t>niepozostających w zatrudnieniu.</w:t>
      </w:r>
    </w:p>
    <w:p w14:paraId="0102FEE1" w14:textId="3A0AAC34" w:rsidR="004227AF" w:rsidRDefault="004227AF" w:rsidP="004227AF">
      <w:pPr>
        <w:spacing w:line="0" w:lineRule="atLeast"/>
        <w:jc w:val="both"/>
        <w:rPr>
          <w:rFonts w:cstheme="minorHAnsi"/>
          <w:sz w:val="24"/>
          <w:szCs w:val="24"/>
        </w:rPr>
      </w:pPr>
      <w:r w:rsidRPr="004227AF">
        <w:rPr>
          <w:rFonts w:cstheme="minorHAnsi"/>
          <w:sz w:val="24"/>
          <w:szCs w:val="24"/>
        </w:rPr>
        <w:t>Wykaz osób skierowanych do odbycia stażu z podziałem na wydatkowane środki:</w:t>
      </w:r>
    </w:p>
    <w:tbl>
      <w:tblPr>
        <w:tblW w:w="7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409"/>
      </w:tblGrid>
      <w:tr w:rsidR="004227AF" w:rsidRPr="004227AF" w14:paraId="3EDDE567" w14:textId="77777777" w:rsidTr="00A93B39">
        <w:trPr>
          <w:trHeight w:val="404"/>
        </w:trPr>
        <w:tc>
          <w:tcPr>
            <w:tcW w:w="4820" w:type="dxa"/>
            <w:tcBorders>
              <w:top w:val="single" w:sz="4" w:space="0" w:color="auto"/>
              <w:left w:val="single" w:sz="4" w:space="0" w:color="auto"/>
              <w:bottom w:val="single" w:sz="4" w:space="0" w:color="auto"/>
              <w:right w:val="single" w:sz="4" w:space="0" w:color="auto"/>
            </w:tcBorders>
            <w:hideMark/>
          </w:tcPr>
          <w:p w14:paraId="44BD0760" w14:textId="77777777" w:rsidR="004227AF" w:rsidRPr="004227AF" w:rsidRDefault="004227AF" w:rsidP="00A93B39">
            <w:pPr>
              <w:rPr>
                <w:rFonts w:cstheme="minorHAnsi"/>
                <w:b/>
                <w:sz w:val="24"/>
                <w:szCs w:val="24"/>
              </w:rPr>
            </w:pPr>
            <w:r w:rsidRPr="004227AF">
              <w:rPr>
                <w:rFonts w:cstheme="minorHAnsi"/>
                <w:b/>
                <w:sz w:val="24"/>
                <w:szCs w:val="24"/>
              </w:rPr>
              <w:t xml:space="preserve">Środki finansowe </w:t>
            </w:r>
          </w:p>
        </w:tc>
        <w:tc>
          <w:tcPr>
            <w:tcW w:w="2409" w:type="dxa"/>
            <w:tcBorders>
              <w:top w:val="single" w:sz="4" w:space="0" w:color="auto"/>
              <w:left w:val="single" w:sz="4" w:space="0" w:color="auto"/>
              <w:bottom w:val="single" w:sz="4" w:space="0" w:color="auto"/>
              <w:right w:val="single" w:sz="4" w:space="0" w:color="auto"/>
            </w:tcBorders>
            <w:hideMark/>
          </w:tcPr>
          <w:p w14:paraId="22D0C9E4" w14:textId="77777777" w:rsidR="004227AF" w:rsidRPr="004227AF" w:rsidRDefault="004227AF" w:rsidP="00A93B39">
            <w:pPr>
              <w:rPr>
                <w:rFonts w:cstheme="minorHAnsi"/>
                <w:b/>
                <w:sz w:val="24"/>
                <w:szCs w:val="24"/>
              </w:rPr>
            </w:pPr>
            <w:r w:rsidRPr="004227AF">
              <w:rPr>
                <w:rFonts w:cstheme="minorHAnsi"/>
                <w:b/>
                <w:sz w:val="24"/>
                <w:szCs w:val="24"/>
              </w:rPr>
              <w:t>Liczba osób ogółem</w:t>
            </w:r>
          </w:p>
        </w:tc>
      </w:tr>
      <w:tr w:rsidR="004227AF" w:rsidRPr="004227AF" w14:paraId="5446D1B5" w14:textId="77777777" w:rsidTr="00A93B39">
        <w:tc>
          <w:tcPr>
            <w:tcW w:w="4820" w:type="dxa"/>
            <w:tcBorders>
              <w:top w:val="single" w:sz="4" w:space="0" w:color="auto"/>
              <w:left w:val="single" w:sz="4" w:space="0" w:color="auto"/>
              <w:bottom w:val="single" w:sz="4" w:space="0" w:color="auto"/>
              <w:right w:val="single" w:sz="4" w:space="0" w:color="auto"/>
            </w:tcBorders>
            <w:hideMark/>
          </w:tcPr>
          <w:p w14:paraId="61B67563" w14:textId="77777777" w:rsidR="004227AF" w:rsidRPr="004227AF" w:rsidRDefault="004227AF" w:rsidP="00A93B39">
            <w:pPr>
              <w:rPr>
                <w:rFonts w:cstheme="minorHAnsi"/>
                <w:sz w:val="24"/>
                <w:szCs w:val="24"/>
              </w:rPr>
            </w:pPr>
            <w:r w:rsidRPr="004227AF">
              <w:rPr>
                <w:rFonts w:cstheme="minorHAnsi"/>
                <w:sz w:val="24"/>
                <w:szCs w:val="24"/>
              </w:rPr>
              <w:t xml:space="preserve">POWER </w:t>
            </w:r>
          </w:p>
          <w:p w14:paraId="2FC2300E" w14:textId="77777777" w:rsidR="004227AF" w:rsidRPr="004227AF" w:rsidRDefault="004227AF" w:rsidP="00A93B39">
            <w:pPr>
              <w:rPr>
                <w:rFonts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7BA61CD" w14:textId="77777777" w:rsidR="004227AF" w:rsidRPr="004227AF" w:rsidRDefault="004227AF" w:rsidP="00A93B39">
            <w:pPr>
              <w:jc w:val="right"/>
              <w:rPr>
                <w:rFonts w:cstheme="minorHAnsi"/>
                <w:sz w:val="24"/>
                <w:szCs w:val="24"/>
              </w:rPr>
            </w:pPr>
            <w:r w:rsidRPr="004227AF">
              <w:rPr>
                <w:rFonts w:cstheme="minorHAnsi"/>
                <w:sz w:val="24"/>
                <w:szCs w:val="24"/>
              </w:rPr>
              <w:t>415</w:t>
            </w:r>
          </w:p>
        </w:tc>
      </w:tr>
      <w:tr w:rsidR="004227AF" w:rsidRPr="004227AF" w14:paraId="51A7AAD1" w14:textId="77777777" w:rsidTr="00A93B39">
        <w:tc>
          <w:tcPr>
            <w:tcW w:w="4820" w:type="dxa"/>
            <w:tcBorders>
              <w:top w:val="single" w:sz="4" w:space="0" w:color="auto"/>
              <w:left w:val="single" w:sz="4" w:space="0" w:color="auto"/>
              <w:bottom w:val="single" w:sz="4" w:space="0" w:color="auto"/>
              <w:right w:val="single" w:sz="4" w:space="0" w:color="auto"/>
            </w:tcBorders>
            <w:hideMark/>
          </w:tcPr>
          <w:p w14:paraId="3BE7FD99" w14:textId="77777777" w:rsidR="004227AF" w:rsidRPr="004227AF" w:rsidRDefault="004227AF" w:rsidP="00A93B39">
            <w:pPr>
              <w:rPr>
                <w:rFonts w:cstheme="minorHAnsi"/>
                <w:sz w:val="24"/>
                <w:szCs w:val="24"/>
              </w:rPr>
            </w:pPr>
            <w:r w:rsidRPr="004227AF">
              <w:rPr>
                <w:rFonts w:cstheme="minorHAnsi"/>
                <w:sz w:val="24"/>
                <w:szCs w:val="24"/>
              </w:rPr>
              <w:t>RPO 72</w:t>
            </w:r>
          </w:p>
          <w:p w14:paraId="4DF89F30" w14:textId="77777777" w:rsidR="004227AF" w:rsidRPr="004227AF" w:rsidRDefault="004227AF" w:rsidP="00A93B39">
            <w:pPr>
              <w:rPr>
                <w:rFonts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5FFCEA6" w14:textId="77777777" w:rsidR="004227AF" w:rsidRPr="004227AF" w:rsidRDefault="004227AF" w:rsidP="00A93B39">
            <w:pPr>
              <w:jc w:val="right"/>
              <w:rPr>
                <w:rFonts w:cstheme="minorHAnsi"/>
                <w:sz w:val="24"/>
                <w:szCs w:val="24"/>
              </w:rPr>
            </w:pPr>
            <w:r w:rsidRPr="004227AF">
              <w:rPr>
                <w:rFonts w:cstheme="minorHAnsi"/>
                <w:sz w:val="24"/>
                <w:szCs w:val="24"/>
              </w:rPr>
              <w:t>77</w:t>
            </w:r>
          </w:p>
        </w:tc>
      </w:tr>
      <w:tr w:rsidR="004227AF" w:rsidRPr="004227AF" w14:paraId="7BEB5F44" w14:textId="77777777" w:rsidTr="00A93B39">
        <w:trPr>
          <w:trHeight w:val="416"/>
        </w:trPr>
        <w:tc>
          <w:tcPr>
            <w:tcW w:w="4820" w:type="dxa"/>
            <w:tcBorders>
              <w:top w:val="single" w:sz="4" w:space="0" w:color="auto"/>
              <w:left w:val="single" w:sz="4" w:space="0" w:color="auto"/>
              <w:bottom w:val="single" w:sz="4" w:space="0" w:color="auto"/>
              <w:right w:val="single" w:sz="4" w:space="0" w:color="auto"/>
            </w:tcBorders>
            <w:hideMark/>
          </w:tcPr>
          <w:p w14:paraId="2850FF13" w14:textId="77777777" w:rsidR="004227AF" w:rsidRPr="004227AF" w:rsidRDefault="004227AF" w:rsidP="00A93B39">
            <w:pPr>
              <w:rPr>
                <w:rFonts w:cstheme="minorHAnsi"/>
                <w:sz w:val="24"/>
                <w:szCs w:val="24"/>
              </w:rPr>
            </w:pPr>
            <w:r w:rsidRPr="004227AF">
              <w:rPr>
                <w:rFonts w:cstheme="minorHAnsi"/>
                <w:sz w:val="24"/>
                <w:szCs w:val="24"/>
              </w:rPr>
              <w:t>RPO 71</w:t>
            </w:r>
          </w:p>
          <w:p w14:paraId="46564C00" w14:textId="77777777" w:rsidR="004227AF" w:rsidRPr="004227AF" w:rsidRDefault="004227AF" w:rsidP="00A93B39">
            <w:pPr>
              <w:rPr>
                <w:rFonts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7AE7C81" w14:textId="77777777" w:rsidR="004227AF" w:rsidRPr="004227AF" w:rsidRDefault="004227AF" w:rsidP="00A93B39">
            <w:pPr>
              <w:jc w:val="right"/>
              <w:rPr>
                <w:rFonts w:cstheme="minorHAnsi"/>
                <w:sz w:val="24"/>
                <w:szCs w:val="24"/>
              </w:rPr>
            </w:pPr>
            <w:r w:rsidRPr="004227AF">
              <w:rPr>
                <w:rFonts w:cstheme="minorHAnsi"/>
                <w:sz w:val="24"/>
                <w:szCs w:val="24"/>
              </w:rPr>
              <w:t>89</w:t>
            </w:r>
          </w:p>
        </w:tc>
      </w:tr>
      <w:tr w:rsidR="004227AF" w:rsidRPr="004227AF" w14:paraId="14AAEDD1" w14:textId="77777777" w:rsidTr="00A93B39">
        <w:trPr>
          <w:trHeight w:val="410"/>
        </w:trPr>
        <w:tc>
          <w:tcPr>
            <w:tcW w:w="4820" w:type="dxa"/>
            <w:tcBorders>
              <w:top w:val="single" w:sz="4" w:space="0" w:color="auto"/>
              <w:left w:val="single" w:sz="4" w:space="0" w:color="auto"/>
              <w:bottom w:val="single" w:sz="4" w:space="0" w:color="auto"/>
              <w:right w:val="single" w:sz="4" w:space="0" w:color="auto"/>
            </w:tcBorders>
            <w:hideMark/>
          </w:tcPr>
          <w:p w14:paraId="0FB29E08" w14:textId="77777777" w:rsidR="004227AF" w:rsidRPr="004227AF" w:rsidRDefault="004227AF" w:rsidP="00A93B39">
            <w:pPr>
              <w:rPr>
                <w:rFonts w:cstheme="minorHAnsi"/>
                <w:sz w:val="24"/>
                <w:szCs w:val="24"/>
              </w:rPr>
            </w:pPr>
            <w:r w:rsidRPr="004227AF">
              <w:rPr>
                <w:rFonts w:cstheme="minorHAnsi"/>
                <w:sz w:val="24"/>
                <w:szCs w:val="24"/>
              </w:rPr>
              <w:t>Algorytm</w:t>
            </w:r>
          </w:p>
          <w:p w14:paraId="526542CA" w14:textId="77777777" w:rsidR="004227AF" w:rsidRPr="004227AF" w:rsidRDefault="004227AF" w:rsidP="00A93B39">
            <w:pPr>
              <w:rPr>
                <w:rFonts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1C02DD5" w14:textId="77777777" w:rsidR="004227AF" w:rsidRPr="004227AF" w:rsidRDefault="004227AF" w:rsidP="00A93B39">
            <w:pPr>
              <w:jc w:val="right"/>
              <w:rPr>
                <w:rFonts w:cstheme="minorHAnsi"/>
                <w:sz w:val="24"/>
                <w:szCs w:val="24"/>
              </w:rPr>
            </w:pPr>
            <w:r w:rsidRPr="004227AF">
              <w:rPr>
                <w:rFonts w:cstheme="minorHAnsi"/>
                <w:sz w:val="24"/>
                <w:szCs w:val="24"/>
              </w:rPr>
              <w:t>59</w:t>
            </w:r>
          </w:p>
        </w:tc>
      </w:tr>
      <w:tr w:rsidR="004227AF" w:rsidRPr="004227AF" w14:paraId="22B62FC9" w14:textId="77777777" w:rsidTr="00A93B39">
        <w:trPr>
          <w:trHeight w:val="410"/>
        </w:trPr>
        <w:tc>
          <w:tcPr>
            <w:tcW w:w="4820" w:type="dxa"/>
            <w:tcBorders>
              <w:top w:val="single" w:sz="4" w:space="0" w:color="auto"/>
              <w:left w:val="single" w:sz="4" w:space="0" w:color="auto"/>
              <w:bottom w:val="single" w:sz="4" w:space="0" w:color="auto"/>
              <w:right w:val="single" w:sz="4" w:space="0" w:color="auto"/>
            </w:tcBorders>
          </w:tcPr>
          <w:p w14:paraId="7C722F8F" w14:textId="77777777" w:rsidR="004227AF" w:rsidRPr="004227AF" w:rsidRDefault="004227AF" w:rsidP="00A93B39">
            <w:pPr>
              <w:rPr>
                <w:rFonts w:cstheme="minorHAnsi"/>
                <w:sz w:val="24"/>
                <w:szCs w:val="24"/>
              </w:rPr>
            </w:pPr>
            <w:r w:rsidRPr="004227AF">
              <w:rPr>
                <w:rFonts w:cstheme="minorHAnsi"/>
                <w:sz w:val="24"/>
                <w:szCs w:val="24"/>
              </w:rPr>
              <w:t>Rezerwa MRP i PS dla osób mieszkających na wsi</w:t>
            </w:r>
          </w:p>
        </w:tc>
        <w:tc>
          <w:tcPr>
            <w:tcW w:w="2409" w:type="dxa"/>
            <w:tcBorders>
              <w:top w:val="single" w:sz="4" w:space="0" w:color="auto"/>
              <w:left w:val="single" w:sz="4" w:space="0" w:color="auto"/>
              <w:bottom w:val="single" w:sz="4" w:space="0" w:color="auto"/>
              <w:right w:val="single" w:sz="4" w:space="0" w:color="auto"/>
            </w:tcBorders>
          </w:tcPr>
          <w:p w14:paraId="43976979" w14:textId="77777777" w:rsidR="004227AF" w:rsidRPr="004227AF" w:rsidRDefault="004227AF" w:rsidP="00A93B39">
            <w:pPr>
              <w:jc w:val="right"/>
              <w:rPr>
                <w:rFonts w:cstheme="minorHAnsi"/>
                <w:sz w:val="24"/>
                <w:szCs w:val="24"/>
              </w:rPr>
            </w:pPr>
            <w:r w:rsidRPr="004227AF">
              <w:rPr>
                <w:rFonts w:cstheme="minorHAnsi"/>
                <w:sz w:val="24"/>
                <w:szCs w:val="24"/>
              </w:rPr>
              <w:t>28</w:t>
            </w:r>
          </w:p>
        </w:tc>
      </w:tr>
      <w:tr w:rsidR="004227AF" w:rsidRPr="004227AF" w14:paraId="791DE822" w14:textId="77777777" w:rsidTr="00A93B39">
        <w:trPr>
          <w:trHeight w:val="410"/>
        </w:trPr>
        <w:tc>
          <w:tcPr>
            <w:tcW w:w="4820" w:type="dxa"/>
            <w:tcBorders>
              <w:top w:val="single" w:sz="4" w:space="0" w:color="auto"/>
              <w:left w:val="single" w:sz="4" w:space="0" w:color="auto"/>
              <w:bottom w:val="single" w:sz="4" w:space="0" w:color="auto"/>
              <w:right w:val="single" w:sz="4" w:space="0" w:color="auto"/>
            </w:tcBorders>
          </w:tcPr>
          <w:p w14:paraId="4253E9EB" w14:textId="77777777" w:rsidR="004227AF" w:rsidRPr="004227AF" w:rsidRDefault="004227AF" w:rsidP="00A93B39">
            <w:pPr>
              <w:rPr>
                <w:rFonts w:cstheme="minorHAnsi"/>
                <w:sz w:val="24"/>
                <w:szCs w:val="24"/>
              </w:rPr>
            </w:pPr>
            <w:r w:rsidRPr="004227AF">
              <w:rPr>
                <w:rFonts w:cstheme="minorHAnsi"/>
                <w:sz w:val="24"/>
                <w:szCs w:val="24"/>
              </w:rPr>
              <w:t>Rezerwa MRP i PS (II)</w:t>
            </w:r>
          </w:p>
        </w:tc>
        <w:tc>
          <w:tcPr>
            <w:tcW w:w="2409" w:type="dxa"/>
            <w:tcBorders>
              <w:top w:val="single" w:sz="4" w:space="0" w:color="auto"/>
              <w:left w:val="single" w:sz="4" w:space="0" w:color="auto"/>
              <w:bottom w:val="single" w:sz="4" w:space="0" w:color="auto"/>
              <w:right w:val="single" w:sz="4" w:space="0" w:color="auto"/>
            </w:tcBorders>
          </w:tcPr>
          <w:p w14:paraId="2841A32E" w14:textId="77777777" w:rsidR="004227AF" w:rsidRPr="004227AF" w:rsidRDefault="004227AF" w:rsidP="00A93B39">
            <w:pPr>
              <w:jc w:val="right"/>
              <w:rPr>
                <w:rFonts w:cstheme="minorHAnsi"/>
                <w:sz w:val="24"/>
                <w:szCs w:val="24"/>
              </w:rPr>
            </w:pPr>
            <w:r w:rsidRPr="004227AF">
              <w:rPr>
                <w:rFonts w:cstheme="minorHAnsi"/>
                <w:sz w:val="24"/>
                <w:szCs w:val="24"/>
              </w:rPr>
              <w:t>30</w:t>
            </w:r>
          </w:p>
        </w:tc>
      </w:tr>
      <w:tr w:rsidR="004227AF" w:rsidRPr="004227AF" w14:paraId="4C76FAEE" w14:textId="77777777" w:rsidTr="00A93B39">
        <w:trPr>
          <w:trHeight w:val="410"/>
        </w:trPr>
        <w:tc>
          <w:tcPr>
            <w:tcW w:w="4820" w:type="dxa"/>
            <w:tcBorders>
              <w:top w:val="single" w:sz="4" w:space="0" w:color="auto"/>
              <w:left w:val="single" w:sz="4" w:space="0" w:color="auto"/>
              <w:bottom w:val="single" w:sz="4" w:space="0" w:color="auto"/>
              <w:right w:val="single" w:sz="4" w:space="0" w:color="auto"/>
            </w:tcBorders>
          </w:tcPr>
          <w:p w14:paraId="0B5F6B0C" w14:textId="77777777" w:rsidR="004227AF" w:rsidRPr="004227AF" w:rsidRDefault="004227AF" w:rsidP="00A93B39">
            <w:pPr>
              <w:rPr>
                <w:rFonts w:cstheme="minorHAnsi"/>
                <w:sz w:val="24"/>
                <w:szCs w:val="24"/>
              </w:rPr>
            </w:pPr>
            <w:r w:rsidRPr="004227AF">
              <w:rPr>
                <w:rFonts w:cstheme="minorHAnsi"/>
                <w:sz w:val="24"/>
                <w:szCs w:val="24"/>
              </w:rPr>
              <w:t>Rezerwa AR i MR</w:t>
            </w:r>
          </w:p>
        </w:tc>
        <w:tc>
          <w:tcPr>
            <w:tcW w:w="2409" w:type="dxa"/>
            <w:tcBorders>
              <w:top w:val="single" w:sz="4" w:space="0" w:color="auto"/>
              <w:left w:val="single" w:sz="4" w:space="0" w:color="auto"/>
              <w:bottom w:val="single" w:sz="4" w:space="0" w:color="auto"/>
              <w:right w:val="single" w:sz="4" w:space="0" w:color="auto"/>
            </w:tcBorders>
          </w:tcPr>
          <w:p w14:paraId="669A673A" w14:textId="77777777" w:rsidR="004227AF" w:rsidRPr="004227AF" w:rsidRDefault="004227AF" w:rsidP="00A93B39">
            <w:pPr>
              <w:jc w:val="right"/>
              <w:rPr>
                <w:rFonts w:cstheme="minorHAnsi"/>
                <w:sz w:val="24"/>
                <w:szCs w:val="24"/>
              </w:rPr>
            </w:pPr>
            <w:r w:rsidRPr="004227AF">
              <w:rPr>
                <w:rFonts w:cstheme="minorHAnsi"/>
                <w:sz w:val="24"/>
                <w:szCs w:val="24"/>
              </w:rPr>
              <w:t>5</w:t>
            </w:r>
          </w:p>
        </w:tc>
      </w:tr>
      <w:tr w:rsidR="004227AF" w:rsidRPr="004227AF" w14:paraId="3CA20EBD" w14:textId="77777777" w:rsidTr="00A93B39">
        <w:trPr>
          <w:trHeight w:val="410"/>
        </w:trPr>
        <w:tc>
          <w:tcPr>
            <w:tcW w:w="4820" w:type="dxa"/>
            <w:tcBorders>
              <w:top w:val="single" w:sz="4" w:space="0" w:color="auto"/>
              <w:left w:val="single" w:sz="4" w:space="0" w:color="auto"/>
              <w:bottom w:val="single" w:sz="4" w:space="0" w:color="auto"/>
              <w:right w:val="single" w:sz="4" w:space="0" w:color="auto"/>
            </w:tcBorders>
          </w:tcPr>
          <w:p w14:paraId="0B8554A8" w14:textId="77777777" w:rsidR="004227AF" w:rsidRPr="004227AF" w:rsidRDefault="004227AF" w:rsidP="00A93B39">
            <w:pPr>
              <w:rPr>
                <w:rFonts w:cstheme="minorHAnsi"/>
                <w:sz w:val="24"/>
                <w:szCs w:val="24"/>
              </w:rPr>
            </w:pPr>
            <w:r w:rsidRPr="004227AF">
              <w:rPr>
                <w:rFonts w:cstheme="minorHAnsi"/>
                <w:sz w:val="24"/>
                <w:szCs w:val="24"/>
              </w:rPr>
              <w:t>PFRON</w:t>
            </w:r>
          </w:p>
        </w:tc>
        <w:tc>
          <w:tcPr>
            <w:tcW w:w="2409" w:type="dxa"/>
            <w:tcBorders>
              <w:top w:val="single" w:sz="4" w:space="0" w:color="auto"/>
              <w:left w:val="single" w:sz="4" w:space="0" w:color="auto"/>
              <w:bottom w:val="single" w:sz="4" w:space="0" w:color="auto"/>
              <w:right w:val="single" w:sz="4" w:space="0" w:color="auto"/>
            </w:tcBorders>
          </w:tcPr>
          <w:p w14:paraId="150D5C7E" w14:textId="77777777" w:rsidR="004227AF" w:rsidRPr="004227AF" w:rsidRDefault="004227AF" w:rsidP="00A93B39">
            <w:pPr>
              <w:jc w:val="right"/>
              <w:rPr>
                <w:rFonts w:cstheme="minorHAnsi"/>
                <w:sz w:val="24"/>
                <w:szCs w:val="24"/>
              </w:rPr>
            </w:pPr>
            <w:r w:rsidRPr="004227AF">
              <w:rPr>
                <w:rFonts w:cstheme="minorHAnsi"/>
                <w:sz w:val="24"/>
                <w:szCs w:val="24"/>
              </w:rPr>
              <w:t>8</w:t>
            </w:r>
          </w:p>
        </w:tc>
      </w:tr>
      <w:tr w:rsidR="004227AF" w:rsidRPr="004227AF" w14:paraId="6FB9A658" w14:textId="77777777" w:rsidTr="00A93B39">
        <w:trPr>
          <w:trHeight w:val="418"/>
        </w:trPr>
        <w:tc>
          <w:tcPr>
            <w:tcW w:w="4820" w:type="dxa"/>
            <w:tcBorders>
              <w:top w:val="single" w:sz="4" w:space="0" w:color="auto"/>
              <w:left w:val="single" w:sz="4" w:space="0" w:color="auto"/>
              <w:bottom w:val="single" w:sz="4" w:space="0" w:color="auto"/>
              <w:right w:val="single" w:sz="4" w:space="0" w:color="auto"/>
            </w:tcBorders>
            <w:hideMark/>
          </w:tcPr>
          <w:p w14:paraId="301C2EA5" w14:textId="77777777" w:rsidR="004227AF" w:rsidRPr="004227AF" w:rsidRDefault="004227AF" w:rsidP="00A93B39">
            <w:pPr>
              <w:rPr>
                <w:rFonts w:cstheme="minorHAnsi"/>
                <w:sz w:val="24"/>
                <w:szCs w:val="24"/>
              </w:rPr>
            </w:pPr>
            <w:r w:rsidRPr="004227AF">
              <w:rPr>
                <w:rFonts w:cstheme="minorHAnsi"/>
                <w:sz w:val="24"/>
                <w:szCs w:val="24"/>
              </w:rPr>
              <w:t xml:space="preserve">Razem liczba osób </w:t>
            </w:r>
          </w:p>
        </w:tc>
        <w:tc>
          <w:tcPr>
            <w:tcW w:w="2409" w:type="dxa"/>
            <w:tcBorders>
              <w:top w:val="single" w:sz="4" w:space="0" w:color="auto"/>
              <w:left w:val="single" w:sz="4" w:space="0" w:color="auto"/>
              <w:bottom w:val="single" w:sz="4" w:space="0" w:color="auto"/>
              <w:right w:val="single" w:sz="4" w:space="0" w:color="auto"/>
            </w:tcBorders>
          </w:tcPr>
          <w:p w14:paraId="44363C71" w14:textId="77777777" w:rsidR="004227AF" w:rsidRPr="004227AF" w:rsidRDefault="004227AF" w:rsidP="00A93B39">
            <w:pPr>
              <w:jc w:val="right"/>
              <w:rPr>
                <w:rFonts w:cstheme="minorHAnsi"/>
                <w:sz w:val="24"/>
                <w:szCs w:val="24"/>
              </w:rPr>
            </w:pPr>
            <w:r w:rsidRPr="004227AF">
              <w:rPr>
                <w:rFonts w:cstheme="minorHAnsi"/>
                <w:sz w:val="24"/>
                <w:szCs w:val="24"/>
              </w:rPr>
              <w:t>711</w:t>
            </w:r>
          </w:p>
        </w:tc>
      </w:tr>
    </w:tbl>
    <w:p w14:paraId="402F825E" w14:textId="4CAF100E" w:rsidR="004227AF" w:rsidRDefault="004227AF" w:rsidP="004227AF">
      <w:pPr>
        <w:rPr>
          <w:rFonts w:cstheme="minorHAnsi"/>
          <w:sz w:val="24"/>
          <w:szCs w:val="24"/>
        </w:rPr>
      </w:pPr>
    </w:p>
    <w:p w14:paraId="7307B489" w14:textId="77777777" w:rsidR="0087383C" w:rsidRPr="004227AF" w:rsidRDefault="0087383C" w:rsidP="004227AF">
      <w:pPr>
        <w:rPr>
          <w:rFonts w:cstheme="minorHAnsi"/>
          <w:sz w:val="24"/>
          <w:szCs w:val="24"/>
        </w:rPr>
      </w:pPr>
    </w:p>
    <w:p w14:paraId="71CE3A5E" w14:textId="0BD452CC" w:rsidR="004227AF" w:rsidRPr="004227AF" w:rsidRDefault="004227AF" w:rsidP="004227AF">
      <w:pPr>
        <w:pStyle w:val="Nagwek3"/>
        <w:spacing w:line="276" w:lineRule="auto"/>
        <w:rPr>
          <w:rFonts w:asciiTheme="minorHAnsi" w:hAnsiTheme="minorHAnsi" w:cstheme="minorHAnsi"/>
          <w:sz w:val="24"/>
          <w:szCs w:val="24"/>
        </w:rPr>
      </w:pPr>
      <w:r w:rsidRPr="004227AF">
        <w:rPr>
          <w:rFonts w:asciiTheme="minorHAnsi" w:hAnsiTheme="minorHAnsi" w:cstheme="minorHAnsi"/>
          <w:sz w:val="24"/>
          <w:szCs w:val="24"/>
        </w:rPr>
        <w:lastRenderedPageBreak/>
        <w:t>7. Jednorazowe środki na podjęcie działalności gospodarczej</w:t>
      </w:r>
    </w:p>
    <w:p w14:paraId="0FA22E80" w14:textId="77777777" w:rsidR="004227AF" w:rsidRPr="004227AF" w:rsidRDefault="004227AF" w:rsidP="004227AF">
      <w:pPr>
        <w:spacing w:line="276" w:lineRule="auto"/>
        <w:rPr>
          <w:rFonts w:cstheme="minorHAnsi"/>
          <w:sz w:val="24"/>
          <w:szCs w:val="24"/>
        </w:rPr>
      </w:pPr>
    </w:p>
    <w:p w14:paraId="5BDE8BD6" w14:textId="77777777" w:rsidR="004227AF" w:rsidRPr="004227AF" w:rsidRDefault="004227AF" w:rsidP="004227AF">
      <w:pPr>
        <w:spacing w:line="276" w:lineRule="auto"/>
        <w:ind w:firstLine="567"/>
        <w:jc w:val="both"/>
        <w:rPr>
          <w:rFonts w:cstheme="minorHAnsi"/>
          <w:sz w:val="24"/>
          <w:szCs w:val="24"/>
        </w:rPr>
      </w:pPr>
      <w:bookmarkStart w:id="3" w:name="_Toc319570362"/>
      <w:bookmarkStart w:id="4" w:name="_Toc257808236"/>
      <w:bookmarkStart w:id="5" w:name="_Toc257803370"/>
      <w:bookmarkStart w:id="6" w:name="_Toc257717299"/>
      <w:bookmarkStart w:id="7" w:name="_Toc445292382"/>
      <w:r w:rsidRPr="004227AF">
        <w:rPr>
          <w:rFonts w:cstheme="minorHAnsi"/>
          <w:sz w:val="24"/>
          <w:szCs w:val="24"/>
        </w:rPr>
        <w:t xml:space="preserve">Na podjęcie działalności gospodarczej w 2019r. przyznano środki finansowe </w:t>
      </w:r>
      <w:r w:rsidRPr="004227AF">
        <w:rPr>
          <w:rFonts w:cstheme="minorHAnsi"/>
          <w:sz w:val="24"/>
          <w:szCs w:val="24"/>
        </w:rPr>
        <w:br/>
      </w:r>
      <w:r w:rsidRPr="004227AF">
        <w:rPr>
          <w:rFonts w:cstheme="minorHAnsi"/>
          <w:b/>
          <w:sz w:val="24"/>
          <w:szCs w:val="24"/>
        </w:rPr>
        <w:t>w wysokości 2 329 277,73</w:t>
      </w:r>
      <w:r w:rsidRPr="004227AF">
        <w:rPr>
          <w:rFonts w:cstheme="minorHAnsi"/>
          <w:sz w:val="24"/>
          <w:szCs w:val="24"/>
        </w:rPr>
        <w:t xml:space="preserve"> zł dla </w:t>
      </w:r>
      <w:r w:rsidRPr="004227AF">
        <w:rPr>
          <w:rFonts w:cstheme="minorHAnsi"/>
          <w:b/>
          <w:sz w:val="24"/>
          <w:szCs w:val="24"/>
        </w:rPr>
        <w:t>129 osób bezrobotnych</w:t>
      </w:r>
      <w:r w:rsidRPr="004227AF">
        <w:rPr>
          <w:rFonts w:cstheme="minorHAnsi"/>
          <w:sz w:val="24"/>
          <w:szCs w:val="24"/>
        </w:rPr>
        <w:t>, w ramach Funduszu Pracy, PFRON oraz realizowanych projektów współfinansowanych z Europejskiego Funduszu Społecznego (POWER i RPO), w tym:</w:t>
      </w:r>
    </w:p>
    <w:p w14:paraId="03A77872" w14:textId="77777777" w:rsidR="004227AF" w:rsidRPr="004227AF" w:rsidRDefault="004227AF" w:rsidP="004227AF">
      <w:pPr>
        <w:spacing w:line="276" w:lineRule="auto"/>
        <w:jc w:val="both"/>
        <w:rPr>
          <w:rFonts w:cstheme="minorHAnsi"/>
          <w:sz w:val="24"/>
          <w:szCs w:val="24"/>
        </w:rPr>
      </w:pPr>
      <w:r w:rsidRPr="004227AF">
        <w:rPr>
          <w:rFonts w:cstheme="minorHAnsi"/>
          <w:sz w:val="24"/>
          <w:szCs w:val="24"/>
        </w:rPr>
        <w:tab/>
        <w:t>Europejski Fundusz Społeczny – 97 osób (w tym 26 kobiet)</w:t>
      </w:r>
    </w:p>
    <w:p w14:paraId="4AC46FE0" w14:textId="77777777" w:rsidR="004227AF" w:rsidRPr="004227AF" w:rsidRDefault="004227AF" w:rsidP="004227AF">
      <w:pPr>
        <w:spacing w:line="276" w:lineRule="auto"/>
        <w:jc w:val="both"/>
        <w:rPr>
          <w:rFonts w:cstheme="minorHAnsi"/>
          <w:sz w:val="24"/>
          <w:szCs w:val="24"/>
        </w:rPr>
      </w:pPr>
      <w:r w:rsidRPr="004227AF">
        <w:rPr>
          <w:rFonts w:cstheme="minorHAnsi"/>
          <w:sz w:val="24"/>
          <w:szCs w:val="24"/>
        </w:rPr>
        <w:tab/>
        <w:t xml:space="preserve">Fundusz Pracy – 31 osób (w tym 8 kobiet) </w:t>
      </w:r>
    </w:p>
    <w:p w14:paraId="6D04C2A2" w14:textId="77777777" w:rsidR="004227AF" w:rsidRPr="004227AF" w:rsidRDefault="004227AF" w:rsidP="004227AF">
      <w:pPr>
        <w:spacing w:line="276" w:lineRule="auto"/>
        <w:jc w:val="both"/>
        <w:rPr>
          <w:rFonts w:cstheme="minorHAnsi"/>
          <w:sz w:val="24"/>
          <w:szCs w:val="24"/>
        </w:rPr>
      </w:pPr>
      <w:r w:rsidRPr="004227AF">
        <w:rPr>
          <w:rFonts w:cstheme="minorHAnsi"/>
          <w:sz w:val="24"/>
          <w:szCs w:val="24"/>
        </w:rPr>
        <w:tab/>
        <w:t xml:space="preserve">PFRON – 1 osoba </w:t>
      </w:r>
    </w:p>
    <w:p w14:paraId="6AABAE05" w14:textId="77777777" w:rsidR="004227AF" w:rsidRPr="00EC7DAD" w:rsidRDefault="004227AF" w:rsidP="004227AF">
      <w:pPr>
        <w:rPr>
          <w:rFonts w:ascii="Times New Roman" w:hAnsi="Times New Roman" w:cs="Times New Roman"/>
          <w:sz w:val="24"/>
          <w:szCs w:val="24"/>
          <w:highlight w:val="yellow"/>
        </w:rPr>
      </w:pPr>
    </w:p>
    <w:p w14:paraId="573FE8AE" w14:textId="77777777" w:rsidR="004227AF" w:rsidRPr="00297A21" w:rsidRDefault="004227AF" w:rsidP="004227AF">
      <w:pPr>
        <w:spacing w:line="360" w:lineRule="auto"/>
        <w:jc w:val="both"/>
        <w:rPr>
          <w:rFonts w:ascii="Times New Roman" w:hAnsi="Times New Roman" w:cs="Times New Roman"/>
          <w:sz w:val="24"/>
          <w:szCs w:val="24"/>
        </w:rPr>
      </w:pPr>
      <w:r w:rsidRPr="00297A21">
        <w:rPr>
          <w:rFonts w:ascii="Times New Roman" w:hAnsi="Times New Roman" w:cs="Times New Roman"/>
          <w:noProof/>
          <w:color w:val="FF0000"/>
          <w:sz w:val="24"/>
          <w:szCs w:val="24"/>
          <w:lang w:eastAsia="pl-PL"/>
        </w:rPr>
        <w:drawing>
          <wp:inline distT="0" distB="0" distL="0" distR="0" wp14:anchorId="5E0ADB7D" wp14:editId="61932812">
            <wp:extent cx="3501117" cy="1607004"/>
            <wp:effectExtent l="0" t="0" r="4445" b="1270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CE4682" w14:textId="77777777" w:rsidR="004227AF" w:rsidRPr="00297A21" w:rsidRDefault="004227AF" w:rsidP="004227AF">
      <w:pPr>
        <w:spacing w:line="276" w:lineRule="auto"/>
        <w:jc w:val="both"/>
        <w:rPr>
          <w:rFonts w:ascii="Times New Roman" w:hAnsi="Times New Roman" w:cs="Times New Roman"/>
          <w:i/>
          <w:sz w:val="24"/>
          <w:szCs w:val="24"/>
        </w:rPr>
      </w:pPr>
      <w:r w:rsidRPr="00297A21">
        <w:rPr>
          <w:rFonts w:ascii="Times New Roman" w:hAnsi="Times New Roman" w:cs="Times New Roman"/>
          <w:i/>
          <w:sz w:val="24"/>
          <w:szCs w:val="24"/>
        </w:rPr>
        <w:t>Wykres: Zawarte w 201</w:t>
      </w:r>
      <w:r>
        <w:rPr>
          <w:rFonts w:ascii="Times New Roman" w:hAnsi="Times New Roman" w:cs="Times New Roman"/>
          <w:i/>
          <w:sz w:val="24"/>
          <w:szCs w:val="24"/>
        </w:rPr>
        <w:t>9</w:t>
      </w:r>
      <w:r w:rsidRPr="00297A21">
        <w:rPr>
          <w:rFonts w:ascii="Times New Roman" w:hAnsi="Times New Roman" w:cs="Times New Roman"/>
          <w:i/>
          <w:sz w:val="24"/>
          <w:szCs w:val="24"/>
        </w:rPr>
        <w:t>r. umowy o przyznanie dofinansowania na podjęcie działalności gospodarczej z podaniem źródła dofinansowania</w:t>
      </w:r>
    </w:p>
    <w:p w14:paraId="0973C744" w14:textId="77777777" w:rsidR="004227AF" w:rsidRPr="00EC7DAD" w:rsidRDefault="004227AF" w:rsidP="004227AF">
      <w:pPr>
        <w:spacing w:line="360" w:lineRule="auto"/>
        <w:ind w:firstLine="567"/>
        <w:jc w:val="both"/>
        <w:rPr>
          <w:rFonts w:ascii="Times New Roman" w:hAnsi="Times New Roman" w:cs="Times New Roman"/>
          <w:sz w:val="24"/>
          <w:szCs w:val="24"/>
          <w:highlight w:val="yellow"/>
        </w:rPr>
      </w:pPr>
    </w:p>
    <w:p w14:paraId="39B02D9B" w14:textId="77777777" w:rsidR="004227AF" w:rsidRPr="00EC7DAD" w:rsidRDefault="004227AF" w:rsidP="004227AF">
      <w:pPr>
        <w:spacing w:line="360" w:lineRule="auto"/>
        <w:jc w:val="both"/>
        <w:rPr>
          <w:rFonts w:ascii="Times New Roman" w:hAnsi="Times New Roman" w:cs="Times New Roman"/>
          <w:sz w:val="24"/>
          <w:szCs w:val="24"/>
          <w:highlight w:val="yellow"/>
        </w:rPr>
      </w:pPr>
    </w:p>
    <w:p w14:paraId="36D26C19" w14:textId="77777777" w:rsidR="004227AF" w:rsidRPr="00297A21" w:rsidRDefault="004227AF" w:rsidP="004227AF">
      <w:pPr>
        <w:spacing w:line="360" w:lineRule="auto"/>
        <w:jc w:val="both"/>
        <w:rPr>
          <w:rFonts w:ascii="Times New Roman" w:hAnsi="Times New Roman" w:cs="Times New Roman"/>
          <w:sz w:val="24"/>
          <w:szCs w:val="24"/>
        </w:rPr>
      </w:pPr>
      <w:r w:rsidRPr="00297A21">
        <w:rPr>
          <w:rFonts w:ascii="Times New Roman" w:hAnsi="Times New Roman" w:cs="Times New Roman"/>
          <w:noProof/>
          <w:sz w:val="24"/>
          <w:szCs w:val="24"/>
          <w:lang w:eastAsia="pl-PL"/>
        </w:rPr>
        <w:drawing>
          <wp:inline distT="0" distB="0" distL="0" distR="0" wp14:anchorId="65751653" wp14:editId="57E65B8C">
            <wp:extent cx="3486150" cy="16383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89DE4A" w14:textId="77777777" w:rsidR="004227AF" w:rsidRPr="00297A21" w:rsidRDefault="004227AF" w:rsidP="004227AF">
      <w:pPr>
        <w:spacing w:line="360" w:lineRule="auto"/>
        <w:jc w:val="both"/>
        <w:rPr>
          <w:rFonts w:ascii="Times New Roman" w:hAnsi="Times New Roman" w:cs="Times New Roman"/>
          <w:i/>
          <w:sz w:val="24"/>
          <w:szCs w:val="24"/>
        </w:rPr>
      </w:pPr>
      <w:r w:rsidRPr="00297A21">
        <w:rPr>
          <w:rFonts w:ascii="Times New Roman" w:hAnsi="Times New Roman" w:cs="Times New Roman"/>
          <w:i/>
          <w:sz w:val="24"/>
          <w:szCs w:val="24"/>
        </w:rPr>
        <w:t>Wykres: Rodzaje podejmowanych działalności gospodarczych</w:t>
      </w:r>
    </w:p>
    <w:p w14:paraId="6121833D" w14:textId="77777777" w:rsidR="004227AF" w:rsidRDefault="004227AF" w:rsidP="004227AF">
      <w:pPr>
        <w:spacing w:line="360" w:lineRule="auto"/>
        <w:jc w:val="both"/>
        <w:rPr>
          <w:rFonts w:ascii="Times New Roman" w:hAnsi="Times New Roman" w:cs="Times New Roman"/>
          <w:sz w:val="24"/>
          <w:szCs w:val="24"/>
        </w:rPr>
      </w:pPr>
    </w:p>
    <w:p w14:paraId="5DB4AA81" w14:textId="77777777" w:rsidR="004227AF" w:rsidRPr="00297A21" w:rsidRDefault="004227AF" w:rsidP="004227AF">
      <w:pPr>
        <w:spacing w:line="360" w:lineRule="auto"/>
        <w:jc w:val="both"/>
        <w:rPr>
          <w:rFonts w:ascii="Times New Roman" w:hAnsi="Times New Roman" w:cs="Times New Roman"/>
          <w:sz w:val="24"/>
          <w:szCs w:val="24"/>
        </w:rPr>
      </w:pPr>
    </w:p>
    <w:p w14:paraId="76FDED8D" w14:textId="77777777" w:rsidR="004227AF" w:rsidRPr="00297A21" w:rsidRDefault="004227AF" w:rsidP="004227AF">
      <w:pPr>
        <w:spacing w:line="360" w:lineRule="auto"/>
        <w:jc w:val="both"/>
        <w:rPr>
          <w:rFonts w:ascii="Times New Roman" w:hAnsi="Times New Roman" w:cs="Times New Roman"/>
          <w:sz w:val="24"/>
          <w:szCs w:val="24"/>
        </w:rPr>
      </w:pPr>
      <w:r w:rsidRPr="00297A21">
        <w:rPr>
          <w:rFonts w:ascii="Times New Roman" w:hAnsi="Times New Roman" w:cs="Times New Roman"/>
          <w:sz w:val="24"/>
          <w:szCs w:val="24"/>
        </w:rPr>
        <w:lastRenderedPageBreak/>
        <w:t>Rodzaje podejmowanych działalności gospodarczych:</w:t>
      </w:r>
    </w:p>
    <w:tbl>
      <w:tblPr>
        <w:tblStyle w:val="Tabela-Siatka"/>
        <w:tblW w:w="8647" w:type="dxa"/>
        <w:tblInd w:w="108" w:type="dxa"/>
        <w:tblLook w:val="04A0" w:firstRow="1" w:lastRow="0" w:firstColumn="1" w:lastColumn="0" w:noHBand="0" w:noVBand="1"/>
      </w:tblPr>
      <w:tblGrid>
        <w:gridCol w:w="567"/>
        <w:gridCol w:w="4532"/>
        <w:gridCol w:w="3548"/>
      </w:tblGrid>
      <w:tr w:rsidR="004227AF" w:rsidRPr="00EC7DAD" w14:paraId="2B9AE828" w14:textId="77777777" w:rsidTr="00A93B39">
        <w:tc>
          <w:tcPr>
            <w:tcW w:w="567" w:type="dxa"/>
            <w:tcBorders>
              <w:top w:val="single" w:sz="4" w:space="0" w:color="auto"/>
              <w:left w:val="single" w:sz="4" w:space="0" w:color="auto"/>
              <w:bottom w:val="single" w:sz="4" w:space="0" w:color="auto"/>
              <w:right w:val="single" w:sz="4" w:space="0" w:color="auto"/>
            </w:tcBorders>
            <w:hideMark/>
          </w:tcPr>
          <w:p w14:paraId="068F407F" w14:textId="77777777" w:rsidR="004227AF" w:rsidRPr="00297A21" w:rsidRDefault="004227AF" w:rsidP="00A93B39">
            <w:pPr>
              <w:spacing w:line="276" w:lineRule="auto"/>
              <w:jc w:val="center"/>
              <w:rPr>
                <w:sz w:val="24"/>
                <w:szCs w:val="24"/>
              </w:rPr>
            </w:pPr>
            <w:r w:rsidRPr="00297A21">
              <w:rPr>
                <w:sz w:val="24"/>
                <w:szCs w:val="24"/>
              </w:rPr>
              <w:t>Lp.</w:t>
            </w:r>
          </w:p>
        </w:tc>
        <w:tc>
          <w:tcPr>
            <w:tcW w:w="4532" w:type="dxa"/>
            <w:tcBorders>
              <w:top w:val="single" w:sz="4" w:space="0" w:color="auto"/>
              <w:left w:val="single" w:sz="4" w:space="0" w:color="auto"/>
              <w:bottom w:val="single" w:sz="4" w:space="0" w:color="auto"/>
              <w:right w:val="single" w:sz="4" w:space="0" w:color="auto"/>
            </w:tcBorders>
            <w:hideMark/>
          </w:tcPr>
          <w:p w14:paraId="40AA0ECB" w14:textId="77777777" w:rsidR="004227AF" w:rsidRPr="00297A21" w:rsidRDefault="004227AF" w:rsidP="00A93B39">
            <w:pPr>
              <w:spacing w:line="276" w:lineRule="auto"/>
              <w:ind w:left="426"/>
              <w:jc w:val="center"/>
              <w:rPr>
                <w:sz w:val="24"/>
                <w:szCs w:val="24"/>
              </w:rPr>
            </w:pPr>
            <w:r w:rsidRPr="00297A21">
              <w:rPr>
                <w:sz w:val="24"/>
                <w:szCs w:val="24"/>
              </w:rPr>
              <w:t>Branża</w:t>
            </w:r>
          </w:p>
        </w:tc>
        <w:tc>
          <w:tcPr>
            <w:tcW w:w="3548" w:type="dxa"/>
            <w:tcBorders>
              <w:top w:val="single" w:sz="4" w:space="0" w:color="auto"/>
              <w:left w:val="single" w:sz="4" w:space="0" w:color="auto"/>
              <w:bottom w:val="single" w:sz="4" w:space="0" w:color="auto"/>
              <w:right w:val="single" w:sz="4" w:space="0" w:color="auto"/>
            </w:tcBorders>
            <w:hideMark/>
          </w:tcPr>
          <w:p w14:paraId="57066699" w14:textId="77777777" w:rsidR="004227AF" w:rsidRPr="00297A21" w:rsidRDefault="004227AF" w:rsidP="00A93B39">
            <w:pPr>
              <w:spacing w:line="276" w:lineRule="auto"/>
              <w:jc w:val="center"/>
              <w:rPr>
                <w:sz w:val="24"/>
                <w:szCs w:val="24"/>
              </w:rPr>
            </w:pPr>
            <w:r w:rsidRPr="00297A21">
              <w:rPr>
                <w:sz w:val="24"/>
                <w:szCs w:val="24"/>
              </w:rPr>
              <w:t>Liczba zawartych umów</w:t>
            </w:r>
          </w:p>
        </w:tc>
      </w:tr>
      <w:tr w:rsidR="004227AF" w:rsidRPr="00EC7DAD" w14:paraId="023031FE" w14:textId="77777777" w:rsidTr="00A93B39">
        <w:tc>
          <w:tcPr>
            <w:tcW w:w="567" w:type="dxa"/>
            <w:tcBorders>
              <w:top w:val="single" w:sz="4" w:space="0" w:color="auto"/>
              <w:left w:val="single" w:sz="4" w:space="0" w:color="auto"/>
              <w:bottom w:val="single" w:sz="4" w:space="0" w:color="auto"/>
              <w:right w:val="single" w:sz="4" w:space="0" w:color="auto"/>
            </w:tcBorders>
            <w:hideMark/>
          </w:tcPr>
          <w:p w14:paraId="70C90192" w14:textId="77777777" w:rsidR="004227AF" w:rsidRPr="00297A21" w:rsidRDefault="004227AF" w:rsidP="00A93B39">
            <w:pPr>
              <w:spacing w:line="276" w:lineRule="auto"/>
              <w:jc w:val="center"/>
              <w:rPr>
                <w:sz w:val="24"/>
                <w:szCs w:val="24"/>
              </w:rPr>
            </w:pPr>
            <w:r w:rsidRPr="00297A21">
              <w:rPr>
                <w:sz w:val="24"/>
                <w:szCs w:val="24"/>
              </w:rPr>
              <w:t>1.</w:t>
            </w:r>
          </w:p>
        </w:tc>
        <w:tc>
          <w:tcPr>
            <w:tcW w:w="4532" w:type="dxa"/>
            <w:tcBorders>
              <w:top w:val="single" w:sz="4" w:space="0" w:color="auto"/>
              <w:left w:val="single" w:sz="4" w:space="0" w:color="auto"/>
              <w:bottom w:val="single" w:sz="4" w:space="0" w:color="auto"/>
              <w:right w:val="single" w:sz="4" w:space="0" w:color="auto"/>
            </w:tcBorders>
            <w:hideMark/>
          </w:tcPr>
          <w:p w14:paraId="6A4E4356" w14:textId="77777777" w:rsidR="004227AF" w:rsidRPr="00297A21" w:rsidRDefault="004227AF" w:rsidP="00A93B39">
            <w:pPr>
              <w:jc w:val="both"/>
              <w:rPr>
                <w:sz w:val="24"/>
                <w:szCs w:val="24"/>
              </w:rPr>
            </w:pPr>
            <w:r w:rsidRPr="00297A21">
              <w:rPr>
                <w:sz w:val="24"/>
                <w:szCs w:val="24"/>
              </w:rPr>
              <w:t xml:space="preserve">działalność produkcyjna </w:t>
            </w:r>
          </w:p>
        </w:tc>
        <w:tc>
          <w:tcPr>
            <w:tcW w:w="3548" w:type="dxa"/>
            <w:tcBorders>
              <w:top w:val="single" w:sz="4" w:space="0" w:color="auto"/>
              <w:left w:val="single" w:sz="4" w:space="0" w:color="auto"/>
              <w:bottom w:val="single" w:sz="4" w:space="0" w:color="auto"/>
              <w:right w:val="single" w:sz="4" w:space="0" w:color="auto"/>
            </w:tcBorders>
            <w:hideMark/>
          </w:tcPr>
          <w:p w14:paraId="577A197A" w14:textId="77777777" w:rsidR="004227AF" w:rsidRPr="00297A21" w:rsidRDefault="004227AF" w:rsidP="00A93B39">
            <w:pPr>
              <w:spacing w:line="276" w:lineRule="auto"/>
              <w:jc w:val="center"/>
              <w:rPr>
                <w:sz w:val="24"/>
                <w:szCs w:val="24"/>
              </w:rPr>
            </w:pPr>
            <w:r>
              <w:rPr>
                <w:sz w:val="24"/>
                <w:szCs w:val="24"/>
              </w:rPr>
              <w:t>14</w:t>
            </w:r>
          </w:p>
        </w:tc>
      </w:tr>
      <w:tr w:rsidR="004227AF" w:rsidRPr="00EC7DAD" w14:paraId="5B9B4201" w14:textId="77777777" w:rsidTr="00A93B39">
        <w:tc>
          <w:tcPr>
            <w:tcW w:w="567" w:type="dxa"/>
            <w:tcBorders>
              <w:top w:val="single" w:sz="4" w:space="0" w:color="auto"/>
              <w:left w:val="single" w:sz="4" w:space="0" w:color="auto"/>
              <w:bottom w:val="single" w:sz="4" w:space="0" w:color="auto"/>
              <w:right w:val="single" w:sz="4" w:space="0" w:color="auto"/>
            </w:tcBorders>
            <w:hideMark/>
          </w:tcPr>
          <w:p w14:paraId="0DFA9A7E" w14:textId="77777777" w:rsidR="004227AF" w:rsidRPr="00297A21" w:rsidRDefault="004227AF" w:rsidP="00A93B39">
            <w:pPr>
              <w:spacing w:line="276" w:lineRule="auto"/>
              <w:jc w:val="center"/>
              <w:rPr>
                <w:sz w:val="24"/>
                <w:szCs w:val="24"/>
              </w:rPr>
            </w:pPr>
            <w:r w:rsidRPr="00297A21">
              <w:rPr>
                <w:sz w:val="24"/>
                <w:szCs w:val="24"/>
              </w:rPr>
              <w:t>2.</w:t>
            </w:r>
          </w:p>
        </w:tc>
        <w:tc>
          <w:tcPr>
            <w:tcW w:w="4532" w:type="dxa"/>
            <w:tcBorders>
              <w:top w:val="single" w:sz="4" w:space="0" w:color="auto"/>
              <w:left w:val="single" w:sz="4" w:space="0" w:color="auto"/>
              <w:bottom w:val="single" w:sz="4" w:space="0" w:color="auto"/>
              <w:right w:val="single" w:sz="4" w:space="0" w:color="auto"/>
            </w:tcBorders>
            <w:hideMark/>
          </w:tcPr>
          <w:p w14:paraId="6205969C" w14:textId="77777777" w:rsidR="004227AF" w:rsidRPr="00297A21" w:rsidRDefault="004227AF" w:rsidP="00A93B39">
            <w:pPr>
              <w:jc w:val="both"/>
              <w:rPr>
                <w:sz w:val="24"/>
                <w:szCs w:val="24"/>
              </w:rPr>
            </w:pPr>
            <w:r w:rsidRPr="00297A21">
              <w:rPr>
                <w:sz w:val="24"/>
                <w:szCs w:val="24"/>
              </w:rPr>
              <w:t>działalność handlowa</w:t>
            </w:r>
          </w:p>
        </w:tc>
        <w:tc>
          <w:tcPr>
            <w:tcW w:w="3548" w:type="dxa"/>
            <w:tcBorders>
              <w:top w:val="single" w:sz="4" w:space="0" w:color="auto"/>
              <w:left w:val="single" w:sz="4" w:space="0" w:color="auto"/>
              <w:bottom w:val="single" w:sz="4" w:space="0" w:color="auto"/>
              <w:right w:val="single" w:sz="4" w:space="0" w:color="auto"/>
            </w:tcBorders>
            <w:hideMark/>
          </w:tcPr>
          <w:p w14:paraId="0B6FD06B" w14:textId="77777777" w:rsidR="004227AF" w:rsidRPr="00297A21" w:rsidRDefault="004227AF" w:rsidP="00A93B39">
            <w:pPr>
              <w:spacing w:line="276" w:lineRule="auto"/>
              <w:jc w:val="center"/>
              <w:rPr>
                <w:sz w:val="24"/>
                <w:szCs w:val="24"/>
              </w:rPr>
            </w:pPr>
            <w:r>
              <w:rPr>
                <w:sz w:val="24"/>
                <w:szCs w:val="24"/>
              </w:rPr>
              <w:t>9</w:t>
            </w:r>
          </w:p>
        </w:tc>
      </w:tr>
      <w:tr w:rsidR="004227AF" w:rsidRPr="00EC7DAD" w14:paraId="62C4394E" w14:textId="77777777" w:rsidTr="00A93B39">
        <w:tc>
          <w:tcPr>
            <w:tcW w:w="567" w:type="dxa"/>
            <w:tcBorders>
              <w:top w:val="single" w:sz="4" w:space="0" w:color="auto"/>
              <w:left w:val="single" w:sz="4" w:space="0" w:color="auto"/>
              <w:bottom w:val="single" w:sz="4" w:space="0" w:color="auto"/>
              <w:right w:val="single" w:sz="4" w:space="0" w:color="auto"/>
            </w:tcBorders>
            <w:hideMark/>
          </w:tcPr>
          <w:p w14:paraId="6E4015D9" w14:textId="77777777" w:rsidR="004227AF" w:rsidRPr="00297A21" w:rsidRDefault="004227AF" w:rsidP="00A93B39">
            <w:pPr>
              <w:spacing w:line="276" w:lineRule="auto"/>
              <w:jc w:val="center"/>
              <w:rPr>
                <w:sz w:val="24"/>
                <w:szCs w:val="24"/>
              </w:rPr>
            </w:pPr>
            <w:r w:rsidRPr="00297A21">
              <w:rPr>
                <w:sz w:val="24"/>
                <w:szCs w:val="24"/>
              </w:rPr>
              <w:t>3.</w:t>
            </w:r>
          </w:p>
        </w:tc>
        <w:tc>
          <w:tcPr>
            <w:tcW w:w="4532" w:type="dxa"/>
            <w:tcBorders>
              <w:top w:val="single" w:sz="4" w:space="0" w:color="auto"/>
              <w:left w:val="single" w:sz="4" w:space="0" w:color="auto"/>
              <w:bottom w:val="single" w:sz="4" w:space="0" w:color="auto"/>
              <w:right w:val="single" w:sz="4" w:space="0" w:color="auto"/>
            </w:tcBorders>
            <w:hideMark/>
          </w:tcPr>
          <w:p w14:paraId="2B931ED8" w14:textId="77777777" w:rsidR="004227AF" w:rsidRPr="00297A21" w:rsidRDefault="004227AF" w:rsidP="00A93B39">
            <w:pPr>
              <w:jc w:val="both"/>
              <w:rPr>
                <w:sz w:val="24"/>
                <w:szCs w:val="24"/>
              </w:rPr>
            </w:pPr>
            <w:r w:rsidRPr="00297A21">
              <w:rPr>
                <w:sz w:val="24"/>
                <w:szCs w:val="24"/>
              </w:rPr>
              <w:t xml:space="preserve">działalność usługowa </w:t>
            </w:r>
          </w:p>
        </w:tc>
        <w:tc>
          <w:tcPr>
            <w:tcW w:w="3548" w:type="dxa"/>
            <w:tcBorders>
              <w:top w:val="single" w:sz="4" w:space="0" w:color="auto"/>
              <w:left w:val="single" w:sz="4" w:space="0" w:color="auto"/>
              <w:bottom w:val="single" w:sz="4" w:space="0" w:color="auto"/>
              <w:right w:val="single" w:sz="4" w:space="0" w:color="auto"/>
            </w:tcBorders>
            <w:hideMark/>
          </w:tcPr>
          <w:p w14:paraId="4613056E" w14:textId="77777777" w:rsidR="004227AF" w:rsidRPr="00297A21" w:rsidRDefault="004227AF" w:rsidP="00A93B39">
            <w:pPr>
              <w:spacing w:line="276" w:lineRule="auto"/>
              <w:jc w:val="center"/>
              <w:rPr>
                <w:sz w:val="24"/>
                <w:szCs w:val="24"/>
              </w:rPr>
            </w:pPr>
            <w:r>
              <w:rPr>
                <w:sz w:val="24"/>
                <w:szCs w:val="24"/>
              </w:rPr>
              <w:t>100</w:t>
            </w:r>
          </w:p>
        </w:tc>
      </w:tr>
      <w:tr w:rsidR="004227AF" w:rsidRPr="00EC7DAD" w14:paraId="7607C86A" w14:textId="77777777" w:rsidTr="00A93B39">
        <w:tc>
          <w:tcPr>
            <w:tcW w:w="567" w:type="dxa"/>
            <w:tcBorders>
              <w:top w:val="single" w:sz="4" w:space="0" w:color="auto"/>
              <w:left w:val="single" w:sz="4" w:space="0" w:color="auto"/>
              <w:bottom w:val="single" w:sz="4" w:space="0" w:color="auto"/>
              <w:right w:val="single" w:sz="4" w:space="0" w:color="auto"/>
            </w:tcBorders>
          </w:tcPr>
          <w:p w14:paraId="1CD75834" w14:textId="77777777" w:rsidR="004227AF" w:rsidRPr="00297A21" w:rsidRDefault="004227AF" w:rsidP="00A93B39">
            <w:pPr>
              <w:spacing w:line="276" w:lineRule="auto"/>
              <w:jc w:val="center"/>
              <w:rPr>
                <w:sz w:val="24"/>
                <w:szCs w:val="24"/>
              </w:rPr>
            </w:pPr>
            <w:r w:rsidRPr="00297A21">
              <w:rPr>
                <w:sz w:val="24"/>
                <w:szCs w:val="24"/>
              </w:rPr>
              <w:t>4.</w:t>
            </w:r>
          </w:p>
          <w:p w14:paraId="0C5F87D4" w14:textId="77777777" w:rsidR="004227AF" w:rsidRPr="00297A21" w:rsidRDefault="004227AF" w:rsidP="00A93B39">
            <w:pPr>
              <w:spacing w:line="276" w:lineRule="auto"/>
              <w:ind w:left="720"/>
              <w:jc w:val="center"/>
              <w:rPr>
                <w:sz w:val="24"/>
                <w:szCs w:val="24"/>
              </w:rPr>
            </w:pPr>
          </w:p>
        </w:tc>
        <w:tc>
          <w:tcPr>
            <w:tcW w:w="4532" w:type="dxa"/>
            <w:tcBorders>
              <w:top w:val="single" w:sz="4" w:space="0" w:color="auto"/>
              <w:left w:val="single" w:sz="4" w:space="0" w:color="auto"/>
              <w:bottom w:val="single" w:sz="4" w:space="0" w:color="auto"/>
              <w:right w:val="single" w:sz="4" w:space="0" w:color="auto"/>
            </w:tcBorders>
            <w:hideMark/>
          </w:tcPr>
          <w:p w14:paraId="47EA87B0" w14:textId="77777777" w:rsidR="004227AF" w:rsidRPr="00297A21" w:rsidRDefault="004227AF" w:rsidP="00A93B39">
            <w:pPr>
              <w:spacing w:line="276" w:lineRule="auto"/>
              <w:jc w:val="both"/>
              <w:rPr>
                <w:sz w:val="24"/>
                <w:szCs w:val="24"/>
              </w:rPr>
            </w:pPr>
            <w:r w:rsidRPr="00297A21">
              <w:rPr>
                <w:sz w:val="24"/>
                <w:szCs w:val="24"/>
              </w:rPr>
              <w:t>działalność produkcyjno</w:t>
            </w:r>
            <w:r>
              <w:rPr>
                <w:sz w:val="24"/>
                <w:szCs w:val="24"/>
              </w:rPr>
              <w:t xml:space="preserve"> –</w:t>
            </w:r>
            <w:r w:rsidRPr="00297A21">
              <w:rPr>
                <w:sz w:val="24"/>
                <w:szCs w:val="24"/>
              </w:rPr>
              <w:t xml:space="preserve"> handlowo</w:t>
            </w:r>
            <w:r>
              <w:rPr>
                <w:sz w:val="24"/>
                <w:szCs w:val="24"/>
              </w:rPr>
              <w:t xml:space="preserve"> -</w:t>
            </w:r>
          </w:p>
          <w:p w14:paraId="0B644335" w14:textId="77777777" w:rsidR="004227AF" w:rsidRPr="00297A21" w:rsidRDefault="004227AF" w:rsidP="00A93B39">
            <w:pPr>
              <w:jc w:val="both"/>
              <w:rPr>
                <w:sz w:val="24"/>
                <w:szCs w:val="24"/>
              </w:rPr>
            </w:pPr>
            <w:r w:rsidRPr="00297A21">
              <w:rPr>
                <w:sz w:val="24"/>
                <w:szCs w:val="24"/>
              </w:rPr>
              <w:t xml:space="preserve">usługowa </w:t>
            </w:r>
          </w:p>
        </w:tc>
        <w:tc>
          <w:tcPr>
            <w:tcW w:w="3548" w:type="dxa"/>
            <w:tcBorders>
              <w:top w:val="single" w:sz="4" w:space="0" w:color="auto"/>
              <w:left w:val="single" w:sz="4" w:space="0" w:color="auto"/>
              <w:bottom w:val="single" w:sz="4" w:space="0" w:color="auto"/>
              <w:right w:val="single" w:sz="4" w:space="0" w:color="auto"/>
            </w:tcBorders>
            <w:hideMark/>
          </w:tcPr>
          <w:p w14:paraId="2072FAAF" w14:textId="77777777" w:rsidR="004227AF" w:rsidRPr="00297A21" w:rsidRDefault="004227AF" w:rsidP="00A93B39">
            <w:pPr>
              <w:spacing w:line="276" w:lineRule="auto"/>
              <w:jc w:val="center"/>
              <w:rPr>
                <w:sz w:val="24"/>
                <w:szCs w:val="24"/>
              </w:rPr>
            </w:pPr>
            <w:r>
              <w:rPr>
                <w:sz w:val="24"/>
                <w:szCs w:val="24"/>
              </w:rPr>
              <w:t>6</w:t>
            </w:r>
          </w:p>
        </w:tc>
      </w:tr>
    </w:tbl>
    <w:p w14:paraId="23A0773B" w14:textId="77777777" w:rsidR="004227AF" w:rsidRPr="00D153C4" w:rsidRDefault="004227AF" w:rsidP="004227AF">
      <w:pPr>
        <w:spacing w:line="360" w:lineRule="auto"/>
        <w:jc w:val="both"/>
        <w:rPr>
          <w:rFonts w:ascii="Times New Roman" w:hAnsi="Times New Roman" w:cs="Times New Roman"/>
          <w:i/>
          <w:sz w:val="24"/>
          <w:szCs w:val="24"/>
        </w:rPr>
      </w:pPr>
    </w:p>
    <w:bookmarkEnd w:id="3"/>
    <w:bookmarkEnd w:id="4"/>
    <w:bookmarkEnd w:id="5"/>
    <w:bookmarkEnd w:id="6"/>
    <w:bookmarkEnd w:id="7"/>
    <w:p w14:paraId="4B2E4829" w14:textId="7815AA34" w:rsidR="004227AF" w:rsidRPr="00D153C4" w:rsidRDefault="004227AF" w:rsidP="004227AF">
      <w:pPr>
        <w:pStyle w:val="Nagwek3"/>
        <w:rPr>
          <w:rFonts w:ascii="Times New Roman" w:hAnsi="Times New Roman"/>
          <w:sz w:val="24"/>
          <w:szCs w:val="24"/>
        </w:rPr>
      </w:pPr>
      <w:r w:rsidRPr="00D153C4">
        <w:rPr>
          <w:rFonts w:ascii="Times New Roman" w:hAnsi="Times New Roman"/>
          <w:sz w:val="24"/>
          <w:szCs w:val="24"/>
        </w:rPr>
        <w:t>8. Refundacja  kosztów wyposażenia lub doposażenia stanowiska pracy</w:t>
      </w:r>
    </w:p>
    <w:p w14:paraId="49933040" w14:textId="77777777" w:rsidR="004227AF" w:rsidRPr="00D153C4" w:rsidRDefault="004227AF" w:rsidP="004227AF">
      <w:pPr>
        <w:spacing w:line="360" w:lineRule="auto"/>
        <w:rPr>
          <w:rFonts w:ascii="Times New Roman" w:hAnsi="Times New Roman" w:cs="Times New Roman"/>
          <w:sz w:val="24"/>
          <w:szCs w:val="24"/>
        </w:rPr>
      </w:pPr>
    </w:p>
    <w:p w14:paraId="2EAEDB8C" w14:textId="77777777" w:rsidR="004227AF" w:rsidRPr="004227AF" w:rsidRDefault="004227AF" w:rsidP="004227AF">
      <w:pPr>
        <w:spacing w:line="276" w:lineRule="auto"/>
        <w:ind w:firstLine="567"/>
        <w:jc w:val="both"/>
        <w:rPr>
          <w:rFonts w:cstheme="minorHAnsi"/>
          <w:sz w:val="24"/>
          <w:szCs w:val="24"/>
        </w:rPr>
      </w:pPr>
      <w:r w:rsidRPr="004227AF">
        <w:rPr>
          <w:rFonts w:cstheme="minorHAnsi"/>
          <w:sz w:val="24"/>
          <w:szCs w:val="24"/>
        </w:rPr>
        <w:t xml:space="preserve">W 2019r. ze środków Funduszu Pracy zrefundowano 22 podmiotom prowadzącym działalność gospodarczą koszty wyposażenia lub doposażenia stanowiska pracy dla 25 osób bezrobotnych. Łączna kwota wydatkowanych na ten cel środków wyniosła  461 172,27 zł.  </w:t>
      </w:r>
    </w:p>
    <w:p w14:paraId="05294A9A" w14:textId="77777777" w:rsidR="004227AF" w:rsidRPr="004227AF" w:rsidRDefault="004227AF" w:rsidP="004227AF">
      <w:pPr>
        <w:tabs>
          <w:tab w:val="left" w:pos="567"/>
        </w:tabs>
        <w:spacing w:line="276" w:lineRule="auto"/>
        <w:jc w:val="both"/>
        <w:rPr>
          <w:rFonts w:cstheme="minorHAnsi"/>
          <w:sz w:val="24"/>
          <w:szCs w:val="24"/>
        </w:rPr>
      </w:pPr>
      <w:r w:rsidRPr="004227AF">
        <w:rPr>
          <w:rFonts w:cstheme="minorHAnsi"/>
          <w:sz w:val="24"/>
          <w:szCs w:val="24"/>
        </w:rPr>
        <w:tab/>
        <w:t>Ponadto w ramach środków z Europejskiego Funduszu Społecznego w ramach programu RPO72V zawarto 23 umowy z pracodawcami na utworzenie 25 stanowisk pracy. Na ten cel wykorzystano  kwotę 463 024,13 zł.</w:t>
      </w:r>
    </w:p>
    <w:p w14:paraId="1C1FA707" w14:textId="77777777" w:rsidR="004227AF" w:rsidRPr="004227AF" w:rsidRDefault="004227AF" w:rsidP="004227AF">
      <w:pPr>
        <w:tabs>
          <w:tab w:val="left" w:pos="567"/>
        </w:tabs>
        <w:spacing w:line="276" w:lineRule="auto"/>
        <w:jc w:val="both"/>
        <w:rPr>
          <w:rFonts w:cstheme="minorHAnsi"/>
          <w:sz w:val="24"/>
          <w:szCs w:val="24"/>
        </w:rPr>
      </w:pPr>
      <w:r w:rsidRPr="004227AF">
        <w:rPr>
          <w:rFonts w:cstheme="minorHAnsi"/>
          <w:sz w:val="24"/>
          <w:szCs w:val="24"/>
        </w:rPr>
        <w:t>Został również zrealizowany projekt RPO71 „Mój cel zatrudnienie” wraz z wkładem własnym,  w ramach którego zawarto 31 umów na 35 stanowisk pracy. Łączna kwota wydatkowanych na ten cel środków wyniosła 736 000,00 złotych.</w:t>
      </w:r>
    </w:p>
    <w:p w14:paraId="05576A0C" w14:textId="77777777" w:rsidR="004227AF" w:rsidRPr="004227AF" w:rsidRDefault="004227AF" w:rsidP="004227AF">
      <w:pPr>
        <w:spacing w:line="276" w:lineRule="auto"/>
        <w:ind w:firstLine="567"/>
        <w:jc w:val="both"/>
        <w:rPr>
          <w:rFonts w:cstheme="minorHAnsi"/>
          <w:sz w:val="24"/>
          <w:szCs w:val="24"/>
        </w:rPr>
      </w:pPr>
      <w:r w:rsidRPr="004227AF">
        <w:rPr>
          <w:rFonts w:cstheme="minorHAnsi"/>
          <w:sz w:val="24"/>
          <w:szCs w:val="24"/>
        </w:rPr>
        <w:t xml:space="preserve">Średni koszt wyposażenia lub doposażenia stanowiska pracy dla skierowanego bezrobotnego to ok. </w:t>
      </w:r>
      <w:r w:rsidRPr="004227AF">
        <w:rPr>
          <w:rFonts w:cstheme="minorHAnsi"/>
          <w:color w:val="000000" w:themeColor="text1"/>
          <w:sz w:val="24"/>
          <w:szCs w:val="24"/>
        </w:rPr>
        <w:t xml:space="preserve">19 531,72 zł.  </w:t>
      </w:r>
    </w:p>
    <w:p w14:paraId="058C122C" w14:textId="77777777" w:rsidR="004227AF" w:rsidRPr="004227AF" w:rsidRDefault="004227AF" w:rsidP="004227AF">
      <w:pPr>
        <w:spacing w:line="276" w:lineRule="auto"/>
        <w:ind w:firstLine="567"/>
        <w:jc w:val="both"/>
        <w:rPr>
          <w:rFonts w:cstheme="minorHAnsi"/>
          <w:sz w:val="24"/>
          <w:szCs w:val="24"/>
        </w:rPr>
      </w:pPr>
      <w:r w:rsidRPr="004227AF">
        <w:rPr>
          <w:rFonts w:cstheme="minorHAnsi"/>
          <w:sz w:val="24"/>
          <w:szCs w:val="24"/>
        </w:rPr>
        <w:t>Podział przyznanych refundacji  wg branży: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642"/>
        <w:gridCol w:w="2693"/>
      </w:tblGrid>
      <w:tr w:rsidR="004227AF" w:rsidRPr="00D153C4" w14:paraId="0DDBE0BB" w14:textId="77777777" w:rsidTr="00A93B39">
        <w:tc>
          <w:tcPr>
            <w:tcW w:w="603" w:type="dxa"/>
            <w:tcBorders>
              <w:top w:val="single" w:sz="4" w:space="0" w:color="auto"/>
              <w:left w:val="single" w:sz="4" w:space="0" w:color="auto"/>
              <w:bottom w:val="single" w:sz="4" w:space="0" w:color="auto"/>
              <w:right w:val="single" w:sz="4" w:space="0" w:color="auto"/>
            </w:tcBorders>
            <w:hideMark/>
          </w:tcPr>
          <w:p w14:paraId="69A1E438"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Lp.</w:t>
            </w:r>
          </w:p>
        </w:tc>
        <w:tc>
          <w:tcPr>
            <w:tcW w:w="4642" w:type="dxa"/>
            <w:tcBorders>
              <w:top w:val="single" w:sz="4" w:space="0" w:color="auto"/>
              <w:left w:val="single" w:sz="4" w:space="0" w:color="auto"/>
              <w:bottom w:val="single" w:sz="4" w:space="0" w:color="auto"/>
              <w:right w:val="single" w:sz="4" w:space="0" w:color="auto"/>
            </w:tcBorders>
            <w:hideMark/>
          </w:tcPr>
          <w:p w14:paraId="02BD2811" w14:textId="77777777" w:rsidR="004227AF" w:rsidRPr="00D153C4" w:rsidRDefault="004227AF" w:rsidP="00A93B39">
            <w:pPr>
              <w:jc w:val="center"/>
              <w:rPr>
                <w:rFonts w:ascii="Times New Roman" w:hAnsi="Times New Roman" w:cs="Times New Roman"/>
                <w:sz w:val="24"/>
                <w:szCs w:val="24"/>
              </w:rPr>
            </w:pPr>
            <w:r w:rsidRPr="00D153C4">
              <w:rPr>
                <w:rFonts w:ascii="Times New Roman" w:hAnsi="Times New Roman" w:cs="Times New Roman"/>
                <w:sz w:val="24"/>
                <w:szCs w:val="24"/>
              </w:rPr>
              <w:t>Branża</w:t>
            </w:r>
          </w:p>
        </w:tc>
        <w:tc>
          <w:tcPr>
            <w:tcW w:w="2693" w:type="dxa"/>
            <w:tcBorders>
              <w:top w:val="single" w:sz="4" w:space="0" w:color="auto"/>
              <w:left w:val="single" w:sz="4" w:space="0" w:color="auto"/>
              <w:bottom w:val="single" w:sz="4" w:space="0" w:color="auto"/>
              <w:right w:val="single" w:sz="4" w:space="0" w:color="auto"/>
            </w:tcBorders>
          </w:tcPr>
          <w:p w14:paraId="2DB6C0FC"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Liczba zawartych umów</w:t>
            </w:r>
          </w:p>
          <w:p w14:paraId="57164EDA" w14:textId="77777777" w:rsidR="004227AF" w:rsidRPr="00D153C4" w:rsidRDefault="004227AF" w:rsidP="00A93B39">
            <w:pPr>
              <w:rPr>
                <w:rFonts w:ascii="Times New Roman" w:hAnsi="Times New Roman" w:cs="Times New Roman"/>
                <w:sz w:val="24"/>
                <w:szCs w:val="24"/>
              </w:rPr>
            </w:pPr>
          </w:p>
        </w:tc>
      </w:tr>
      <w:tr w:rsidR="004227AF" w:rsidRPr="00D153C4" w14:paraId="1B52B017" w14:textId="77777777" w:rsidTr="00A93B39">
        <w:tc>
          <w:tcPr>
            <w:tcW w:w="603" w:type="dxa"/>
            <w:tcBorders>
              <w:top w:val="single" w:sz="4" w:space="0" w:color="auto"/>
              <w:left w:val="single" w:sz="4" w:space="0" w:color="auto"/>
              <w:bottom w:val="single" w:sz="4" w:space="0" w:color="auto"/>
              <w:right w:val="single" w:sz="4" w:space="0" w:color="auto"/>
            </w:tcBorders>
            <w:hideMark/>
          </w:tcPr>
          <w:p w14:paraId="4749301D"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1.</w:t>
            </w:r>
          </w:p>
        </w:tc>
        <w:tc>
          <w:tcPr>
            <w:tcW w:w="4642" w:type="dxa"/>
            <w:tcBorders>
              <w:top w:val="single" w:sz="4" w:space="0" w:color="auto"/>
              <w:left w:val="single" w:sz="4" w:space="0" w:color="auto"/>
              <w:bottom w:val="single" w:sz="4" w:space="0" w:color="auto"/>
              <w:right w:val="single" w:sz="4" w:space="0" w:color="auto"/>
            </w:tcBorders>
            <w:hideMark/>
          </w:tcPr>
          <w:p w14:paraId="5DC79BA1"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Handlowa</w:t>
            </w:r>
          </w:p>
        </w:tc>
        <w:tc>
          <w:tcPr>
            <w:tcW w:w="2693" w:type="dxa"/>
            <w:tcBorders>
              <w:top w:val="single" w:sz="4" w:space="0" w:color="auto"/>
              <w:left w:val="single" w:sz="4" w:space="0" w:color="auto"/>
              <w:bottom w:val="single" w:sz="4" w:space="0" w:color="auto"/>
              <w:right w:val="single" w:sz="4" w:space="0" w:color="auto"/>
            </w:tcBorders>
            <w:hideMark/>
          </w:tcPr>
          <w:p w14:paraId="4DAA5A30" w14:textId="77777777" w:rsidR="004227AF" w:rsidRPr="00D153C4" w:rsidRDefault="004227AF" w:rsidP="00A93B39">
            <w:pPr>
              <w:jc w:val="right"/>
              <w:rPr>
                <w:rFonts w:ascii="Times New Roman" w:hAnsi="Times New Roman" w:cs="Times New Roman"/>
                <w:sz w:val="24"/>
                <w:szCs w:val="24"/>
              </w:rPr>
            </w:pPr>
            <w:r>
              <w:rPr>
                <w:rFonts w:ascii="Times New Roman" w:hAnsi="Times New Roman" w:cs="Times New Roman"/>
                <w:sz w:val="24"/>
                <w:szCs w:val="24"/>
              </w:rPr>
              <w:t>13</w:t>
            </w:r>
          </w:p>
        </w:tc>
      </w:tr>
      <w:tr w:rsidR="004227AF" w:rsidRPr="00D153C4" w14:paraId="1ED455B9" w14:textId="77777777" w:rsidTr="00A93B39">
        <w:tc>
          <w:tcPr>
            <w:tcW w:w="603" w:type="dxa"/>
            <w:tcBorders>
              <w:top w:val="single" w:sz="4" w:space="0" w:color="auto"/>
              <w:left w:val="single" w:sz="4" w:space="0" w:color="auto"/>
              <w:bottom w:val="single" w:sz="4" w:space="0" w:color="auto"/>
              <w:right w:val="single" w:sz="4" w:space="0" w:color="auto"/>
            </w:tcBorders>
            <w:hideMark/>
          </w:tcPr>
          <w:p w14:paraId="4E3A353A"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2.</w:t>
            </w:r>
          </w:p>
        </w:tc>
        <w:tc>
          <w:tcPr>
            <w:tcW w:w="4642" w:type="dxa"/>
            <w:tcBorders>
              <w:top w:val="single" w:sz="4" w:space="0" w:color="auto"/>
              <w:left w:val="single" w:sz="4" w:space="0" w:color="auto"/>
              <w:bottom w:val="single" w:sz="4" w:space="0" w:color="auto"/>
              <w:right w:val="single" w:sz="4" w:space="0" w:color="auto"/>
            </w:tcBorders>
            <w:hideMark/>
          </w:tcPr>
          <w:p w14:paraId="2A18C7DD"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Usługowa</w:t>
            </w:r>
          </w:p>
        </w:tc>
        <w:tc>
          <w:tcPr>
            <w:tcW w:w="2693" w:type="dxa"/>
            <w:tcBorders>
              <w:top w:val="single" w:sz="4" w:space="0" w:color="auto"/>
              <w:left w:val="single" w:sz="4" w:space="0" w:color="auto"/>
              <w:bottom w:val="single" w:sz="4" w:space="0" w:color="auto"/>
              <w:right w:val="single" w:sz="4" w:space="0" w:color="auto"/>
            </w:tcBorders>
            <w:hideMark/>
          </w:tcPr>
          <w:p w14:paraId="13B8424E" w14:textId="77777777" w:rsidR="004227AF" w:rsidRPr="00D153C4" w:rsidRDefault="004227AF" w:rsidP="00A93B39">
            <w:pPr>
              <w:jc w:val="right"/>
              <w:rPr>
                <w:rFonts w:ascii="Times New Roman" w:hAnsi="Times New Roman" w:cs="Times New Roman"/>
                <w:sz w:val="24"/>
                <w:szCs w:val="24"/>
              </w:rPr>
            </w:pPr>
            <w:r>
              <w:rPr>
                <w:rFonts w:ascii="Times New Roman" w:hAnsi="Times New Roman" w:cs="Times New Roman"/>
                <w:sz w:val="24"/>
                <w:szCs w:val="24"/>
              </w:rPr>
              <w:t>33</w:t>
            </w:r>
          </w:p>
        </w:tc>
      </w:tr>
      <w:tr w:rsidR="004227AF" w:rsidRPr="00D153C4" w14:paraId="1398B9A9" w14:textId="77777777" w:rsidTr="00A93B39">
        <w:tc>
          <w:tcPr>
            <w:tcW w:w="603" w:type="dxa"/>
            <w:tcBorders>
              <w:top w:val="single" w:sz="4" w:space="0" w:color="auto"/>
              <w:left w:val="single" w:sz="4" w:space="0" w:color="auto"/>
              <w:bottom w:val="single" w:sz="4" w:space="0" w:color="auto"/>
              <w:right w:val="single" w:sz="4" w:space="0" w:color="auto"/>
            </w:tcBorders>
            <w:hideMark/>
          </w:tcPr>
          <w:p w14:paraId="52E95433"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3.</w:t>
            </w:r>
          </w:p>
        </w:tc>
        <w:tc>
          <w:tcPr>
            <w:tcW w:w="4642" w:type="dxa"/>
            <w:tcBorders>
              <w:top w:val="single" w:sz="4" w:space="0" w:color="auto"/>
              <w:left w:val="single" w:sz="4" w:space="0" w:color="auto"/>
              <w:bottom w:val="single" w:sz="4" w:space="0" w:color="auto"/>
              <w:right w:val="single" w:sz="4" w:space="0" w:color="auto"/>
            </w:tcBorders>
            <w:hideMark/>
          </w:tcPr>
          <w:p w14:paraId="5C5018FE"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Mieszana</w:t>
            </w:r>
          </w:p>
        </w:tc>
        <w:tc>
          <w:tcPr>
            <w:tcW w:w="2693" w:type="dxa"/>
            <w:tcBorders>
              <w:top w:val="single" w:sz="4" w:space="0" w:color="auto"/>
              <w:left w:val="single" w:sz="4" w:space="0" w:color="auto"/>
              <w:bottom w:val="single" w:sz="4" w:space="0" w:color="auto"/>
              <w:right w:val="single" w:sz="4" w:space="0" w:color="auto"/>
            </w:tcBorders>
          </w:tcPr>
          <w:p w14:paraId="07DBBAC5" w14:textId="77777777" w:rsidR="004227AF" w:rsidRPr="00D153C4" w:rsidRDefault="004227AF" w:rsidP="00A93B39">
            <w:pPr>
              <w:jc w:val="right"/>
              <w:rPr>
                <w:rFonts w:ascii="Times New Roman" w:hAnsi="Times New Roman" w:cs="Times New Roman"/>
                <w:sz w:val="24"/>
                <w:szCs w:val="24"/>
              </w:rPr>
            </w:pPr>
            <w:r>
              <w:rPr>
                <w:rFonts w:ascii="Times New Roman" w:hAnsi="Times New Roman" w:cs="Times New Roman"/>
                <w:sz w:val="24"/>
                <w:szCs w:val="24"/>
              </w:rPr>
              <w:t>19</w:t>
            </w:r>
          </w:p>
        </w:tc>
      </w:tr>
      <w:tr w:rsidR="004227AF" w:rsidRPr="00D153C4" w14:paraId="06E05213" w14:textId="77777777" w:rsidTr="00A93B39">
        <w:tc>
          <w:tcPr>
            <w:tcW w:w="603" w:type="dxa"/>
            <w:tcBorders>
              <w:top w:val="single" w:sz="4" w:space="0" w:color="auto"/>
              <w:left w:val="single" w:sz="4" w:space="0" w:color="auto"/>
              <w:bottom w:val="single" w:sz="4" w:space="0" w:color="auto"/>
              <w:right w:val="single" w:sz="4" w:space="0" w:color="auto"/>
            </w:tcBorders>
          </w:tcPr>
          <w:p w14:paraId="651754AB" w14:textId="77777777" w:rsidR="004227AF" w:rsidRPr="00D153C4" w:rsidRDefault="004227AF" w:rsidP="00A93B39">
            <w:pPr>
              <w:rPr>
                <w:rFonts w:ascii="Times New Roman" w:hAnsi="Times New Roman" w:cs="Times New Roman"/>
                <w:sz w:val="24"/>
                <w:szCs w:val="24"/>
              </w:rPr>
            </w:pPr>
            <w:r>
              <w:rPr>
                <w:rFonts w:ascii="Times New Roman" w:hAnsi="Times New Roman" w:cs="Times New Roman"/>
                <w:sz w:val="24"/>
                <w:szCs w:val="24"/>
              </w:rPr>
              <w:t>4.</w:t>
            </w:r>
          </w:p>
        </w:tc>
        <w:tc>
          <w:tcPr>
            <w:tcW w:w="4642" w:type="dxa"/>
            <w:tcBorders>
              <w:top w:val="single" w:sz="4" w:space="0" w:color="auto"/>
              <w:left w:val="single" w:sz="4" w:space="0" w:color="auto"/>
              <w:bottom w:val="single" w:sz="4" w:space="0" w:color="auto"/>
              <w:right w:val="single" w:sz="4" w:space="0" w:color="auto"/>
            </w:tcBorders>
          </w:tcPr>
          <w:p w14:paraId="4B1820E0" w14:textId="77777777" w:rsidR="004227AF" w:rsidRPr="00D153C4" w:rsidRDefault="004227AF" w:rsidP="00A93B39">
            <w:pPr>
              <w:rPr>
                <w:rFonts w:ascii="Times New Roman" w:hAnsi="Times New Roman" w:cs="Times New Roman"/>
                <w:sz w:val="24"/>
                <w:szCs w:val="24"/>
              </w:rPr>
            </w:pPr>
            <w:r>
              <w:rPr>
                <w:rFonts w:ascii="Times New Roman" w:hAnsi="Times New Roman" w:cs="Times New Roman"/>
                <w:sz w:val="24"/>
                <w:szCs w:val="24"/>
              </w:rPr>
              <w:t>Produkcyjna</w:t>
            </w:r>
          </w:p>
        </w:tc>
        <w:tc>
          <w:tcPr>
            <w:tcW w:w="2693" w:type="dxa"/>
            <w:tcBorders>
              <w:top w:val="single" w:sz="4" w:space="0" w:color="auto"/>
              <w:left w:val="single" w:sz="4" w:space="0" w:color="auto"/>
              <w:bottom w:val="single" w:sz="4" w:space="0" w:color="auto"/>
              <w:right w:val="single" w:sz="4" w:space="0" w:color="auto"/>
            </w:tcBorders>
          </w:tcPr>
          <w:p w14:paraId="77B21BC5" w14:textId="77777777" w:rsidR="004227AF" w:rsidRDefault="004227AF" w:rsidP="00A93B39">
            <w:pPr>
              <w:jc w:val="right"/>
              <w:rPr>
                <w:rFonts w:ascii="Times New Roman" w:hAnsi="Times New Roman" w:cs="Times New Roman"/>
                <w:sz w:val="24"/>
                <w:szCs w:val="24"/>
              </w:rPr>
            </w:pPr>
            <w:r>
              <w:rPr>
                <w:rFonts w:ascii="Times New Roman" w:hAnsi="Times New Roman" w:cs="Times New Roman"/>
                <w:sz w:val="24"/>
                <w:szCs w:val="24"/>
              </w:rPr>
              <w:t>11</w:t>
            </w:r>
          </w:p>
        </w:tc>
      </w:tr>
      <w:tr w:rsidR="004227AF" w:rsidRPr="00D153C4" w14:paraId="0762CD87" w14:textId="77777777" w:rsidTr="00A93B39">
        <w:tc>
          <w:tcPr>
            <w:tcW w:w="603" w:type="dxa"/>
            <w:tcBorders>
              <w:top w:val="single" w:sz="4" w:space="0" w:color="auto"/>
              <w:left w:val="single" w:sz="4" w:space="0" w:color="auto"/>
              <w:bottom w:val="single" w:sz="4" w:space="0" w:color="auto"/>
              <w:right w:val="single" w:sz="4" w:space="0" w:color="auto"/>
            </w:tcBorders>
          </w:tcPr>
          <w:p w14:paraId="66B95FF8" w14:textId="77777777" w:rsidR="004227AF" w:rsidRPr="00D153C4" w:rsidRDefault="004227AF" w:rsidP="00A93B39">
            <w:pPr>
              <w:rPr>
                <w:rFonts w:ascii="Times New Roman" w:hAnsi="Times New Roman" w:cs="Times New Roman"/>
                <w:sz w:val="24"/>
                <w:szCs w:val="24"/>
              </w:rPr>
            </w:pPr>
          </w:p>
        </w:tc>
        <w:tc>
          <w:tcPr>
            <w:tcW w:w="4642" w:type="dxa"/>
            <w:tcBorders>
              <w:top w:val="single" w:sz="4" w:space="0" w:color="auto"/>
              <w:left w:val="single" w:sz="4" w:space="0" w:color="auto"/>
              <w:bottom w:val="single" w:sz="4" w:space="0" w:color="auto"/>
              <w:right w:val="single" w:sz="4" w:space="0" w:color="auto"/>
            </w:tcBorders>
            <w:hideMark/>
          </w:tcPr>
          <w:p w14:paraId="70A3885B" w14:textId="77777777" w:rsidR="004227AF" w:rsidRPr="00D153C4" w:rsidRDefault="004227AF" w:rsidP="00A93B39">
            <w:pPr>
              <w:rPr>
                <w:rFonts w:ascii="Times New Roman" w:hAnsi="Times New Roman" w:cs="Times New Roman"/>
                <w:sz w:val="24"/>
                <w:szCs w:val="24"/>
              </w:rPr>
            </w:pPr>
            <w:r w:rsidRPr="00D153C4">
              <w:rPr>
                <w:rFonts w:ascii="Times New Roman" w:hAnsi="Times New Roman" w:cs="Times New Roman"/>
                <w:sz w:val="24"/>
                <w:szCs w:val="24"/>
              </w:rPr>
              <w:t xml:space="preserve">Ogółem                 </w:t>
            </w:r>
          </w:p>
        </w:tc>
        <w:tc>
          <w:tcPr>
            <w:tcW w:w="2693" w:type="dxa"/>
            <w:tcBorders>
              <w:top w:val="single" w:sz="4" w:space="0" w:color="auto"/>
              <w:left w:val="single" w:sz="4" w:space="0" w:color="auto"/>
              <w:bottom w:val="single" w:sz="4" w:space="0" w:color="auto"/>
              <w:right w:val="single" w:sz="4" w:space="0" w:color="auto"/>
            </w:tcBorders>
            <w:hideMark/>
          </w:tcPr>
          <w:p w14:paraId="4CB2EE0A" w14:textId="77777777" w:rsidR="004227AF" w:rsidRPr="00D153C4" w:rsidRDefault="004227AF" w:rsidP="00A93B39">
            <w:pPr>
              <w:jc w:val="right"/>
              <w:rPr>
                <w:rFonts w:ascii="Times New Roman" w:hAnsi="Times New Roman" w:cs="Times New Roman"/>
                <w:sz w:val="24"/>
                <w:szCs w:val="24"/>
              </w:rPr>
            </w:pPr>
            <w:r>
              <w:rPr>
                <w:rFonts w:ascii="Times New Roman" w:hAnsi="Times New Roman" w:cs="Times New Roman"/>
                <w:sz w:val="24"/>
                <w:szCs w:val="24"/>
              </w:rPr>
              <w:t>76</w:t>
            </w:r>
          </w:p>
        </w:tc>
      </w:tr>
    </w:tbl>
    <w:p w14:paraId="747369FD" w14:textId="77777777" w:rsidR="004227AF" w:rsidRPr="00D153C4" w:rsidRDefault="004227AF" w:rsidP="004227AF">
      <w:pPr>
        <w:rPr>
          <w:rFonts w:ascii="Times New Roman" w:hAnsi="Times New Roman" w:cs="Times New Roman"/>
          <w:sz w:val="24"/>
          <w:szCs w:val="24"/>
        </w:rPr>
      </w:pPr>
    </w:p>
    <w:p w14:paraId="0AB606B9" w14:textId="77777777" w:rsidR="004227AF" w:rsidRPr="00D153C4" w:rsidRDefault="004227AF" w:rsidP="004227AF">
      <w:pPr>
        <w:spacing w:line="360" w:lineRule="auto"/>
        <w:jc w:val="both"/>
        <w:rPr>
          <w:rFonts w:ascii="Times New Roman" w:hAnsi="Times New Roman" w:cs="Times New Roman"/>
          <w:sz w:val="24"/>
          <w:szCs w:val="24"/>
        </w:rPr>
      </w:pPr>
    </w:p>
    <w:p w14:paraId="042CABC5" w14:textId="77777777" w:rsidR="004227AF" w:rsidRPr="00D153C4" w:rsidRDefault="004227AF" w:rsidP="004227AF">
      <w:pPr>
        <w:spacing w:line="360" w:lineRule="auto"/>
        <w:jc w:val="both"/>
        <w:rPr>
          <w:rFonts w:ascii="Times New Roman" w:hAnsi="Times New Roman" w:cs="Times New Roman"/>
          <w:sz w:val="24"/>
          <w:szCs w:val="24"/>
        </w:rPr>
      </w:pPr>
      <w:r w:rsidRPr="00D153C4">
        <w:rPr>
          <w:rFonts w:ascii="Times New Roman" w:hAnsi="Times New Roman" w:cs="Times New Roman"/>
          <w:noProof/>
          <w:sz w:val="24"/>
          <w:szCs w:val="24"/>
          <w:lang w:eastAsia="pl-PL"/>
        </w:rPr>
        <w:lastRenderedPageBreak/>
        <w:drawing>
          <wp:inline distT="0" distB="0" distL="0" distR="0" wp14:anchorId="6619673F" wp14:editId="779AD0B2">
            <wp:extent cx="5143500" cy="2105025"/>
            <wp:effectExtent l="0" t="0" r="0" b="952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C65FC3" w14:textId="722F890B" w:rsidR="004227AF" w:rsidRDefault="004227AF" w:rsidP="004227AF">
      <w:pPr>
        <w:spacing w:line="360" w:lineRule="auto"/>
        <w:jc w:val="both"/>
        <w:rPr>
          <w:rFonts w:ascii="Times New Roman" w:hAnsi="Times New Roman" w:cs="Times New Roman"/>
          <w:i/>
          <w:sz w:val="24"/>
          <w:szCs w:val="24"/>
        </w:rPr>
      </w:pPr>
      <w:r w:rsidRPr="00D153C4">
        <w:rPr>
          <w:rFonts w:ascii="Times New Roman" w:hAnsi="Times New Roman" w:cs="Times New Roman"/>
          <w:i/>
          <w:sz w:val="24"/>
          <w:szCs w:val="24"/>
        </w:rPr>
        <w:t>Wykres: Wybrane branże w których tworzone zostały miejsca pracy</w:t>
      </w:r>
    </w:p>
    <w:p w14:paraId="7B0695B5" w14:textId="0D73D14B" w:rsidR="004227AF" w:rsidRPr="004227AF" w:rsidRDefault="004227AF" w:rsidP="004227AF">
      <w:pPr>
        <w:spacing w:line="276" w:lineRule="auto"/>
        <w:rPr>
          <w:rFonts w:cstheme="minorHAnsi"/>
          <w:b/>
          <w:sz w:val="24"/>
          <w:szCs w:val="24"/>
        </w:rPr>
      </w:pPr>
      <w:r>
        <w:rPr>
          <w:rFonts w:cstheme="minorHAnsi"/>
          <w:b/>
          <w:sz w:val="24"/>
          <w:szCs w:val="24"/>
        </w:rPr>
        <w:t xml:space="preserve">9. </w:t>
      </w:r>
      <w:r w:rsidRPr="004227AF">
        <w:rPr>
          <w:rFonts w:cstheme="minorHAnsi"/>
          <w:b/>
          <w:sz w:val="24"/>
          <w:szCs w:val="24"/>
        </w:rPr>
        <w:t>Obsługa cudzoziemców 2019 r.:</w:t>
      </w:r>
    </w:p>
    <w:p w14:paraId="46AA3EA2" w14:textId="77777777" w:rsidR="004227AF" w:rsidRPr="004227AF" w:rsidRDefault="004227AF" w:rsidP="004227AF">
      <w:pPr>
        <w:pStyle w:val="Akapitzlist"/>
        <w:numPr>
          <w:ilvl w:val="0"/>
          <w:numId w:val="15"/>
        </w:numPr>
        <w:spacing w:after="200" w:line="276" w:lineRule="auto"/>
        <w:rPr>
          <w:rFonts w:cstheme="minorHAnsi"/>
          <w:sz w:val="24"/>
          <w:szCs w:val="24"/>
        </w:rPr>
      </w:pPr>
      <w:r w:rsidRPr="004227AF">
        <w:rPr>
          <w:rFonts w:cstheme="minorHAnsi"/>
          <w:sz w:val="24"/>
          <w:szCs w:val="24"/>
        </w:rPr>
        <w:t>Oświadczenie o powierzeniu wykonywania pracy cudzoziemcowi:</w:t>
      </w:r>
    </w:p>
    <w:p w14:paraId="0C31ACB0" w14:textId="77777777" w:rsidR="004227AF" w:rsidRPr="004227AF" w:rsidRDefault="004227AF" w:rsidP="004227AF">
      <w:pPr>
        <w:pStyle w:val="Akapitzlist"/>
        <w:spacing w:line="276" w:lineRule="auto"/>
        <w:rPr>
          <w:rFonts w:cstheme="minorHAnsi"/>
          <w:sz w:val="24"/>
          <w:szCs w:val="24"/>
        </w:rPr>
      </w:pPr>
      <w:r w:rsidRPr="004227AF">
        <w:rPr>
          <w:rFonts w:cstheme="minorHAnsi"/>
          <w:sz w:val="24"/>
          <w:szCs w:val="24"/>
        </w:rPr>
        <w:t>- 236 zarejesrtowanych oświadczeń,</w:t>
      </w:r>
    </w:p>
    <w:p w14:paraId="68BA9BA0" w14:textId="77777777" w:rsidR="004227AF" w:rsidRPr="004227AF" w:rsidRDefault="004227AF" w:rsidP="004227AF">
      <w:pPr>
        <w:pStyle w:val="Akapitzlist"/>
        <w:spacing w:line="276" w:lineRule="auto"/>
        <w:rPr>
          <w:rFonts w:cstheme="minorHAnsi"/>
          <w:sz w:val="24"/>
          <w:szCs w:val="24"/>
        </w:rPr>
      </w:pPr>
      <w:r w:rsidRPr="004227AF">
        <w:rPr>
          <w:rFonts w:cstheme="minorHAnsi"/>
          <w:sz w:val="24"/>
          <w:szCs w:val="24"/>
        </w:rPr>
        <w:t>- 225 oświadczeń wpisanych do ewidencji,</w:t>
      </w:r>
    </w:p>
    <w:p w14:paraId="59F13219" w14:textId="77777777" w:rsidR="004227AF" w:rsidRPr="004227AF" w:rsidRDefault="004227AF" w:rsidP="004227AF">
      <w:pPr>
        <w:pStyle w:val="Akapitzlist"/>
        <w:spacing w:line="276" w:lineRule="auto"/>
        <w:rPr>
          <w:rFonts w:cstheme="minorHAnsi"/>
          <w:sz w:val="24"/>
          <w:szCs w:val="24"/>
        </w:rPr>
      </w:pPr>
      <w:r w:rsidRPr="004227AF">
        <w:rPr>
          <w:rFonts w:cstheme="minorHAnsi"/>
          <w:sz w:val="24"/>
          <w:szCs w:val="24"/>
        </w:rPr>
        <w:t>- 11 oświadczeń pozostawionych bez rozpoznania.</w:t>
      </w:r>
    </w:p>
    <w:p w14:paraId="151BD548" w14:textId="77777777" w:rsidR="004227AF" w:rsidRPr="004227AF" w:rsidRDefault="004227AF" w:rsidP="004227AF">
      <w:pPr>
        <w:pStyle w:val="Akapitzlist"/>
        <w:numPr>
          <w:ilvl w:val="0"/>
          <w:numId w:val="15"/>
        </w:numPr>
        <w:spacing w:after="200" w:line="276" w:lineRule="auto"/>
        <w:rPr>
          <w:rFonts w:cstheme="minorHAnsi"/>
          <w:sz w:val="24"/>
          <w:szCs w:val="24"/>
        </w:rPr>
      </w:pPr>
      <w:r w:rsidRPr="004227AF">
        <w:rPr>
          <w:rFonts w:cstheme="minorHAnsi"/>
          <w:sz w:val="24"/>
          <w:szCs w:val="24"/>
        </w:rPr>
        <w:t>Zatrudnienie sezonowe cudzoziemców:</w:t>
      </w:r>
    </w:p>
    <w:p w14:paraId="67D1E9B8" w14:textId="77777777" w:rsidR="004227AF" w:rsidRPr="004227AF" w:rsidRDefault="004227AF" w:rsidP="004227AF">
      <w:pPr>
        <w:pStyle w:val="Akapitzlist"/>
        <w:spacing w:line="276" w:lineRule="auto"/>
        <w:rPr>
          <w:rFonts w:cstheme="minorHAnsi"/>
          <w:sz w:val="24"/>
          <w:szCs w:val="24"/>
        </w:rPr>
      </w:pPr>
      <w:r w:rsidRPr="004227AF">
        <w:rPr>
          <w:rFonts w:cstheme="minorHAnsi"/>
          <w:sz w:val="24"/>
          <w:szCs w:val="24"/>
        </w:rPr>
        <w:t>- 327 złożonych wniosków,</w:t>
      </w:r>
    </w:p>
    <w:p w14:paraId="7B002B61" w14:textId="77777777" w:rsidR="004227AF" w:rsidRPr="004227AF" w:rsidRDefault="004227AF" w:rsidP="004227AF">
      <w:pPr>
        <w:pStyle w:val="Akapitzlist"/>
        <w:spacing w:line="276" w:lineRule="auto"/>
        <w:rPr>
          <w:rFonts w:cstheme="minorHAnsi"/>
          <w:sz w:val="24"/>
          <w:szCs w:val="24"/>
        </w:rPr>
      </w:pPr>
      <w:r w:rsidRPr="004227AF">
        <w:rPr>
          <w:rFonts w:cstheme="minorHAnsi"/>
          <w:sz w:val="24"/>
          <w:szCs w:val="24"/>
        </w:rPr>
        <w:t>- 315 wydanych decyzji</w:t>
      </w:r>
    </w:p>
    <w:p w14:paraId="508D2BE3" w14:textId="77777777" w:rsidR="004227AF" w:rsidRPr="004227AF" w:rsidRDefault="004227AF" w:rsidP="004227AF">
      <w:pPr>
        <w:pStyle w:val="Akapitzlist"/>
        <w:numPr>
          <w:ilvl w:val="0"/>
          <w:numId w:val="15"/>
        </w:numPr>
        <w:spacing w:after="200" w:line="276" w:lineRule="auto"/>
        <w:rPr>
          <w:rFonts w:cstheme="minorHAnsi"/>
          <w:sz w:val="24"/>
          <w:szCs w:val="24"/>
        </w:rPr>
      </w:pPr>
      <w:r w:rsidRPr="004227AF">
        <w:rPr>
          <w:rFonts w:cstheme="minorHAnsi"/>
          <w:sz w:val="24"/>
          <w:szCs w:val="24"/>
        </w:rPr>
        <w:t>Informacja starosty o możliwości zaspokojenia potrzeb kadrowych:</w:t>
      </w:r>
    </w:p>
    <w:p w14:paraId="52D982D9" w14:textId="77777777" w:rsidR="004227AF" w:rsidRPr="004227AF" w:rsidRDefault="004227AF" w:rsidP="004227AF">
      <w:pPr>
        <w:pStyle w:val="Akapitzlist"/>
        <w:spacing w:line="276" w:lineRule="auto"/>
        <w:rPr>
          <w:rFonts w:cstheme="minorHAnsi"/>
          <w:sz w:val="24"/>
          <w:szCs w:val="24"/>
        </w:rPr>
      </w:pPr>
      <w:r w:rsidRPr="004227AF">
        <w:rPr>
          <w:rFonts w:cstheme="minorHAnsi"/>
          <w:sz w:val="24"/>
          <w:szCs w:val="24"/>
        </w:rPr>
        <w:t>- 15 rozpatrzonych wniosków,</w:t>
      </w:r>
    </w:p>
    <w:p w14:paraId="47F78C5C" w14:textId="5468151C" w:rsidR="00A93B39" w:rsidRDefault="004227AF" w:rsidP="00A93B39">
      <w:pPr>
        <w:pStyle w:val="Akapitzlist"/>
        <w:spacing w:line="276" w:lineRule="auto"/>
        <w:rPr>
          <w:rFonts w:cstheme="minorHAnsi"/>
          <w:sz w:val="24"/>
          <w:szCs w:val="24"/>
        </w:rPr>
      </w:pPr>
      <w:r w:rsidRPr="004227AF">
        <w:rPr>
          <w:rFonts w:cstheme="minorHAnsi"/>
          <w:sz w:val="24"/>
          <w:szCs w:val="24"/>
        </w:rPr>
        <w:t>- 24 wydanych informacji starosty</w:t>
      </w:r>
      <w:r>
        <w:rPr>
          <w:rFonts w:cstheme="minorHAnsi"/>
          <w:sz w:val="24"/>
          <w:szCs w:val="24"/>
        </w:rPr>
        <w:t>.</w:t>
      </w:r>
    </w:p>
    <w:p w14:paraId="37FEAFC9" w14:textId="77777777" w:rsidR="00194E74" w:rsidRDefault="00194E74" w:rsidP="00A93B39">
      <w:pPr>
        <w:pStyle w:val="Akapitzlist"/>
        <w:spacing w:line="276" w:lineRule="auto"/>
        <w:rPr>
          <w:rFonts w:cstheme="minorHAnsi"/>
          <w:sz w:val="24"/>
          <w:szCs w:val="24"/>
        </w:rPr>
      </w:pPr>
    </w:p>
    <w:p w14:paraId="11E5FE7A" w14:textId="40AA78FA" w:rsidR="00A93B39" w:rsidRDefault="00A93B39" w:rsidP="00A93B39">
      <w:pPr>
        <w:spacing w:after="120" w:line="276" w:lineRule="auto"/>
        <w:jc w:val="both"/>
        <w:rPr>
          <w:rStyle w:val="Hipercze"/>
          <w:rFonts w:cstheme="minorHAnsi"/>
          <w:b/>
          <w:bCs/>
          <w:color w:val="auto"/>
          <w:sz w:val="28"/>
          <w:szCs w:val="28"/>
          <w:u w:val="none"/>
        </w:rPr>
      </w:pPr>
      <w:r w:rsidRPr="003A5B8A">
        <w:rPr>
          <w:rStyle w:val="Hipercze"/>
          <w:rFonts w:cstheme="minorHAnsi"/>
          <w:b/>
          <w:bCs/>
          <w:color w:val="auto"/>
          <w:sz w:val="28"/>
          <w:szCs w:val="28"/>
          <w:u w:val="none"/>
        </w:rPr>
        <w:t xml:space="preserve">V </w:t>
      </w:r>
      <w:r>
        <w:rPr>
          <w:rStyle w:val="Hipercze"/>
          <w:rFonts w:cstheme="minorHAnsi"/>
          <w:b/>
          <w:bCs/>
          <w:color w:val="auto"/>
          <w:sz w:val="28"/>
          <w:szCs w:val="28"/>
          <w:u w:val="none"/>
        </w:rPr>
        <w:t>I</w:t>
      </w:r>
      <w:r w:rsidRPr="003A5B8A">
        <w:rPr>
          <w:rStyle w:val="Hipercze"/>
          <w:rFonts w:cstheme="minorHAnsi"/>
          <w:b/>
          <w:bCs/>
          <w:color w:val="auto"/>
          <w:sz w:val="28"/>
          <w:szCs w:val="28"/>
          <w:u w:val="none"/>
        </w:rPr>
        <w:t xml:space="preserve"> </w:t>
      </w:r>
      <w:r>
        <w:rPr>
          <w:rStyle w:val="Hipercze"/>
          <w:rFonts w:cstheme="minorHAnsi"/>
          <w:b/>
          <w:bCs/>
          <w:color w:val="auto"/>
          <w:sz w:val="28"/>
          <w:szCs w:val="28"/>
          <w:u w:val="none"/>
        </w:rPr>
        <w:t>Projekty EFS</w:t>
      </w:r>
    </w:p>
    <w:p w14:paraId="66EFE92F" w14:textId="77777777" w:rsidR="00194E74" w:rsidRDefault="00194E74" w:rsidP="00A93B39">
      <w:pPr>
        <w:spacing w:after="120" w:line="276" w:lineRule="auto"/>
        <w:jc w:val="both"/>
        <w:rPr>
          <w:rStyle w:val="Hipercze"/>
          <w:rFonts w:cstheme="minorHAnsi"/>
          <w:b/>
          <w:bCs/>
          <w:color w:val="auto"/>
          <w:sz w:val="28"/>
          <w:szCs w:val="28"/>
          <w:u w:val="none"/>
        </w:rPr>
      </w:pPr>
    </w:p>
    <w:p w14:paraId="72DC84E6" w14:textId="1CD18C2A" w:rsidR="00A93B39" w:rsidRDefault="00A93B39" w:rsidP="00A93B39">
      <w:pPr>
        <w:pStyle w:val="Default"/>
        <w:spacing w:line="276" w:lineRule="auto"/>
        <w:ind w:firstLine="708"/>
        <w:jc w:val="both"/>
        <w:rPr>
          <w:rFonts w:asciiTheme="minorHAnsi" w:hAnsiTheme="minorHAnsi" w:cstheme="minorHAnsi"/>
        </w:rPr>
      </w:pPr>
      <w:r w:rsidRPr="00A93B39">
        <w:rPr>
          <w:rFonts w:asciiTheme="minorHAnsi" w:hAnsiTheme="minorHAnsi" w:cstheme="minorHAnsi"/>
        </w:rPr>
        <w:t>W 2019 r. w Powiatowym Urzędzie Pracy w Leżajsku realizowane były trzy niżej wymienione projekty pozakonkursowe, w ramach programów operacyjnych współfinansowanych z Europejskiego Funduszu Społecznego na lata 2014-2020 oraz projekt konkursowy, wszystkie opracowane w Referacie Programów Rynku Pracy, w oparciu o własne zasoby kadrowe. Ponadto zostało opracowanych i złożonych 5 wniosków o przyznanie dodatkowych środków Funduszu Pracy z rezerwy ministra, wszystkie zostały przyjęte do realizacji. W ramach powyższych wniosków PUP w Leżajsku pozyskał dodatkowo około 7 mln. zł (w tym: ok. 1,4 mln z rezerw ministra i 5,6 mln ze środków EFS) na aktywizację ok. 1000 osób bezrobotnych.</w:t>
      </w:r>
    </w:p>
    <w:p w14:paraId="2DFAE3CD" w14:textId="77777777" w:rsidR="00194E74" w:rsidRPr="00A93B39" w:rsidRDefault="00194E74" w:rsidP="00A93B39">
      <w:pPr>
        <w:pStyle w:val="Default"/>
        <w:spacing w:line="276" w:lineRule="auto"/>
        <w:ind w:firstLine="708"/>
        <w:jc w:val="both"/>
        <w:rPr>
          <w:rFonts w:asciiTheme="minorHAnsi" w:hAnsiTheme="minorHAnsi" w:cstheme="minorHAnsi"/>
        </w:rPr>
      </w:pPr>
    </w:p>
    <w:p w14:paraId="10E353B5" w14:textId="77777777" w:rsidR="00A93B39" w:rsidRDefault="00A93B39" w:rsidP="00A93B39">
      <w:pPr>
        <w:pStyle w:val="Default"/>
        <w:rPr>
          <w:color w:val="auto"/>
        </w:rPr>
      </w:pPr>
    </w:p>
    <w:tbl>
      <w:tblPr>
        <w:tblStyle w:val="Tabela-Siatka1"/>
        <w:tblW w:w="9464" w:type="dxa"/>
        <w:tblLook w:val="04A0" w:firstRow="1" w:lastRow="0" w:firstColumn="1" w:lastColumn="0" w:noHBand="0" w:noVBand="1"/>
      </w:tblPr>
      <w:tblGrid>
        <w:gridCol w:w="536"/>
        <w:gridCol w:w="2095"/>
        <w:gridCol w:w="3912"/>
        <w:gridCol w:w="2921"/>
      </w:tblGrid>
      <w:tr w:rsidR="00A93B39" w14:paraId="6FC62291" w14:textId="77777777" w:rsidTr="00A93B39">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7C0F0CCF" w14:textId="77777777" w:rsidR="00A93B39" w:rsidRDefault="00A93B39" w:rsidP="00A93B39">
            <w:r>
              <w:lastRenderedPageBreak/>
              <w:t>L.p.</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86B5B08" w14:textId="77777777" w:rsidR="00A93B39" w:rsidRDefault="00A93B39" w:rsidP="00A93B39">
            <w:r>
              <w:rPr>
                <w:b/>
                <w:bCs/>
                <w:i/>
                <w:iCs/>
              </w:rPr>
              <w:t>Nazwa programu/Tytuł projektu</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7990293B" w14:textId="77777777" w:rsidR="00A93B39" w:rsidRDefault="00A93B39" w:rsidP="00A93B39">
            <w:r>
              <w:rPr>
                <w:b/>
                <w:bCs/>
                <w:i/>
                <w:iCs/>
              </w:rPr>
              <w:t>Krótki opis programu/projektu</w:t>
            </w:r>
          </w:p>
        </w:tc>
        <w:tc>
          <w:tcPr>
            <w:tcW w:w="2921" w:type="dxa"/>
            <w:tcBorders>
              <w:top w:val="single" w:sz="4" w:space="0" w:color="auto"/>
              <w:left w:val="single" w:sz="4" w:space="0" w:color="auto"/>
              <w:bottom w:val="single" w:sz="4" w:space="0" w:color="auto"/>
              <w:right w:val="single" w:sz="4" w:space="0" w:color="auto"/>
            </w:tcBorders>
            <w:shd w:val="clear" w:color="auto" w:fill="EEECE1"/>
            <w:hideMark/>
          </w:tcPr>
          <w:p w14:paraId="2A8AA8C8" w14:textId="77777777" w:rsidR="00A93B39" w:rsidRDefault="00A93B39" w:rsidP="00A93B39">
            <w:pPr>
              <w:autoSpaceDE w:val="0"/>
              <w:autoSpaceDN w:val="0"/>
              <w:adjustRightInd w:val="0"/>
              <w:rPr>
                <w:color w:val="000000"/>
              </w:rPr>
            </w:pPr>
            <w:r>
              <w:rPr>
                <w:b/>
                <w:bCs/>
                <w:i/>
                <w:iCs/>
                <w:color w:val="000000"/>
              </w:rPr>
              <w:t xml:space="preserve">Limit </w:t>
            </w:r>
          </w:p>
          <w:p w14:paraId="2479CD4F" w14:textId="77777777" w:rsidR="00A93B39" w:rsidRDefault="00A93B39" w:rsidP="00A93B39">
            <w:r>
              <w:rPr>
                <w:b/>
                <w:bCs/>
                <w:i/>
                <w:iCs/>
              </w:rPr>
              <w:t>środków na finansowanie programu/projektu na 2019r. (aktywne formy)</w:t>
            </w:r>
          </w:p>
        </w:tc>
      </w:tr>
      <w:tr w:rsidR="00A93B39" w14:paraId="2CCE3773" w14:textId="77777777" w:rsidTr="00A93B39">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1F2910D6" w14:textId="77777777" w:rsidR="00A93B39" w:rsidRDefault="00A93B39" w:rsidP="00A93B39">
            <w:r>
              <w:t>1.</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05779479" w14:textId="77777777" w:rsidR="00A93B39" w:rsidRPr="003A3E1B" w:rsidRDefault="00A93B39" w:rsidP="00A93B39">
            <w:pPr>
              <w:keepNext/>
              <w:keepLines/>
              <w:spacing w:line="276" w:lineRule="auto"/>
              <w:jc w:val="center"/>
              <w:outlineLvl w:val="5"/>
              <w:rPr>
                <w:b/>
              </w:rPr>
            </w:pPr>
            <w:r w:rsidRPr="001773A6">
              <w:rPr>
                <w:b/>
                <w:i/>
              </w:rPr>
              <w:t>Program Regionalny</w:t>
            </w:r>
            <w:r>
              <w:rPr>
                <w:b/>
              </w:rPr>
              <w:t xml:space="preserve"> </w:t>
            </w:r>
            <w:r>
              <w:rPr>
                <w:iCs/>
              </w:rPr>
              <w:t>kontynuowany z 2018 roku</w:t>
            </w:r>
            <w:r w:rsidRPr="003A3E1B">
              <w:rPr>
                <w:iCs/>
              </w:rPr>
              <w:br/>
              <w:t xml:space="preserve"> w oparciu o środki </w:t>
            </w:r>
            <w:r w:rsidRPr="003A3E1B">
              <w:rPr>
                <w:iCs/>
              </w:rPr>
              <w:br/>
              <w:t>w ramach Limitu Funduszu Pracy</w:t>
            </w:r>
            <w:r>
              <w:rPr>
                <w:iCs/>
              </w:rPr>
              <w:t xml:space="preserve"> przyznanych algorytmem na 2019 r.</w:t>
            </w:r>
          </w:p>
        </w:tc>
        <w:tc>
          <w:tcPr>
            <w:tcW w:w="0" w:type="auto"/>
            <w:tcBorders>
              <w:top w:val="single" w:sz="4" w:space="0" w:color="auto"/>
              <w:left w:val="single" w:sz="4" w:space="0" w:color="auto"/>
              <w:bottom w:val="single" w:sz="4" w:space="0" w:color="auto"/>
              <w:right w:val="single" w:sz="4" w:space="0" w:color="auto"/>
            </w:tcBorders>
          </w:tcPr>
          <w:p w14:paraId="5787984F" w14:textId="77777777" w:rsidR="00A93B39" w:rsidRPr="009B3787" w:rsidRDefault="00A93B39" w:rsidP="00A93B39">
            <w:pPr>
              <w:jc w:val="both"/>
              <w:rPr>
                <w:b/>
                <w:u w:val="single"/>
              </w:rPr>
            </w:pPr>
            <w:r w:rsidRPr="009B3787">
              <w:rPr>
                <w:b/>
                <w:u w:val="single"/>
              </w:rPr>
              <w:t xml:space="preserve">Kontynuacja </w:t>
            </w:r>
          </w:p>
          <w:p w14:paraId="07EAEAF1" w14:textId="77777777" w:rsidR="00A93B39" w:rsidRPr="009B3787" w:rsidRDefault="00A93B39" w:rsidP="00A93B39">
            <w:pPr>
              <w:jc w:val="both"/>
              <w:rPr>
                <w:b/>
                <w:color w:val="000000"/>
                <w:u w:val="single"/>
              </w:rPr>
            </w:pPr>
          </w:p>
          <w:p w14:paraId="5A43C3AA" w14:textId="77777777" w:rsidR="00A93B39" w:rsidRPr="009B3787" w:rsidRDefault="00A93B39" w:rsidP="00A93B39">
            <w:pPr>
              <w:jc w:val="both"/>
              <w:rPr>
                <w:b/>
                <w:u w:val="single"/>
              </w:rPr>
            </w:pPr>
            <w:r w:rsidRPr="009B3787">
              <w:rPr>
                <w:b/>
                <w:color w:val="000000"/>
                <w:u w:val="single"/>
              </w:rPr>
              <w:t>Działania realizowane w 2019r.</w:t>
            </w:r>
            <w:r w:rsidRPr="009B3787">
              <w:rPr>
                <w:b/>
                <w:u w:val="single"/>
              </w:rPr>
              <w:t>:</w:t>
            </w:r>
          </w:p>
          <w:p w14:paraId="74B63FB9" w14:textId="77777777" w:rsidR="00A93B39" w:rsidRPr="009B3787" w:rsidRDefault="00A93B39" w:rsidP="00A93B39">
            <w:pPr>
              <w:jc w:val="both"/>
              <w:rPr>
                <w:b/>
              </w:rPr>
            </w:pPr>
          </w:p>
          <w:p w14:paraId="0EB79CCA" w14:textId="77777777" w:rsidR="00A93B39" w:rsidRPr="009B3787" w:rsidRDefault="00A93B39" w:rsidP="00A93B39">
            <w:pPr>
              <w:jc w:val="both"/>
            </w:pPr>
            <w:r w:rsidRPr="009B3787">
              <w:rPr>
                <w:b/>
              </w:rPr>
              <w:t>Staże 6 m-cy</w:t>
            </w:r>
            <w:r w:rsidRPr="009B3787">
              <w:t xml:space="preserve"> – kontynuacja z 2018r.- 15 osób,</w:t>
            </w:r>
          </w:p>
          <w:p w14:paraId="3506992C" w14:textId="77777777" w:rsidR="00A93B39" w:rsidRPr="009B3787" w:rsidRDefault="00A93B39" w:rsidP="00A93B39">
            <w:pPr>
              <w:jc w:val="both"/>
            </w:pPr>
            <w:r w:rsidRPr="009B3787">
              <w:rPr>
                <w:b/>
              </w:rPr>
              <w:t>Prace interwencyjne 6 m-cy</w:t>
            </w:r>
            <w:r w:rsidRPr="009B3787">
              <w:t xml:space="preserve"> – kontynuacja z 2018r.- 2 osoby,</w:t>
            </w:r>
          </w:p>
          <w:p w14:paraId="592EF1C4" w14:textId="77777777" w:rsidR="00A93B39" w:rsidRPr="009B3787" w:rsidRDefault="00A93B39" w:rsidP="00A93B39">
            <w:pPr>
              <w:jc w:val="both"/>
            </w:pPr>
          </w:p>
        </w:tc>
        <w:tc>
          <w:tcPr>
            <w:tcW w:w="2921" w:type="dxa"/>
            <w:tcBorders>
              <w:top w:val="single" w:sz="4" w:space="0" w:color="auto"/>
              <w:left w:val="single" w:sz="4" w:space="0" w:color="auto"/>
              <w:bottom w:val="single" w:sz="4" w:space="0" w:color="auto"/>
              <w:right w:val="single" w:sz="4" w:space="0" w:color="auto"/>
            </w:tcBorders>
          </w:tcPr>
          <w:p w14:paraId="78FDE2A9" w14:textId="77777777" w:rsidR="00A93B39" w:rsidRPr="009B3787" w:rsidRDefault="00A93B39" w:rsidP="00A93B39">
            <w:pPr>
              <w:autoSpaceDE w:val="0"/>
              <w:autoSpaceDN w:val="0"/>
              <w:adjustRightInd w:val="0"/>
              <w:jc w:val="center"/>
            </w:pPr>
            <w:r w:rsidRPr="009B3787">
              <w:rPr>
                <w:b/>
              </w:rPr>
              <w:t>Rok 2019:</w:t>
            </w:r>
          </w:p>
          <w:p w14:paraId="3EED7444" w14:textId="77777777" w:rsidR="00A93B39" w:rsidRPr="009B3787" w:rsidRDefault="00A93B39" w:rsidP="00A93B39">
            <w:pPr>
              <w:jc w:val="center"/>
              <w:rPr>
                <w:b/>
              </w:rPr>
            </w:pPr>
            <w:r w:rsidRPr="009B3787">
              <w:rPr>
                <w:b/>
              </w:rPr>
              <w:t>19 050,00 zł</w:t>
            </w:r>
          </w:p>
          <w:p w14:paraId="36922CBF" w14:textId="77777777" w:rsidR="00A93B39" w:rsidRPr="009B3787" w:rsidRDefault="00A93B39" w:rsidP="00A93B39">
            <w:pPr>
              <w:jc w:val="center"/>
              <w:rPr>
                <w:b/>
                <w:color w:val="FF0000"/>
              </w:rPr>
            </w:pPr>
          </w:p>
          <w:p w14:paraId="20CB5F46" w14:textId="77777777" w:rsidR="00A93B39" w:rsidRPr="009B3787" w:rsidRDefault="00A93B39" w:rsidP="00A93B39">
            <w:pPr>
              <w:jc w:val="center"/>
            </w:pPr>
            <w:r w:rsidRPr="009B3787">
              <w:t xml:space="preserve">Środki Funduszu Pracy przyznawane </w:t>
            </w:r>
            <w:r w:rsidRPr="009B3787">
              <w:br/>
              <w:t>w ramach algorytmu na 2019</w:t>
            </w:r>
            <w:r>
              <w:t xml:space="preserve"> </w:t>
            </w:r>
            <w:r w:rsidRPr="009B3787">
              <w:t>r.</w:t>
            </w:r>
          </w:p>
          <w:p w14:paraId="3512C9A3" w14:textId="77777777" w:rsidR="00A93B39" w:rsidRPr="009B3787" w:rsidRDefault="00A93B39" w:rsidP="00A93B39">
            <w:pPr>
              <w:jc w:val="center"/>
            </w:pPr>
          </w:p>
        </w:tc>
      </w:tr>
      <w:tr w:rsidR="00A93B39" w14:paraId="655B4DDE" w14:textId="77777777" w:rsidTr="00A93B39">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7E320A52" w14:textId="77777777" w:rsidR="00A93B39" w:rsidRDefault="00A93B39" w:rsidP="00A93B39">
            <w:r>
              <w:t>2.</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60C2D9EF" w14:textId="77777777" w:rsidR="00A93B39" w:rsidRPr="001E6B22" w:rsidRDefault="00A93B39" w:rsidP="00A93B39">
            <w:pPr>
              <w:keepNext/>
              <w:keepLines/>
              <w:spacing w:line="276" w:lineRule="auto"/>
              <w:jc w:val="center"/>
              <w:outlineLvl w:val="5"/>
              <w:rPr>
                <w:b/>
                <w:iCs/>
              </w:rPr>
            </w:pPr>
            <w:r w:rsidRPr="001E6B22">
              <w:rPr>
                <w:b/>
                <w:iCs/>
              </w:rPr>
              <w:t xml:space="preserve">Projekt </w:t>
            </w:r>
            <w:r w:rsidRPr="001773A6">
              <w:rPr>
                <w:b/>
                <w:i/>
                <w:iCs/>
              </w:rPr>
              <w:t>„Aktywizacja osób powyżej 29r. życia pozostających bez pracy w powiecie leżajskim (V)”</w:t>
            </w:r>
            <w:r w:rsidRPr="001E6B22">
              <w:rPr>
                <w:b/>
                <w:iCs/>
              </w:rPr>
              <w:t xml:space="preserve"> </w:t>
            </w:r>
          </w:p>
          <w:p w14:paraId="2E2F8044" w14:textId="77777777" w:rsidR="00A93B39" w:rsidRPr="001E6B22" w:rsidRDefault="00A93B39" w:rsidP="00A93B39">
            <w:pPr>
              <w:keepNext/>
              <w:keepLines/>
              <w:spacing w:line="360" w:lineRule="auto"/>
              <w:jc w:val="center"/>
              <w:outlineLvl w:val="5"/>
              <w:rPr>
                <w:b/>
                <w:iCs/>
              </w:rPr>
            </w:pPr>
          </w:p>
          <w:p w14:paraId="6F586D64" w14:textId="77777777" w:rsidR="00A93B39" w:rsidRPr="00D44AF4" w:rsidRDefault="00A93B39" w:rsidP="00A93B39">
            <w:pPr>
              <w:jc w:val="center"/>
              <w:rPr>
                <w:b/>
                <w:highlight w:val="yellow"/>
              </w:rPr>
            </w:pPr>
            <w:r w:rsidRPr="001E6B22">
              <w:rPr>
                <w:iCs/>
              </w:rPr>
              <w:t>Projekt realizowany w ramach Działania 7.2 RPO WP 2014-2020</w:t>
            </w:r>
          </w:p>
        </w:tc>
        <w:tc>
          <w:tcPr>
            <w:tcW w:w="0" w:type="auto"/>
            <w:tcBorders>
              <w:top w:val="single" w:sz="4" w:space="0" w:color="auto"/>
              <w:left w:val="single" w:sz="4" w:space="0" w:color="auto"/>
              <w:bottom w:val="single" w:sz="4" w:space="0" w:color="auto"/>
              <w:right w:val="single" w:sz="4" w:space="0" w:color="auto"/>
            </w:tcBorders>
          </w:tcPr>
          <w:p w14:paraId="2E699A7A" w14:textId="77777777" w:rsidR="00A93B39" w:rsidRPr="001E6B22" w:rsidRDefault="00A93B39" w:rsidP="00A93B39">
            <w:pPr>
              <w:jc w:val="both"/>
              <w:rPr>
                <w:b/>
                <w:u w:val="single"/>
              </w:rPr>
            </w:pPr>
            <w:r w:rsidRPr="001E6B22">
              <w:rPr>
                <w:b/>
                <w:u w:val="single"/>
              </w:rPr>
              <w:t xml:space="preserve">Kontynuacja </w:t>
            </w:r>
          </w:p>
          <w:p w14:paraId="24580B9F" w14:textId="77777777" w:rsidR="00A93B39" w:rsidRPr="001E6B22" w:rsidRDefault="00A93B39" w:rsidP="00A93B39">
            <w:pPr>
              <w:jc w:val="both"/>
            </w:pPr>
          </w:p>
          <w:p w14:paraId="60C2894F" w14:textId="77777777" w:rsidR="00A93B39" w:rsidRPr="001E6B22" w:rsidRDefault="00A93B39" w:rsidP="00A93B39">
            <w:pPr>
              <w:ind w:left="720"/>
              <w:contextualSpacing/>
              <w:jc w:val="both"/>
            </w:pPr>
          </w:p>
          <w:p w14:paraId="221A7E88" w14:textId="77777777" w:rsidR="00A93B39" w:rsidRPr="001E6B22" w:rsidRDefault="00A93B39" w:rsidP="00A93B39">
            <w:pPr>
              <w:jc w:val="both"/>
              <w:rPr>
                <w:b/>
                <w:u w:val="single"/>
              </w:rPr>
            </w:pPr>
            <w:r w:rsidRPr="001E6B22">
              <w:rPr>
                <w:b/>
                <w:color w:val="000000"/>
                <w:u w:val="single"/>
              </w:rPr>
              <w:t>Działania realizowane w 2020 r</w:t>
            </w:r>
            <w:r w:rsidRPr="001E6B22">
              <w:rPr>
                <w:b/>
                <w:u w:val="single"/>
              </w:rPr>
              <w:t>:</w:t>
            </w:r>
          </w:p>
          <w:p w14:paraId="6D74F148" w14:textId="77777777" w:rsidR="00A93B39" w:rsidRPr="001E6B22" w:rsidRDefault="00A93B39" w:rsidP="00A93B39">
            <w:pPr>
              <w:contextualSpacing/>
              <w:jc w:val="both"/>
            </w:pPr>
          </w:p>
          <w:p w14:paraId="3A595B1B" w14:textId="77777777" w:rsidR="00A93B39" w:rsidRPr="001E6B22" w:rsidRDefault="00A93B39" w:rsidP="00A93B39">
            <w:pPr>
              <w:jc w:val="both"/>
            </w:pPr>
            <w:r w:rsidRPr="001E6B22">
              <w:rPr>
                <w:b/>
              </w:rPr>
              <w:t>Staże</w:t>
            </w:r>
            <w:r w:rsidRPr="001E6B22">
              <w:t xml:space="preserve"> – kontynuacja z 2019 r., - 29 osób.</w:t>
            </w:r>
          </w:p>
        </w:tc>
        <w:tc>
          <w:tcPr>
            <w:tcW w:w="2921" w:type="dxa"/>
            <w:tcBorders>
              <w:top w:val="single" w:sz="4" w:space="0" w:color="auto"/>
              <w:left w:val="single" w:sz="4" w:space="0" w:color="auto"/>
              <w:bottom w:val="single" w:sz="4" w:space="0" w:color="auto"/>
              <w:right w:val="single" w:sz="4" w:space="0" w:color="auto"/>
            </w:tcBorders>
          </w:tcPr>
          <w:p w14:paraId="1108EFB5" w14:textId="77777777" w:rsidR="00A93B39" w:rsidRPr="001E6B22" w:rsidRDefault="00A93B39" w:rsidP="00A93B39">
            <w:pPr>
              <w:autoSpaceDE w:val="0"/>
              <w:autoSpaceDN w:val="0"/>
              <w:adjustRightInd w:val="0"/>
              <w:jc w:val="center"/>
              <w:rPr>
                <w:b/>
              </w:rPr>
            </w:pPr>
            <w:r w:rsidRPr="001E6B22">
              <w:rPr>
                <w:b/>
              </w:rPr>
              <w:t>Rok 2020:</w:t>
            </w:r>
          </w:p>
          <w:p w14:paraId="1EE09E84" w14:textId="77777777" w:rsidR="00A93B39" w:rsidRPr="001E6B22" w:rsidRDefault="00A93B39" w:rsidP="00A93B39">
            <w:pPr>
              <w:autoSpaceDE w:val="0"/>
              <w:autoSpaceDN w:val="0"/>
              <w:adjustRightInd w:val="0"/>
              <w:jc w:val="center"/>
              <w:rPr>
                <w:b/>
              </w:rPr>
            </w:pPr>
            <w:r w:rsidRPr="001E6B22">
              <w:rPr>
                <w:b/>
              </w:rPr>
              <w:t>150 000,00 zł</w:t>
            </w:r>
          </w:p>
          <w:p w14:paraId="2A2DE46D" w14:textId="77777777" w:rsidR="00A93B39" w:rsidRPr="001E6B22" w:rsidRDefault="00A93B39" w:rsidP="00A93B39">
            <w:pPr>
              <w:autoSpaceDE w:val="0"/>
              <w:autoSpaceDN w:val="0"/>
              <w:adjustRightInd w:val="0"/>
              <w:rPr>
                <w:b/>
              </w:rPr>
            </w:pPr>
          </w:p>
          <w:p w14:paraId="3DA10576" w14:textId="77777777" w:rsidR="00A93B39" w:rsidRPr="001E6B22" w:rsidRDefault="00A93B39" w:rsidP="00A93B39">
            <w:pPr>
              <w:jc w:val="center"/>
            </w:pPr>
            <w:r w:rsidRPr="001E6B22">
              <w:t xml:space="preserve">Środki Funduszu Pracy będące </w:t>
            </w:r>
            <w:r w:rsidRPr="001E6B22">
              <w:br/>
              <w:t xml:space="preserve">w dyspozycji  samorządu województwa </w:t>
            </w:r>
            <w:r w:rsidRPr="001E6B22">
              <w:br/>
              <w:t>w ramach Regionalnego Programu Operacyjnego Województwa Podkarpackiego współfinansowanego</w:t>
            </w:r>
            <w:r w:rsidRPr="001E6B22">
              <w:br/>
              <w:t xml:space="preserve">z Europejskiego Funduszu Społecznego na lata </w:t>
            </w:r>
            <w:r w:rsidRPr="001E6B22">
              <w:br/>
              <w:t>2014-2020</w:t>
            </w:r>
          </w:p>
        </w:tc>
      </w:tr>
      <w:tr w:rsidR="00A93B39" w14:paraId="60CE3942" w14:textId="77777777" w:rsidTr="00A93B39">
        <w:tc>
          <w:tcPr>
            <w:tcW w:w="0" w:type="auto"/>
            <w:tcBorders>
              <w:top w:val="single" w:sz="4" w:space="0" w:color="auto"/>
              <w:left w:val="single" w:sz="4" w:space="0" w:color="auto"/>
              <w:bottom w:val="single" w:sz="4" w:space="0" w:color="auto"/>
              <w:right w:val="single" w:sz="4" w:space="0" w:color="auto"/>
            </w:tcBorders>
            <w:shd w:val="clear" w:color="auto" w:fill="EEECE1"/>
          </w:tcPr>
          <w:p w14:paraId="7AC71ADB" w14:textId="77777777" w:rsidR="00A93B39" w:rsidRPr="001678AE" w:rsidRDefault="00A93B39" w:rsidP="00A93B39">
            <w:r>
              <w:t>3</w:t>
            </w:r>
            <w:r w:rsidRPr="001678AE">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435E4243" w14:textId="77777777" w:rsidR="00A93B39" w:rsidRPr="001678AE" w:rsidRDefault="00A93B39" w:rsidP="00A93B39">
            <w:pPr>
              <w:keepNext/>
              <w:keepLines/>
              <w:spacing w:line="276" w:lineRule="auto"/>
              <w:jc w:val="center"/>
              <w:outlineLvl w:val="5"/>
              <w:rPr>
                <w:b/>
                <w:iCs/>
              </w:rPr>
            </w:pPr>
            <w:r w:rsidRPr="001678AE">
              <w:rPr>
                <w:b/>
                <w:iCs/>
              </w:rPr>
              <w:t xml:space="preserve">Projekt konkursowy </w:t>
            </w:r>
            <w:r w:rsidRPr="001773A6">
              <w:rPr>
                <w:b/>
                <w:i/>
                <w:iCs/>
              </w:rPr>
              <w:t>„Mój cel - zatrudnienie”</w:t>
            </w:r>
            <w:r w:rsidRPr="001678AE">
              <w:rPr>
                <w:b/>
                <w:iCs/>
              </w:rPr>
              <w:t xml:space="preserve"> </w:t>
            </w:r>
          </w:p>
          <w:p w14:paraId="1220E42D" w14:textId="77777777" w:rsidR="00A93B39" w:rsidRPr="001678AE" w:rsidRDefault="00A93B39" w:rsidP="00A93B39">
            <w:pPr>
              <w:keepNext/>
              <w:keepLines/>
              <w:spacing w:line="360" w:lineRule="auto"/>
              <w:jc w:val="center"/>
              <w:outlineLvl w:val="5"/>
              <w:rPr>
                <w:b/>
                <w:iCs/>
              </w:rPr>
            </w:pPr>
          </w:p>
          <w:p w14:paraId="12DE520A" w14:textId="77777777" w:rsidR="00A93B39" w:rsidRDefault="00A93B39" w:rsidP="00A93B39">
            <w:pPr>
              <w:keepNext/>
              <w:keepLines/>
              <w:spacing w:line="276" w:lineRule="auto"/>
              <w:jc w:val="center"/>
              <w:outlineLvl w:val="5"/>
              <w:rPr>
                <w:iCs/>
              </w:rPr>
            </w:pPr>
            <w:r w:rsidRPr="001678AE">
              <w:rPr>
                <w:iCs/>
              </w:rPr>
              <w:t>Projekt realizowany w ramach Działania 7.1 RPO WP 2014-2020</w:t>
            </w:r>
          </w:p>
          <w:p w14:paraId="75FE0C3E" w14:textId="77777777" w:rsidR="00A93B39" w:rsidRDefault="00A93B39" w:rsidP="00A93B39">
            <w:pPr>
              <w:keepNext/>
              <w:keepLines/>
              <w:spacing w:line="276" w:lineRule="auto"/>
              <w:outlineLvl w:val="5"/>
              <w:rPr>
                <w:b/>
                <w:iCs/>
              </w:rPr>
            </w:pPr>
            <w:r>
              <w:rPr>
                <w:sz w:val="23"/>
                <w:szCs w:val="23"/>
              </w:rPr>
              <w:t>w okresie 01.09.2018-31.03.2020</w:t>
            </w:r>
          </w:p>
        </w:tc>
        <w:tc>
          <w:tcPr>
            <w:tcW w:w="0" w:type="auto"/>
            <w:tcBorders>
              <w:top w:val="single" w:sz="4" w:space="0" w:color="auto"/>
              <w:left w:val="single" w:sz="4" w:space="0" w:color="auto"/>
              <w:bottom w:val="single" w:sz="4" w:space="0" w:color="auto"/>
              <w:right w:val="single" w:sz="4" w:space="0" w:color="auto"/>
            </w:tcBorders>
          </w:tcPr>
          <w:p w14:paraId="2E2892B9" w14:textId="77777777" w:rsidR="00A93B39" w:rsidRPr="00BA70C8" w:rsidRDefault="00A93B39" w:rsidP="00A93B39">
            <w:pPr>
              <w:jc w:val="both"/>
              <w:rPr>
                <w:b/>
                <w:u w:val="single"/>
              </w:rPr>
            </w:pPr>
            <w:r w:rsidRPr="00BA70C8">
              <w:rPr>
                <w:b/>
                <w:u w:val="single"/>
              </w:rPr>
              <w:t xml:space="preserve">Kontynuacja </w:t>
            </w:r>
          </w:p>
          <w:p w14:paraId="659181C5" w14:textId="77777777" w:rsidR="00A93B39" w:rsidRPr="00BA70C8" w:rsidRDefault="00A93B39" w:rsidP="00A93B39">
            <w:pPr>
              <w:ind w:left="720"/>
              <w:contextualSpacing/>
              <w:jc w:val="both"/>
            </w:pPr>
          </w:p>
          <w:p w14:paraId="1A2C561C" w14:textId="77777777" w:rsidR="00A93B39" w:rsidRPr="00BA70C8" w:rsidRDefault="00A93B39" w:rsidP="00A93B39">
            <w:pPr>
              <w:jc w:val="both"/>
              <w:rPr>
                <w:b/>
                <w:u w:val="single"/>
              </w:rPr>
            </w:pPr>
            <w:r w:rsidRPr="00BA70C8">
              <w:rPr>
                <w:b/>
                <w:u w:val="single"/>
              </w:rPr>
              <w:t xml:space="preserve">Działania </w:t>
            </w:r>
            <w:r>
              <w:rPr>
                <w:b/>
                <w:u w:val="single"/>
              </w:rPr>
              <w:t>z</w:t>
            </w:r>
            <w:r w:rsidRPr="00BA70C8">
              <w:rPr>
                <w:b/>
                <w:u w:val="single"/>
              </w:rPr>
              <w:t>realizowane w 2019 r.:</w:t>
            </w:r>
          </w:p>
          <w:p w14:paraId="31F02718" w14:textId="77777777" w:rsidR="00A93B39" w:rsidRPr="00BA70C8" w:rsidRDefault="00A93B39" w:rsidP="00A93B39">
            <w:pPr>
              <w:numPr>
                <w:ilvl w:val="0"/>
                <w:numId w:val="17"/>
              </w:numPr>
              <w:contextualSpacing/>
              <w:jc w:val="both"/>
            </w:pPr>
            <w:r w:rsidRPr="00BA70C8">
              <w:t>zajęcia aktywizacyjne - 9</w:t>
            </w:r>
            <w:r>
              <w:t>4</w:t>
            </w:r>
            <w:r w:rsidRPr="00BA70C8">
              <w:t xml:space="preserve"> os</w:t>
            </w:r>
            <w:r>
              <w:t>oby</w:t>
            </w:r>
          </w:p>
          <w:p w14:paraId="6518A307" w14:textId="77777777" w:rsidR="00A93B39" w:rsidRPr="00BA70C8" w:rsidRDefault="00A93B39" w:rsidP="00A93B39">
            <w:pPr>
              <w:numPr>
                <w:ilvl w:val="0"/>
                <w:numId w:val="17"/>
              </w:numPr>
              <w:contextualSpacing/>
              <w:jc w:val="both"/>
            </w:pPr>
            <w:r>
              <w:t>staże – 89</w:t>
            </w:r>
            <w:r w:rsidRPr="00BA70C8">
              <w:t xml:space="preserve"> os</w:t>
            </w:r>
            <w:r>
              <w:t>oby</w:t>
            </w:r>
            <w:r w:rsidRPr="00BA70C8">
              <w:t>;</w:t>
            </w:r>
          </w:p>
          <w:p w14:paraId="7D331F2D" w14:textId="77777777" w:rsidR="00A93B39" w:rsidRPr="00BA70C8" w:rsidRDefault="00A93B39" w:rsidP="00A93B39">
            <w:pPr>
              <w:numPr>
                <w:ilvl w:val="0"/>
                <w:numId w:val="17"/>
              </w:numPr>
              <w:contextualSpacing/>
              <w:jc w:val="both"/>
            </w:pPr>
            <w:r w:rsidRPr="00BA70C8">
              <w:t>refundacja wyposażenia/d</w:t>
            </w:r>
            <w:r>
              <w:t>oposażenia stanowiska pracy – 35</w:t>
            </w:r>
            <w:r w:rsidRPr="00BA70C8">
              <w:t xml:space="preserve"> os</w:t>
            </w:r>
            <w:r>
              <w:t>ób</w:t>
            </w:r>
          </w:p>
          <w:p w14:paraId="2D40072C" w14:textId="77777777" w:rsidR="00A93B39" w:rsidRPr="00BA70C8" w:rsidRDefault="00A93B39" w:rsidP="00A93B39">
            <w:pPr>
              <w:contextualSpacing/>
              <w:jc w:val="both"/>
              <w:rPr>
                <w:b/>
              </w:rPr>
            </w:pPr>
          </w:p>
        </w:tc>
        <w:tc>
          <w:tcPr>
            <w:tcW w:w="2921" w:type="dxa"/>
            <w:tcBorders>
              <w:top w:val="single" w:sz="4" w:space="0" w:color="auto"/>
              <w:left w:val="single" w:sz="4" w:space="0" w:color="auto"/>
              <w:bottom w:val="single" w:sz="4" w:space="0" w:color="auto"/>
              <w:right w:val="single" w:sz="4" w:space="0" w:color="auto"/>
            </w:tcBorders>
          </w:tcPr>
          <w:p w14:paraId="0C5FE659" w14:textId="77777777" w:rsidR="00A93B39" w:rsidRPr="00BA70C8" w:rsidRDefault="00A93B39" w:rsidP="00A93B39">
            <w:pPr>
              <w:autoSpaceDE w:val="0"/>
              <w:autoSpaceDN w:val="0"/>
              <w:adjustRightInd w:val="0"/>
              <w:jc w:val="center"/>
              <w:rPr>
                <w:b/>
              </w:rPr>
            </w:pPr>
            <w:r w:rsidRPr="00BA70C8">
              <w:rPr>
                <w:b/>
              </w:rPr>
              <w:t>Rok 2019:</w:t>
            </w:r>
          </w:p>
          <w:p w14:paraId="5614A31F" w14:textId="77777777" w:rsidR="00A93B39" w:rsidRPr="00BA70C8" w:rsidRDefault="00A93B39" w:rsidP="00A93B39">
            <w:pPr>
              <w:autoSpaceDE w:val="0"/>
              <w:autoSpaceDN w:val="0"/>
              <w:adjustRightInd w:val="0"/>
              <w:jc w:val="center"/>
              <w:rPr>
                <w:b/>
              </w:rPr>
            </w:pPr>
            <w:r w:rsidRPr="00BA70C8">
              <w:rPr>
                <w:b/>
              </w:rPr>
              <w:t>1 695 840 zł</w:t>
            </w:r>
          </w:p>
          <w:p w14:paraId="70C2BE57" w14:textId="77777777" w:rsidR="00A93B39" w:rsidRPr="00BA70C8" w:rsidRDefault="00A93B39" w:rsidP="00A93B39">
            <w:pPr>
              <w:autoSpaceDE w:val="0"/>
              <w:autoSpaceDN w:val="0"/>
              <w:adjustRightInd w:val="0"/>
              <w:rPr>
                <w:b/>
              </w:rPr>
            </w:pPr>
          </w:p>
          <w:p w14:paraId="7A0D06E3" w14:textId="77777777" w:rsidR="00A93B39" w:rsidRPr="00BA70C8" w:rsidRDefault="00A93B39" w:rsidP="00A93B39">
            <w:pPr>
              <w:autoSpaceDE w:val="0"/>
              <w:autoSpaceDN w:val="0"/>
              <w:adjustRightInd w:val="0"/>
              <w:jc w:val="center"/>
              <w:rPr>
                <w:b/>
              </w:rPr>
            </w:pPr>
            <w:r w:rsidRPr="00BA70C8">
              <w:t xml:space="preserve">Środki będące w dyspozycji  samorządu województwa </w:t>
            </w:r>
            <w:r w:rsidRPr="00BA70C8">
              <w:br/>
              <w:t>w ramach Regionalnego Programu Operacyjnego Województwa Podkarpackiego współfinansowanego</w:t>
            </w:r>
            <w:r w:rsidRPr="00BA70C8">
              <w:br/>
              <w:t xml:space="preserve">z Europejskiego Funduszu Społecznego na lata </w:t>
            </w:r>
            <w:r w:rsidRPr="00BA70C8">
              <w:br/>
              <w:t>2014-2020 oraz wkład własny ze środków Funduszu Pracy</w:t>
            </w:r>
          </w:p>
        </w:tc>
      </w:tr>
      <w:tr w:rsidR="00A93B39" w14:paraId="5FB984F6" w14:textId="77777777" w:rsidTr="00A93B39">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277907C" w14:textId="77777777" w:rsidR="00A93B39" w:rsidRPr="007727DF" w:rsidRDefault="00A93B39" w:rsidP="00A93B39">
            <w:r>
              <w:t>4</w:t>
            </w:r>
            <w:r w:rsidRPr="007727DF">
              <w:t>.</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1FEEDA63" w14:textId="77777777" w:rsidR="00A93B39" w:rsidRPr="002A0EFE" w:rsidRDefault="00A93B39" w:rsidP="00A93B39">
            <w:pPr>
              <w:keepNext/>
              <w:keepLines/>
              <w:spacing w:line="276" w:lineRule="auto"/>
              <w:jc w:val="center"/>
              <w:outlineLvl w:val="5"/>
              <w:rPr>
                <w:b/>
                <w:i/>
                <w:iCs/>
              </w:rPr>
            </w:pPr>
            <w:r w:rsidRPr="002A0EFE">
              <w:rPr>
                <w:b/>
                <w:iCs/>
              </w:rPr>
              <w:t xml:space="preserve">Projekt </w:t>
            </w:r>
            <w:r w:rsidRPr="002A0EFE">
              <w:rPr>
                <w:b/>
                <w:i/>
                <w:iCs/>
              </w:rPr>
              <w:t>„Aktywizacja osób młodych pozostających bez pracy w powiecie leżajskim (I</w:t>
            </w:r>
            <w:r>
              <w:rPr>
                <w:b/>
                <w:i/>
                <w:iCs/>
              </w:rPr>
              <w:t>I</w:t>
            </w:r>
            <w:r w:rsidRPr="002A0EFE">
              <w:rPr>
                <w:b/>
                <w:i/>
                <w:iCs/>
              </w:rPr>
              <w:t xml:space="preserve">I)” </w:t>
            </w:r>
          </w:p>
          <w:p w14:paraId="293CCCAD" w14:textId="77777777" w:rsidR="00A93B39" w:rsidRPr="002A0EFE" w:rsidRDefault="00A93B39" w:rsidP="00A93B39">
            <w:pPr>
              <w:jc w:val="both"/>
            </w:pPr>
            <w:r w:rsidRPr="002A0EFE">
              <w:t xml:space="preserve">Projekt w ramach Inicjatywy na rzecz </w:t>
            </w:r>
            <w:r w:rsidRPr="002A0EFE">
              <w:lastRenderedPageBreak/>
              <w:t>Zatrudnienia Ludzi Młodych.</w:t>
            </w:r>
          </w:p>
          <w:p w14:paraId="1C84D1FB" w14:textId="77777777" w:rsidR="00A93B39" w:rsidRDefault="00A93B39" w:rsidP="00A93B39"/>
          <w:p w14:paraId="2E784873" w14:textId="77777777" w:rsidR="00A93B39" w:rsidRDefault="00A93B39" w:rsidP="00A93B39">
            <w:r w:rsidRPr="002A0EFE">
              <w:t>Poddziałani</w:t>
            </w:r>
            <w:r>
              <w:t>e</w:t>
            </w:r>
            <w:r w:rsidRPr="002A0EFE">
              <w:t xml:space="preserve"> 1.1.2</w:t>
            </w:r>
            <w:r>
              <w:t xml:space="preserve"> PO WER 2014-2020</w:t>
            </w:r>
          </w:p>
          <w:p w14:paraId="57803B71" w14:textId="77777777" w:rsidR="00A93B39" w:rsidRPr="002A0EFE" w:rsidRDefault="00A93B39" w:rsidP="00A93B39"/>
          <w:p w14:paraId="6D754BD1" w14:textId="77777777" w:rsidR="00A93B39" w:rsidRDefault="00A93B39" w:rsidP="00A93B39">
            <w:pPr>
              <w:jc w:val="both"/>
              <w:rPr>
                <w:b/>
                <w:iCs/>
              </w:rPr>
            </w:pPr>
            <w:r w:rsidRPr="002A0EFE">
              <w:rPr>
                <w:b/>
              </w:rPr>
              <w:t xml:space="preserve">Okres realizacji projektu: </w:t>
            </w:r>
            <w:r w:rsidRPr="002A0EFE">
              <w:t>01.01.201</w:t>
            </w:r>
            <w:r>
              <w:t xml:space="preserve">7 do </w:t>
            </w:r>
            <w:r w:rsidRPr="004D55CC">
              <w:t>31.03.2019</w:t>
            </w:r>
            <w:r>
              <w:t xml:space="preserve"> </w:t>
            </w:r>
            <w:r w:rsidRPr="004D55CC">
              <w:t>r.</w:t>
            </w:r>
          </w:p>
        </w:tc>
        <w:tc>
          <w:tcPr>
            <w:tcW w:w="0" w:type="auto"/>
            <w:tcBorders>
              <w:top w:val="single" w:sz="4" w:space="0" w:color="auto"/>
              <w:left w:val="single" w:sz="4" w:space="0" w:color="auto"/>
              <w:bottom w:val="single" w:sz="4" w:space="0" w:color="auto"/>
              <w:right w:val="single" w:sz="4" w:space="0" w:color="auto"/>
            </w:tcBorders>
          </w:tcPr>
          <w:p w14:paraId="47EA9519" w14:textId="77777777" w:rsidR="00A93B39" w:rsidRPr="004D6D96" w:rsidRDefault="00A93B39" w:rsidP="00A93B39">
            <w:pPr>
              <w:jc w:val="both"/>
              <w:rPr>
                <w:u w:val="single"/>
              </w:rPr>
            </w:pPr>
            <w:r w:rsidRPr="004D6D96">
              <w:rPr>
                <w:b/>
                <w:u w:val="single"/>
              </w:rPr>
              <w:lastRenderedPageBreak/>
              <w:t>Kontynuacja</w:t>
            </w:r>
          </w:p>
          <w:p w14:paraId="0D66C9CF" w14:textId="77777777" w:rsidR="00A93B39" w:rsidRPr="002A0EFE" w:rsidRDefault="00A93B39" w:rsidP="00A93B39">
            <w:pPr>
              <w:jc w:val="both"/>
            </w:pPr>
          </w:p>
          <w:p w14:paraId="3B58C8FD" w14:textId="77777777" w:rsidR="00A93B39" w:rsidRPr="002A0EFE" w:rsidRDefault="00A93B39" w:rsidP="00A93B39">
            <w:pPr>
              <w:jc w:val="both"/>
              <w:rPr>
                <w:b/>
              </w:rPr>
            </w:pPr>
            <w:r>
              <w:rPr>
                <w:b/>
                <w:color w:val="000000"/>
                <w:u w:val="single"/>
              </w:rPr>
              <w:t xml:space="preserve">Działania realizowane w 2019 </w:t>
            </w:r>
            <w:r w:rsidRPr="002A0EFE">
              <w:rPr>
                <w:b/>
                <w:color w:val="000000"/>
                <w:u w:val="single"/>
              </w:rPr>
              <w:t>r</w:t>
            </w:r>
            <w:r>
              <w:rPr>
                <w:b/>
                <w:color w:val="000000"/>
                <w:u w:val="single"/>
              </w:rPr>
              <w:t>.</w:t>
            </w:r>
          </w:p>
          <w:p w14:paraId="582373FD" w14:textId="77777777" w:rsidR="00A93B39" w:rsidRPr="002A0EFE" w:rsidRDefault="00A93B39" w:rsidP="00A93B39">
            <w:pPr>
              <w:contextualSpacing/>
              <w:jc w:val="both"/>
            </w:pPr>
          </w:p>
          <w:p w14:paraId="6325A832" w14:textId="77777777" w:rsidR="00A93B39" w:rsidRDefault="00A93B39" w:rsidP="00A93B39">
            <w:pPr>
              <w:ind w:left="786"/>
              <w:contextualSpacing/>
              <w:jc w:val="both"/>
            </w:pPr>
          </w:p>
          <w:p w14:paraId="36B26699" w14:textId="77777777" w:rsidR="00A93B39" w:rsidRPr="007727DF" w:rsidRDefault="00A93B39" w:rsidP="00A93B39">
            <w:pPr>
              <w:numPr>
                <w:ilvl w:val="0"/>
                <w:numId w:val="17"/>
              </w:numPr>
              <w:contextualSpacing/>
              <w:jc w:val="both"/>
            </w:pPr>
            <w:r w:rsidRPr="007727DF">
              <w:t>staż – 51 osób.</w:t>
            </w:r>
          </w:p>
          <w:p w14:paraId="7516CCA7" w14:textId="77777777" w:rsidR="00A93B39" w:rsidRPr="003A3E1B" w:rsidRDefault="00A93B39" w:rsidP="00A93B39">
            <w:pPr>
              <w:ind w:left="786"/>
              <w:contextualSpacing/>
              <w:jc w:val="both"/>
            </w:pPr>
          </w:p>
        </w:tc>
        <w:tc>
          <w:tcPr>
            <w:tcW w:w="2921" w:type="dxa"/>
            <w:tcBorders>
              <w:top w:val="single" w:sz="4" w:space="0" w:color="auto"/>
              <w:left w:val="single" w:sz="4" w:space="0" w:color="auto"/>
              <w:bottom w:val="single" w:sz="4" w:space="0" w:color="auto"/>
              <w:right w:val="single" w:sz="4" w:space="0" w:color="auto"/>
            </w:tcBorders>
          </w:tcPr>
          <w:p w14:paraId="06B6110B" w14:textId="77777777" w:rsidR="00A93B39" w:rsidRPr="004D55CC" w:rsidRDefault="00A93B39" w:rsidP="00A93B39">
            <w:pPr>
              <w:autoSpaceDE w:val="0"/>
              <w:autoSpaceDN w:val="0"/>
              <w:adjustRightInd w:val="0"/>
              <w:jc w:val="center"/>
              <w:rPr>
                <w:b/>
              </w:rPr>
            </w:pPr>
            <w:r w:rsidRPr="004D55CC">
              <w:rPr>
                <w:b/>
              </w:rPr>
              <w:t>Rok 2019:</w:t>
            </w:r>
          </w:p>
          <w:p w14:paraId="11B8758B" w14:textId="77777777" w:rsidR="00A93B39" w:rsidRPr="004D55CC" w:rsidRDefault="00A93B39" w:rsidP="00A93B39">
            <w:pPr>
              <w:autoSpaceDE w:val="0"/>
              <w:autoSpaceDN w:val="0"/>
              <w:adjustRightInd w:val="0"/>
              <w:jc w:val="center"/>
              <w:rPr>
                <w:b/>
              </w:rPr>
            </w:pPr>
            <w:r w:rsidRPr="004D55CC">
              <w:rPr>
                <w:b/>
              </w:rPr>
              <w:t>Limit:</w:t>
            </w:r>
          </w:p>
          <w:p w14:paraId="6C81FEDB" w14:textId="77777777" w:rsidR="00A93B39" w:rsidRPr="002A0EFE" w:rsidRDefault="00A93B39" w:rsidP="00A93B39">
            <w:pPr>
              <w:autoSpaceDE w:val="0"/>
              <w:autoSpaceDN w:val="0"/>
              <w:adjustRightInd w:val="0"/>
              <w:jc w:val="center"/>
              <w:rPr>
                <w:b/>
              </w:rPr>
            </w:pPr>
            <w:r>
              <w:rPr>
                <w:b/>
              </w:rPr>
              <w:t>140 000,00</w:t>
            </w:r>
            <w:r w:rsidRPr="002A0EFE">
              <w:rPr>
                <w:b/>
              </w:rPr>
              <w:t xml:space="preserve"> zł</w:t>
            </w:r>
          </w:p>
          <w:p w14:paraId="521AFB96" w14:textId="77777777" w:rsidR="00A93B39" w:rsidRPr="002A0EFE" w:rsidRDefault="00A93B39" w:rsidP="00A93B39">
            <w:pPr>
              <w:autoSpaceDE w:val="0"/>
              <w:autoSpaceDN w:val="0"/>
              <w:adjustRightInd w:val="0"/>
              <w:rPr>
                <w:b/>
              </w:rPr>
            </w:pPr>
          </w:p>
          <w:p w14:paraId="70329636" w14:textId="77777777" w:rsidR="00A93B39" w:rsidRDefault="00A93B39" w:rsidP="00A93B39">
            <w:pPr>
              <w:autoSpaceDE w:val="0"/>
              <w:autoSpaceDN w:val="0"/>
              <w:adjustRightInd w:val="0"/>
              <w:jc w:val="center"/>
              <w:rPr>
                <w:b/>
              </w:rPr>
            </w:pPr>
            <w:r w:rsidRPr="002A0EFE">
              <w:t xml:space="preserve">Środki Funduszu Pracy będące </w:t>
            </w:r>
            <w:r w:rsidRPr="002A0EFE">
              <w:br/>
              <w:t xml:space="preserve">w dyspozycji  samorządu województwa </w:t>
            </w:r>
            <w:r w:rsidRPr="002A0EFE">
              <w:br/>
              <w:t xml:space="preserve">w ramach programu operacyjnego </w:t>
            </w:r>
            <w:r w:rsidRPr="002A0EFE">
              <w:lastRenderedPageBreak/>
              <w:t xml:space="preserve">współfinansowanego </w:t>
            </w:r>
            <w:r w:rsidRPr="002A0EFE">
              <w:br/>
              <w:t xml:space="preserve">z Europejskiego Fundusz Społecznego na lata </w:t>
            </w:r>
            <w:r w:rsidRPr="002A0EFE">
              <w:br/>
              <w:t>2014-2020</w:t>
            </w:r>
          </w:p>
        </w:tc>
      </w:tr>
      <w:tr w:rsidR="00A93B39" w14:paraId="627974B6" w14:textId="77777777" w:rsidTr="00A93B39">
        <w:trPr>
          <w:trHeight w:val="699"/>
        </w:trPr>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B2EA835" w14:textId="77777777" w:rsidR="00A93B39" w:rsidRDefault="00A93B39" w:rsidP="00A93B39">
            <w: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7F7E719" w14:textId="77777777" w:rsidR="00A93B39" w:rsidRPr="002A0EFE" w:rsidRDefault="00A93B39" w:rsidP="00A93B39">
            <w:pPr>
              <w:keepNext/>
              <w:keepLines/>
              <w:spacing w:line="276" w:lineRule="auto"/>
              <w:jc w:val="center"/>
              <w:outlineLvl w:val="5"/>
              <w:rPr>
                <w:b/>
                <w:i/>
                <w:iCs/>
              </w:rPr>
            </w:pPr>
            <w:r w:rsidRPr="002A0EFE">
              <w:rPr>
                <w:b/>
                <w:iCs/>
              </w:rPr>
              <w:t xml:space="preserve">Projekt </w:t>
            </w:r>
            <w:r w:rsidRPr="002A0EFE">
              <w:rPr>
                <w:b/>
                <w:i/>
                <w:iCs/>
              </w:rPr>
              <w:t>„Aktywizacja osób młodych pozostających bez pracy w powiecie leżajskim (I</w:t>
            </w:r>
            <w:r>
              <w:rPr>
                <w:b/>
                <w:i/>
                <w:iCs/>
              </w:rPr>
              <w:t>V</w:t>
            </w:r>
            <w:r w:rsidRPr="002A0EFE">
              <w:rPr>
                <w:b/>
                <w:i/>
                <w:iCs/>
              </w:rPr>
              <w:t xml:space="preserve">)” </w:t>
            </w:r>
          </w:p>
          <w:p w14:paraId="7C698F02" w14:textId="77777777" w:rsidR="00A93B39" w:rsidRPr="002A0EFE" w:rsidRDefault="00A93B39" w:rsidP="00A93B39">
            <w:pPr>
              <w:jc w:val="both"/>
            </w:pPr>
            <w:r w:rsidRPr="002A0EFE">
              <w:t>Projekt w ramach Inicjatywy na rzecz Zatrudnienia Ludzi Młodych.</w:t>
            </w:r>
          </w:p>
          <w:p w14:paraId="78A03356" w14:textId="77777777" w:rsidR="00A93B39" w:rsidRDefault="00A93B39" w:rsidP="00A93B39"/>
          <w:p w14:paraId="34DE74EF" w14:textId="77777777" w:rsidR="00A93B39" w:rsidRPr="002A0EFE" w:rsidRDefault="00A93B39" w:rsidP="00A93B39">
            <w:r w:rsidRPr="002A0EFE">
              <w:t>Poddziałani</w:t>
            </w:r>
            <w:r>
              <w:t>e</w:t>
            </w:r>
            <w:r w:rsidRPr="002A0EFE">
              <w:t xml:space="preserve"> 1.1.2</w:t>
            </w:r>
            <w:r>
              <w:t xml:space="preserve"> PO WER 2014-2020</w:t>
            </w:r>
          </w:p>
          <w:p w14:paraId="5538D70E" w14:textId="77777777" w:rsidR="00A93B39" w:rsidRDefault="00A93B39" w:rsidP="00A93B39">
            <w:pPr>
              <w:jc w:val="both"/>
              <w:rPr>
                <w:b/>
              </w:rPr>
            </w:pPr>
          </w:p>
          <w:p w14:paraId="009F12F3" w14:textId="77777777" w:rsidR="00A93B39" w:rsidRDefault="00A93B39" w:rsidP="00A93B39">
            <w:pPr>
              <w:jc w:val="both"/>
              <w:rPr>
                <w:b/>
              </w:rPr>
            </w:pPr>
          </w:p>
          <w:p w14:paraId="71A6A61A" w14:textId="77777777" w:rsidR="00A93B39" w:rsidRPr="002A0EFE" w:rsidRDefault="00A93B39" w:rsidP="00A93B39">
            <w:pPr>
              <w:jc w:val="both"/>
            </w:pPr>
            <w:r w:rsidRPr="002A0EFE">
              <w:rPr>
                <w:b/>
              </w:rPr>
              <w:t xml:space="preserve">Okres realizacji projektu: </w:t>
            </w:r>
            <w:r w:rsidRPr="00903E18">
              <w:t>01.01.2019 do 31.12</w:t>
            </w:r>
            <w:r>
              <w:t xml:space="preserve">.2020 </w:t>
            </w:r>
            <w:r w:rsidRPr="00903E18">
              <w:t>r.</w:t>
            </w:r>
          </w:p>
          <w:p w14:paraId="213F2BA2" w14:textId="77777777" w:rsidR="00A93B39" w:rsidRPr="002A0EFE" w:rsidRDefault="00A93B39" w:rsidP="00A93B39">
            <w:pPr>
              <w:keepNext/>
              <w:keepLines/>
              <w:spacing w:line="276" w:lineRule="auto"/>
              <w:jc w:val="center"/>
              <w:outlineLvl w:val="5"/>
              <w:rPr>
                <w:b/>
                <w:iCs/>
              </w:rPr>
            </w:pPr>
          </w:p>
        </w:tc>
        <w:tc>
          <w:tcPr>
            <w:tcW w:w="0" w:type="auto"/>
            <w:tcBorders>
              <w:top w:val="single" w:sz="4" w:space="0" w:color="auto"/>
              <w:left w:val="single" w:sz="4" w:space="0" w:color="auto"/>
              <w:bottom w:val="single" w:sz="4" w:space="0" w:color="auto"/>
              <w:right w:val="single" w:sz="4" w:space="0" w:color="auto"/>
            </w:tcBorders>
          </w:tcPr>
          <w:p w14:paraId="0F79B25B" w14:textId="77777777" w:rsidR="00A93B39" w:rsidRPr="002A0EFE" w:rsidRDefault="00A93B39" w:rsidP="00A93B39">
            <w:pPr>
              <w:jc w:val="both"/>
            </w:pPr>
            <w:r w:rsidRPr="00F95EB1">
              <w:rPr>
                <w:b/>
              </w:rPr>
              <w:t xml:space="preserve">Opracowanie </w:t>
            </w:r>
            <w:r>
              <w:rPr>
                <w:b/>
              </w:rPr>
              <w:t>i</w:t>
            </w:r>
            <w:r w:rsidRPr="00F95EB1">
              <w:rPr>
                <w:b/>
              </w:rPr>
              <w:t xml:space="preserve"> złożenie wniosk</w:t>
            </w:r>
            <w:r>
              <w:rPr>
                <w:b/>
              </w:rPr>
              <w:t>u oraz</w:t>
            </w:r>
            <w:r w:rsidRPr="001678AE">
              <w:rPr>
                <w:b/>
              </w:rPr>
              <w:t xml:space="preserve"> </w:t>
            </w:r>
            <w:r>
              <w:rPr>
                <w:b/>
              </w:rPr>
              <w:t xml:space="preserve">przyznanie </w:t>
            </w:r>
            <w:r w:rsidRPr="002A0EFE">
              <w:rPr>
                <w:b/>
              </w:rPr>
              <w:t>środków w ramach Programu Operacyjnego Wiedza Edukacja Rozwój 2014-2020 PO WER</w:t>
            </w:r>
            <w:r w:rsidRPr="002A0EFE">
              <w:t>.</w:t>
            </w:r>
          </w:p>
          <w:p w14:paraId="4ABC11FE" w14:textId="77777777" w:rsidR="00A93B39" w:rsidRPr="002A0EFE" w:rsidRDefault="00A93B39" w:rsidP="00A93B39">
            <w:pPr>
              <w:jc w:val="both"/>
            </w:pPr>
          </w:p>
          <w:p w14:paraId="2C0B1B4F" w14:textId="77777777" w:rsidR="00A93B39" w:rsidRPr="002A0EFE" w:rsidRDefault="00A93B39" w:rsidP="00A93B39">
            <w:pPr>
              <w:jc w:val="both"/>
            </w:pPr>
            <w:r w:rsidRPr="002A0EFE">
              <w:rPr>
                <w:b/>
              </w:rPr>
              <w:t xml:space="preserve">Uczestnicy projektu: </w:t>
            </w:r>
            <w:r w:rsidRPr="002A0EFE">
              <w:t xml:space="preserve">osoby młode, </w:t>
            </w:r>
            <w:r w:rsidRPr="00254071">
              <w:t xml:space="preserve">w </w:t>
            </w:r>
            <w:r w:rsidRPr="00254071">
              <w:rPr>
                <w:b/>
              </w:rPr>
              <w:t xml:space="preserve">liczbie </w:t>
            </w:r>
            <w:r>
              <w:rPr>
                <w:b/>
              </w:rPr>
              <w:t>647</w:t>
            </w:r>
            <w:r w:rsidRPr="00254071">
              <w:t xml:space="preserve"> w wieku</w:t>
            </w:r>
            <w:r w:rsidRPr="00AE6210">
              <w:t xml:space="preserve"> </w:t>
            </w:r>
            <w:r w:rsidRPr="002A0EFE">
              <w:t>18-29 lat bez pracy, zarejestrowane w PUP jako bezrobotne</w:t>
            </w:r>
            <w:r>
              <w:t xml:space="preserve">, </w:t>
            </w:r>
            <w:r w:rsidRPr="002A0EFE">
              <w:t>które nie uczestniczą w kształceniu i szkoleniu (tzw. młodzież NEET), zgodnie z definicją osoby z kategorii NEET przyjętą w programie Operacyjnym wiedza Edukacja Rozwój 2014-2020.</w:t>
            </w:r>
          </w:p>
          <w:p w14:paraId="41237DF7" w14:textId="77777777" w:rsidR="00A93B39" w:rsidRPr="002A0EFE" w:rsidRDefault="00A93B39" w:rsidP="00A93B39">
            <w:pPr>
              <w:jc w:val="both"/>
            </w:pPr>
          </w:p>
          <w:p w14:paraId="09A44586" w14:textId="77777777" w:rsidR="00A93B39" w:rsidRPr="002A0EFE" w:rsidRDefault="00A93B39" w:rsidP="00A93B39">
            <w:pPr>
              <w:jc w:val="both"/>
              <w:rPr>
                <w:b/>
              </w:rPr>
            </w:pPr>
            <w:r>
              <w:rPr>
                <w:b/>
                <w:color w:val="000000"/>
                <w:u w:val="single"/>
              </w:rPr>
              <w:t xml:space="preserve">Działania </w:t>
            </w:r>
            <w:r>
              <w:rPr>
                <w:b/>
                <w:u w:val="single"/>
              </w:rPr>
              <w:t>z</w:t>
            </w:r>
            <w:r w:rsidRPr="00BA70C8">
              <w:rPr>
                <w:b/>
                <w:u w:val="single"/>
              </w:rPr>
              <w:t xml:space="preserve">realizowane </w:t>
            </w:r>
            <w:r>
              <w:rPr>
                <w:b/>
                <w:color w:val="000000"/>
                <w:u w:val="single"/>
              </w:rPr>
              <w:t xml:space="preserve">w 2019 </w:t>
            </w:r>
            <w:r w:rsidRPr="002A0EFE">
              <w:rPr>
                <w:b/>
                <w:color w:val="000000"/>
                <w:u w:val="single"/>
              </w:rPr>
              <w:t>r</w:t>
            </w:r>
            <w:r>
              <w:rPr>
                <w:b/>
                <w:color w:val="000000"/>
                <w:u w:val="single"/>
              </w:rPr>
              <w:t>.</w:t>
            </w:r>
          </w:p>
          <w:p w14:paraId="7E0BE285" w14:textId="77777777" w:rsidR="00A93B39" w:rsidRPr="002A0EFE" w:rsidRDefault="00A93B39" w:rsidP="00A93B39">
            <w:pPr>
              <w:contextualSpacing/>
              <w:jc w:val="both"/>
            </w:pPr>
          </w:p>
          <w:p w14:paraId="28FDF50A" w14:textId="77777777" w:rsidR="00A93B39" w:rsidRPr="007727DF" w:rsidRDefault="00A93B39" w:rsidP="00A93B39">
            <w:pPr>
              <w:numPr>
                <w:ilvl w:val="0"/>
                <w:numId w:val="17"/>
              </w:numPr>
              <w:contextualSpacing/>
              <w:jc w:val="both"/>
            </w:pPr>
            <w:r w:rsidRPr="007727DF">
              <w:t xml:space="preserve">staż – </w:t>
            </w:r>
            <w:r>
              <w:t>415</w:t>
            </w:r>
            <w:r w:rsidRPr="007727DF">
              <w:t xml:space="preserve"> osób; </w:t>
            </w:r>
          </w:p>
          <w:p w14:paraId="31AE49B0" w14:textId="77777777" w:rsidR="00A93B39" w:rsidRPr="007727DF" w:rsidRDefault="00A93B39" w:rsidP="00A93B39">
            <w:pPr>
              <w:numPr>
                <w:ilvl w:val="0"/>
                <w:numId w:val="17"/>
              </w:numPr>
              <w:contextualSpacing/>
              <w:jc w:val="both"/>
            </w:pPr>
            <w:r w:rsidRPr="007727DF">
              <w:t xml:space="preserve">jednorazowe środki na podjęcie działalności gospodarczej – </w:t>
            </w:r>
            <w:r>
              <w:t>72</w:t>
            </w:r>
            <w:r w:rsidRPr="007727DF">
              <w:t xml:space="preserve"> os</w:t>
            </w:r>
            <w:r>
              <w:t>oby;</w:t>
            </w:r>
          </w:p>
          <w:p w14:paraId="064DC29A" w14:textId="77777777" w:rsidR="00A93B39" w:rsidRPr="007727DF" w:rsidRDefault="00A93B39" w:rsidP="00A93B39">
            <w:pPr>
              <w:numPr>
                <w:ilvl w:val="0"/>
                <w:numId w:val="17"/>
              </w:numPr>
              <w:contextualSpacing/>
              <w:jc w:val="both"/>
            </w:pPr>
            <w:r w:rsidRPr="007727DF">
              <w:t xml:space="preserve">bon na zasiedlenie – </w:t>
            </w:r>
            <w:r>
              <w:t>67</w:t>
            </w:r>
            <w:r w:rsidRPr="007727DF">
              <w:t xml:space="preserve"> osób</w:t>
            </w:r>
            <w:r>
              <w:t>.</w:t>
            </w:r>
          </w:p>
          <w:p w14:paraId="702F435E" w14:textId="77777777" w:rsidR="00A93B39" w:rsidRDefault="00A93B39" w:rsidP="00A93B39">
            <w:pPr>
              <w:ind w:left="786"/>
              <w:contextualSpacing/>
              <w:jc w:val="both"/>
            </w:pPr>
          </w:p>
          <w:p w14:paraId="60385A8B" w14:textId="77777777" w:rsidR="00A93B39" w:rsidRDefault="00A93B39" w:rsidP="00A93B39">
            <w:pPr>
              <w:jc w:val="both"/>
              <w:rPr>
                <w:b/>
                <w:color w:val="000000"/>
                <w:u w:val="single"/>
              </w:rPr>
            </w:pPr>
            <w:r>
              <w:rPr>
                <w:b/>
                <w:color w:val="000000"/>
                <w:u w:val="single"/>
              </w:rPr>
              <w:t xml:space="preserve">Działania planowane w 2020 </w:t>
            </w:r>
            <w:r w:rsidRPr="002A0EFE">
              <w:rPr>
                <w:b/>
                <w:color w:val="000000"/>
                <w:u w:val="single"/>
              </w:rPr>
              <w:t>r</w:t>
            </w:r>
            <w:r>
              <w:rPr>
                <w:b/>
                <w:color w:val="000000"/>
                <w:u w:val="single"/>
              </w:rPr>
              <w:t>.</w:t>
            </w:r>
          </w:p>
          <w:p w14:paraId="6CF667D3" w14:textId="77777777" w:rsidR="00A93B39" w:rsidRPr="002A0EFE" w:rsidRDefault="00A93B39" w:rsidP="00A93B39">
            <w:pPr>
              <w:jc w:val="both"/>
              <w:rPr>
                <w:b/>
              </w:rPr>
            </w:pPr>
          </w:p>
          <w:p w14:paraId="43FA07FB" w14:textId="77777777" w:rsidR="00A93B39" w:rsidRPr="007727DF" w:rsidRDefault="00A93B39" w:rsidP="00A93B39">
            <w:pPr>
              <w:numPr>
                <w:ilvl w:val="0"/>
                <w:numId w:val="17"/>
              </w:numPr>
              <w:contextualSpacing/>
              <w:jc w:val="both"/>
            </w:pPr>
            <w:r w:rsidRPr="007727DF">
              <w:t xml:space="preserve">staż – </w:t>
            </w:r>
            <w:r>
              <w:t>50</w:t>
            </w:r>
            <w:r w:rsidRPr="007727DF">
              <w:t xml:space="preserve"> osób; </w:t>
            </w:r>
          </w:p>
          <w:p w14:paraId="6A110B9C" w14:textId="77777777" w:rsidR="00A93B39" w:rsidRPr="00254071" w:rsidRDefault="00A93B39" w:rsidP="00A93B39">
            <w:pPr>
              <w:numPr>
                <w:ilvl w:val="0"/>
                <w:numId w:val="17"/>
              </w:numPr>
              <w:contextualSpacing/>
              <w:jc w:val="both"/>
            </w:pPr>
            <w:r w:rsidRPr="00254071">
              <w:t>jednorazowe środki na podjęci</w:t>
            </w:r>
            <w:r>
              <w:t>e działalności gospodarczej – 40</w:t>
            </w:r>
            <w:r w:rsidRPr="00254071">
              <w:t xml:space="preserve"> osób</w:t>
            </w:r>
            <w:r>
              <w:t>;</w:t>
            </w:r>
          </w:p>
          <w:p w14:paraId="2AF7614D" w14:textId="77777777" w:rsidR="00A93B39" w:rsidRPr="00F95EB1" w:rsidRDefault="00A93B39" w:rsidP="00A93B39">
            <w:pPr>
              <w:numPr>
                <w:ilvl w:val="0"/>
                <w:numId w:val="17"/>
              </w:numPr>
              <w:contextualSpacing/>
              <w:jc w:val="both"/>
              <w:rPr>
                <w:b/>
              </w:rPr>
            </w:pPr>
            <w:r w:rsidRPr="00254071">
              <w:t xml:space="preserve">bon na zasiedlenie – </w:t>
            </w:r>
            <w:r>
              <w:t>3</w:t>
            </w:r>
            <w:r w:rsidRPr="00254071">
              <w:t xml:space="preserve"> os</w:t>
            </w:r>
            <w:r>
              <w:t>oby.</w:t>
            </w:r>
          </w:p>
        </w:tc>
        <w:tc>
          <w:tcPr>
            <w:tcW w:w="2921" w:type="dxa"/>
            <w:tcBorders>
              <w:top w:val="single" w:sz="4" w:space="0" w:color="auto"/>
              <w:left w:val="single" w:sz="4" w:space="0" w:color="auto"/>
              <w:bottom w:val="single" w:sz="4" w:space="0" w:color="auto"/>
              <w:right w:val="single" w:sz="4" w:space="0" w:color="auto"/>
            </w:tcBorders>
          </w:tcPr>
          <w:p w14:paraId="6F5C8396" w14:textId="77777777" w:rsidR="00A93B39" w:rsidRPr="002A0EFE" w:rsidRDefault="00A93B39" w:rsidP="00A93B39">
            <w:pPr>
              <w:autoSpaceDE w:val="0"/>
              <w:autoSpaceDN w:val="0"/>
              <w:adjustRightInd w:val="0"/>
              <w:jc w:val="center"/>
              <w:rPr>
                <w:b/>
              </w:rPr>
            </w:pPr>
            <w:r w:rsidRPr="002A0EFE">
              <w:rPr>
                <w:b/>
              </w:rPr>
              <w:t>Rok 201</w:t>
            </w:r>
            <w:r>
              <w:rPr>
                <w:b/>
              </w:rPr>
              <w:t>9</w:t>
            </w:r>
            <w:r w:rsidRPr="002A0EFE">
              <w:rPr>
                <w:b/>
              </w:rPr>
              <w:t>:</w:t>
            </w:r>
          </w:p>
          <w:p w14:paraId="4B310FAC" w14:textId="77777777" w:rsidR="00A93B39" w:rsidRPr="002A0EFE" w:rsidRDefault="00A93B39" w:rsidP="00A93B39">
            <w:pPr>
              <w:autoSpaceDE w:val="0"/>
              <w:autoSpaceDN w:val="0"/>
              <w:adjustRightInd w:val="0"/>
              <w:jc w:val="center"/>
              <w:rPr>
                <w:b/>
              </w:rPr>
            </w:pPr>
            <w:r>
              <w:rPr>
                <w:b/>
              </w:rPr>
              <w:t>Limit:</w:t>
            </w:r>
          </w:p>
          <w:p w14:paraId="34330ED4" w14:textId="77777777" w:rsidR="00A93B39" w:rsidRPr="00254071" w:rsidRDefault="00A93B39" w:rsidP="00A93B39">
            <w:pPr>
              <w:autoSpaceDE w:val="0"/>
              <w:autoSpaceDN w:val="0"/>
              <w:adjustRightInd w:val="0"/>
              <w:jc w:val="center"/>
              <w:rPr>
                <w:b/>
              </w:rPr>
            </w:pPr>
            <w:r w:rsidRPr="00254071">
              <w:rPr>
                <w:b/>
              </w:rPr>
              <w:t>3</w:t>
            </w:r>
            <w:r>
              <w:rPr>
                <w:b/>
              </w:rPr>
              <w:t> 930 560</w:t>
            </w:r>
            <w:r w:rsidRPr="00254071">
              <w:rPr>
                <w:b/>
              </w:rPr>
              <w:t>,00 zł</w:t>
            </w:r>
          </w:p>
          <w:p w14:paraId="25CCB096" w14:textId="77777777" w:rsidR="00A93B39" w:rsidRPr="00254071" w:rsidRDefault="00A93B39" w:rsidP="00A93B39">
            <w:pPr>
              <w:autoSpaceDE w:val="0"/>
              <w:autoSpaceDN w:val="0"/>
              <w:adjustRightInd w:val="0"/>
              <w:jc w:val="center"/>
              <w:rPr>
                <w:b/>
              </w:rPr>
            </w:pPr>
          </w:p>
          <w:p w14:paraId="389F2E9A" w14:textId="77777777" w:rsidR="00A93B39" w:rsidRPr="00254071" w:rsidRDefault="00A93B39" w:rsidP="00A93B39">
            <w:pPr>
              <w:autoSpaceDE w:val="0"/>
              <w:autoSpaceDN w:val="0"/>
              <w:adjustRightInd w:val="0"/>
              <w:jc w:val="center"/>
              <w:rPr>
                <w:b/>
              </w:rPr>
            </w:pPr>
          </w:p>
          <w:p w14:paraId="4DCBA80E" w14:textId="77777777" w:rsidR="00A93B39" w:rsidRPr="00D2010C" w:rsidRDefault="00A93B39" w:rsidP="00A93B39">
            <w:pPr>
              <w:autoSpaceDE w:val="0"/>
              <w:autoSpaceDN w:val="0"/>
              <w:adjustRightInd w:val="0"/>
              <w:jc w:val="center"/>
              <w:rPr>
                <w:b/>
              </w:rPr>
            </w:pPr>
            <w:r>
              <w:rPr>
                <w:b/>
              </w:rPr>
              <w:t>Rok 2020</w:t>
            </w:r>
            <w:r w:rsidRPr="00D2010C">
              <w:rPr>
                <w:b/>
              </w:rPr>
              <w:t>:</w:t>
            </w:r>
          </w:p>
          <w:p w14:paraId="18FB0053" w14:textId="77777777" w:rsidR="00A93B39" w:rsidRPr="00D2010C" w:rsidRDefault="00A93B39" w:rsidP="00A93B39">
            <w:pPr>
              <w:autoSpaceDE w:val="0"/>
              <w:autoSpaceDN w:val="0"/>
              <w:adjustRightInd w:val="0"/>
              <w:jc w:val="center"/>
              <w:rPr>
                <w:b/>
              </w:rPr>
            </w:pPr>
            <w:r w:rsidRPr="00D2010C">
              <w:rPr>
                <w:b/>
              </w:rPr>
              <w:t>Limit:</w:t>
            </w:r>
          </w:p>
          <w:p w14:paraId="70481E75" w14:textId="77777777" w:rsidR="00A93B39" w:rsidRPr="002A0EFE" w:rsidRDefault="00A93B39" w:rsidP="00A93B39">
            <w:pPr>
              <w:autoSpaceDE w:val="0"/>
              <w:autoSpaceDN w:val="0"/>
              <w:adjustRightInd w:val="0"/>
              <w:jc w:val="center"/>
              <w:rPr>
                <w:b/>
              </w:rPr>
            </w:pPr>
            <w:r>
              <w:rPr>
                <w:b/>
              </w:rPr>
              <w:t>2 012 280,00</w:t>
            </w:r>
            <w:r w:rsidRPr="00D2010C">
              <w:rPr>
                <w:b/>
              </w:rPr>
              <w:t xml:space="preserve"> zł</w:t>
            </w:r>
          </w:p>
          <w:p w14:paraId="19C55216" w14:textId="77777777" w:rsidR="00A93B39" w:rsidRDefault="00A93B39" w:rsidP="00A93B39">
            <w:pPr>
              <w:autoSpaceDE w:val="0"/>
              <w:autoSpaceDN w:val="0"/>
              <w:adjustRightInd w:val="0"/>
              <w:rPr>
                <w:b/>
              </w:rPr>
            </w:pPr>
          </w:p>
          <w:p w14:paraId="41EAD8E7" w14:textId="77777777" w:rsidR="00A93B39" w:rsidRDefault="00A93B39" w:rsidP="00A93B39">
            <w:pPr>
              <w:autoSpaceDE w:val="0"/>
              <w:autoSpaceDN w:val="0"/>
              <w:adjustRightInd w:val="0"/>
              <w:rPr>
                <w:b/>
              </w:rPr>
            </w:pPr>
          </w:p>
          <w:p w14:paraId="698FF79F" w14:textId="77777777" w:rsidR="00A93B39" w:rsidRPr="002A0EFE" w:rsidRDefault="00A93B39" w:rsidP="00A93B39">
            <w:pPr>
              <w:autoSpaceDE w:val="0"/>
              <w:autoSpaceDN w:val="0"/>
              <w:adjustRightInd w:val="0"/>
              <w:rPr>
                <w:b/>
              </w:rPr>
            </w:pPr>
          </w:p>
          <w:p w14:paraId="531B8991" w14:textId="77777777" w:rsidR="00A93B39" w:rsidRPr="002A0EFE" w:rsidRDefault="00A93B39" w:rsidP="00A93B39">
            <w:pPr>
              <w:autoSpaceDE w:val="0"/>
              <w:autoSpaceDN w:val="0"/>
              <w:adjustRightInd w:val="0"/>
              <w:jc w:val="center"/>
              <w:rPr>
                <w:b/>
              </w:rPr>
            </w:pPr>
            <w:r w:rsidRPr="002A0EFE">
              <w:t xml:space="preserve">Środki Funduszu Pracy będące </w:t>
            </w:r>
            <w:r w:rsidRPr="002A0EFE">
              <w:br/>
              <w:t xml:space="preserve">w dyspozycji  samorządu województwa </w:t>
            </w:r>
            <w:r w:rsidRPr="002A0EFE">
              <w:br/>
              <w:t xml:space="preserve">w ramach programu operacyjnego współfinansowanego </w:t>
            </w:r>
            <w:r w:rsidRPr="002A0EFE">
              <w:br/>
              <w:t xml:space="preserve">z Europejskiego Fundusz Społecznego na lata </w:t>
            </w:r>
            <w:r w:rsidRPr="002A0EFE">
              <w:br/>
              <w:t>2014-2020</w:t>
            </w:r>
          </w:p>
        </w:tc>
      </w:tr>
      <w:tr w:rsidR="00A93B39" w14:paraId="15B4B714" w14:textId="77777777" w:rsidTr="00A93B39">
        <w:trPr>
          <w:trHeight w:val="1266"/>
        </w:trPr>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87F5FAD" w14:textId="77777777" w:rsidR="00A93B39" w:rsidRDefault="00A93B39" w:rsidP="00A93B39">
            <w:r>
              <w:t>6.</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79866FD2" w14:textId="77777777" w:rsidR="00A93B39" w:rsidRDefault="00A93B39" w:rsidP="00A93B39">
            <w:pPr>
              <w:keepNext/>
              <w:keepLines/>
              <w:spacing w:line="276" w:lineRule="auto"/>
              <w:jc w:val="center"/>
              <w:outlineLvl w:val="5"/>
              <w:rPr>
                <w:b/>
                <w:iCs/>
              </w:rPr>
            </w:pPr>
            <w:r>
              <w:rPr>
                <w:b/>
                <w:iCs/>
              </w:rPr>
              <w:t xml:space="preserve">Projekt </w:t>
            </w:r>
            <w:r w:rsidRPr="001773A6">
              <w:rPr>
                <w:b/>
                <w:i/>
                <w:iCs/>
              </w:rPr>
              <w:t>„Aktywizacja osób powyżej 29 r.ż. pozostających bez pracy w powiecie leżajskim (VI)”</w:t>
            </w:r>
            <w:r>
              <w:rPr>
                <w:b/>
                <w:iCs/>
              </w:rPr>
              <w:t xml:space="preserve"> </w:t>
            </w:r>
          </w:p>
          <w:p w14:paraId="357CD4C9" w14:textId="77777777" w:rsidR="00A93B39" w:rsidRDefault="00A93B39" w:rsidP="00A93B39">
            <w:pPr>
              <w:keepNext/>
              <w:keepLines/>
              <w:spacing w:line="360" w:lineRule="auto"/>
              <w:jc w:val="center"/>
              <w:outlineLvl w:val="5"/>
              <w:rPr>
                <w:b/>
                <w:iCs/>
              </w:rPr>
            </w:pPr>
          </w:p>
          <w:p w14:paraId="10FBE27D" w14:textId="77777777" w:rsidR="00A93B39" w:rsidRDefault="00A93B39" w:rsidP="00A93B39">
            <w:pPr>
              <w:rPr>
                <w:iCs/>
              </w:rPr>
            </w:pPr>
            <w:r>
              <w:rPr>
                <w:iCs/>
              </w:rPr>
              <w:t>Projekt realizowany w</w:t>
            </w:r>
            <w:r w:rsidRPr="002D5966">
              <w:rPr>
                <w:iCs/>
              </w:rPr>
              <w:t xml:space="preserve"> ramach Działania 7.2 RPO WP 2014-2020 </w:t>
            </w:r>
            <w:r w:rsidRPr="002D5966">
              <w:rPr>
                <w:iCs/>
              </w:rPr>
              <w:lastRenderedPageBreak/>
              <w:t>współfinansowany z Europejskiego Funduszu Społecznego</w:t>
            </w:r>
          </w:p>
          <w:p w14:paraId="2A2C831E" w14:textId="77777777" w:rsidR="00A93B39" w:rsidRDefault="00A93B39" w:rsidP="00A93B39">
            <w:pPr>
              <w:rPr>
                <w:iCs/>
              </w:rPr>
            </w:pPr>
          </w:p>
          <w:p w14:paraId="08AEE819" w14:textId="77777777" w:rsidR="00A93B39" w:rsidRPr="00812017" w:rsidRDefault="00A93B39" w:rsidP="00A93B39">
            <w:pPr>
              <w:jc w:val="both"/>
              <w:rPr>
                <w:color w:val="FF0000"/>
              </w:rPr>
            </w:pPr>
            <w:r w:rsidRPr="00CA5702">
              <w:rPr>
                <w:b/>
              </w:rPr>
              <w:t xml:space="preserve">Okres realizacji </w:t>
            </w:r>
            <w:r w:rsidRPr="00A64ABA">
              <w:rPr>
                <w:b/>
              </w:rPr>
              <w:t xml:space="preserve">projektu: od </w:t>
            </w:r>
            <w:r w:rsidRPr="00A64ABA">
              <w:t>01.02.201</w:t>
            </w:r>
            <w:r>
              <w:t xml:space="preserve">20 do 30.06.2021 </w:t>
            </w:r>
            <w:r w:rsidRPr="00A64ABA">
              <w:t>r.</w:t>
            </w:r>
          </w:p>
          <w:p w14:paraId="390AC486" w14:textId="77777777" w:rsidR="00A93B39" w:rsidRPr="002A0EFE" w:rsidRDefault="00A93B39" w:rsidP="00A93B39"/>
        </w:tc>
        <w:tc>
          <w:tcPr>
            <w:tcW w:w="0" w:type="auto"/>
            <w:tcBorders>
              <w:top w:val="single" w:sz="4" w:space="0" w:color="auto"/>
              <w:left w:val="single" w:sz="4" w:space="0" w:color="auto"/>
              <w:bottom w:val="single" w:sz="4" w:space="0" w:color="auto"/>
              <w:right w:val="single" w:sz="4" w:space="0" w:color="auto"/>
            </w:tcBorders>
          </w:tcPr>
          <w:p w14:paraId="6D22206B" w14:textId="77777777" w:rsidR="00A93B39" w:rsidRPr="00A64ABA" w:rsidRDefault="00A93B39" w:rsidP="00A93B39">
            <w:pPr>
              <w:jc w:val="both"/>
              <w:rPr>
                <w:b/>
              </w:rPr>
            </w:pPr>
            <w:r w:rsidRPr="00A64ABA">
              <w:rPr>
                <w:b/>
              </w:rPr>
              <w:lastRenderedPageBreak/>
              <w:t>Przyznanie środków w ramach Regionalnego Programu Operacyjnego Województwa Podkarpackiego 2014-2020</w:t>
            </w:r>
          </w:p>
          <w:p w14:paraId="51429D9C" w14:textId="77777777" w:rsidR="00A93B39" w:rsidRPr="00A64ABA" w:rsidRDefault="00A93B39" w:rsidP="00A93B39">
            <w:pPr>
              <w:jc w:val="both"/>
            </w:pPr>
          </w:p>
          <w:p w14:paraId="03A54384" w14:textId="77777777" w:rsidR="00A93B39" w:rsidRDefault="00A93B39" w:rsidP="00A93B39">
            <w:pPr>
              <w:jc w:val="both"/>
            </w:pPr>
            <w:r w:rsidRPr="00A64ABA">
              <w:rPr>
                <w:b/>
              </w:rPr>
              <w:t>Uczestnicy projektu:</w:t>
            </w:r>
            <w:r w:rsidRPr="00A64ABA">
              <w:t xml:space="preserve"> osoby bezrobotne </w:t>
            </w:r>
            <w:r>
              <w:rPr>
                <w:b/>
              </w:rPr>
              <w:t>w liczbie 128</w:t>
            </w:r>
            <w:r w:rsidRPr="00A64ABA">
              <w:rPr>
                <w:b/>
              </w:rPr>
              <w:t>,</w:t>
            </w:r>
            <w:r w:rsidRPr="00A64ABA">
              <w:t xml:space="preserve"> będące w wieku powyżej 29 roku życia, zarejestrowane w PUP, należące co najmniej do jednej z poniższych grup:</w:t>
            </w:r>
          </w:p>
          <w:p w14:paraId="761BCA42" w14:textId="77777777" w:rsidR="00A93B39" w:rsidRPr="00A64ABA" w:rsidRDefault="00A93B39" w:rsidP="00A93B39">
            <w:pPr>
              <w:pStyle w:val="Akapitzlist"/>
              <w:numPr>
                <w:ilvl w:val="0"/>
                <w:numId w:val="18"/>
              </w:numPr>
              <w:ind w:left="433"/>
              <w:jc w:val="both"/>
            </w:pPr>
            <w:r>
              <w:t>Osoby w szczególnej sytuacji na rynku pracy:</w:t>
            </w:r>
          </w:p>
          <w:p w14:paraId="232B45BB" w14:textId="77777777" w:rsidR="00A93B39" w:rsidRPr="00A64ABA" w:rsidRDefault="00A93B39" w:rsidP="00A93B39">
            <w:pPr>
              <w:numPr>
                <w:ilvl w:val="0"/>
                <w:numId w:val="16"/>
              </w:numPr>
              <w:ind w:left="433"/>
              <w:jc w:val="both"/>
            </w:pPr>
            <w:r w:rsidRPr="00A64ABA">
              <w:lastRenderedPageBreak/>
              <w:t>osoby powyżej 50 roku życia;</w:t>
            </w:r>
          </w:p>
          <w:p w14:paraId="4E1EE53C" w14:textId="77777777" w:rsidR="00A93B39" w:rsidRPr="00A64ABA" w:rsidRDefault="00A93B39" w:rsidP="00A93B39">
            <w:pPr>
              <w:numPr>
                <w:ilvl w:val="0"/>
                <w:numId w:val="16"/>
              </w:numPr>
              <w:ind w:left="433"/>
              <w:jc w:val="both"/>
            </w:pPr>
            <w:r w:rsidRPr="00A64ABA">
              <w:t>kobiety;</w:t>
            </w:r>
          </w:p>
          <w:p w14:paraId="124D0185" w14:textId="77777777" w:rsidR="00A93B39" w:rsidRPr="00A64ABA" w:rsidRDefault="00A93B39" w:rsidP="00A93B39">
            <w:pPr>
              <w:numPr>
                <w:ilvl w:val="0"/>
                <w:numId w:val="16"/>
              </w:numPr>
              <w:ind w:left="433"/>
              <w:jc w:val="both"/>
            </w:pPr>
            <w:r w:rsidRPr="00A64ABA">
              <w:t>osoby z niepełnosprawnościami;</w:t>
            </w:r>
          </w:p>
          <w:p w14:paraId="2F40132D" w14:textId="77777777" w:rsidR="00A93B39" w:rsidRPr="00A64ABA" w:rsidRDefault="00A93B39" w:rsidP="00A93B39">
            <w:pPr>
              <w:numPr>
                <w:ilvl w:val="0"/>
                <w:numId w:val="16"/>
              </w:numPr>
              <w:ind w:left="433"/>
              <w:jc w:val="both"/>
            </w:pPr>
            <w:r w:rsidRPr="00A64ABA">
              <w:t>osoby długotrwale bezrobotne;</w:t>
            </w:r>
          </w:p>
          <w:p w14:paraId="482C603E" w14:textId="77777777" w:rsidR="00A93B39" w:rsidRDefault="00A93B39" w:rsidP="00A93B39">
            <w:pPr>
              <w:numPr>
                <w:ilvl w:val="0"/>
                <w:numId w:val="16"/>
              </w:numPr>
              <w:ind w:left="433"/>
              <w:jc w:val="both"/>
            </w:pPr>
            <w:r w:rsidRPr="00A64ABA">
              <w:t>osoby o niskich kwalifikacjach.</w:t>
            </w:r>
          </w:p>
          <w:p w14:paraId="6974FB85" w14:textId="77777777" w:rsidR="00A93B39" w:rsidRDefault="00A93B39" w:rsidP="00A93B39">
            <w:pPr>
              <w:pStyle w:val="Akapitzlist"/>
              <w:numPr>
                <w:ilvl w:val="0"/>
                <w:numId w:val="18"/>
              </w:numPr>
              <w:ind w:left="433"/>
              <w:jc w:val="both"/>
            </w:pPr>
            <w:r>
              <w:t>Rolnicy i członkowie ich rodzin posiad. gosp. rolne o pow od 1 do 2 ha, zamierzający odejść z rolnictwa.</w:t>
            </w:r>
          </w:p>
          <w:p w14:paraId="47E204B8" w14:textId="77777777" w:rsidR="00A93B39" w:rsidRPr="00A64ABA" w:rsidRDefault="00A93B39" w:rsidP="00A93B39">
            <w:pPr>
              <w:pStyle w:val="Akapitzlist"/>
              <w:numPr>
                <w:ilvl w:val="0"/>
                <w:numId w:val="18"/>
              </w:numPr>
              <w:ind w:left="433"/>
              <w:jc w:val="both"/>
            </w:pPr>
            <w:r>
              <w:t>Mężczyźni w wieku 30-49 lat nie należący do kat. osób z pkt 1 i pkt 2</w:t>
            </w:r>
          </w:p>
          <w:p w14:paraId="44DBD3CC" w14:textId="77777777" w:rsidR="00A93B39" w:rsidRPr="00A64ABA" w:rsidRDefault="00A93B39" w:rsidP="00A93B39">
            <w:pPr>
              <w:ind w:left="433"/>
              <w:contextualSpacing/>
              <w:jc w:val="both"/>
            </w:pPr>
          </w:p>
          <w:p w14:paraId="4059017E" w14:textId="77777777" w:rsidR="00A93B39" w:rsidRPr="00A64ABA" w:rsidRDefault="00A93B39" w:rsidP="00A93B39">
            <w:pPr>
              <w:jc w:val="both"/>
              <w:rPr>
                <w:b/>
                <w:u w:val="single"/>
              </w:rPr>
            </w:pPr>
            <w:r w:rsidRPr="00A64ABA">
              <w:rPr>
                <w:b/>
                <w:u w:val="single"/>
              </w:rPr>
              <w:t>Działania realizowane w 2019 r.:</w:t>
            </w:r>
          </w:p>
          <w:p w14:paraId="319B0415" w14:textId="77777777" w:rsidR="00A93B39" w:rsidRPr="00A64ABA" w:rsidRDefault="00A93B39" w:rsidP="00A93B39">
            <w:pPr>
              <w:numPr>
                <w:ilvl w:val="0"/>
                <w:numId w:val="17"/>
              </w:numPr>
              <w:contextualSpacing/>
              <w:jc w:val="both"/>
            </w:pPr>
            <w:r>
              <w:t>staże – 74</w:t>
            </w:r>
            <w:r w:rsidRPr="00A64ABA">
              <w:t xml:space="preserve"> osób;</w:t>
            </w:r>
          </w:p>
          <w:p w14:paraId="22F87425" w14:textId="77777777" w:rsidR="00A93B39" w:rsidRPr="00A64ABA" w:rsidRDefault="00A93B39" w:rsidP="00A93B39">
            <w:pPr>
              <w:numPr>
                <w:ilvl w:val="0"/>
                <w:numId w:val="17"/>
              </w:numPr>
              <w:contextualSpacing/>
              <w:jc w:val="both"/>
            </w:pPr>
            <w:r w:rsidRPr="00A64ABA">
              <w:t>jednorazowe środki na rozpoczęcie własne</w:t>
            </w:r>
            <w:r>
              <w:t>j działalności gospodarczej – 27</w:t>
            </w:r>
            <w:r w:rsidRPr="00A64ABA">
              <w:t xml:space="preserve"> osób</w:t>
            </w:r>
          </w:p>
          <w:p w14:paraId="308C731A" w14:textId="77777777" w:rsidR="00A93B39" w:rsidRPr="00A64ABA" w:rsidRDefault="00A93B39" w:rsidP="00A93B39">
            <w:pPr>
              <w:numPr>
                <w:ilvl w:val="0"/>
                <w:numId w:val="17"/>
              </w:numPr>
              <w:contextualSpacing/>
              <w:jc w:val="both"/>
            </w:pPr>
            <w:r w:rsidRPr="00A64ABA">
              <w:t>refundacja wyposażenia/doposażenia</w:t>
            </w:r>
          </w:p>
          <w:p w14:paraId="1728871D" w14:textId="77777777" w:rsidR="00A93B39" w:rsidRPr="00A64ABA" w:rsidRDefault="00A93B39" w:rsidP="00A93B39">
            <w:pPr>
              <w:ind w:left="786"/>
              <w:contextualSpacing/>
              <w:jc w:val="both"/>
            </w:pPr>
            <w:r>
              <w:t>stanowiska pracy – 27</w:t>
            </w:r>
            <w:r w:rsidRPr="00A64ABA">
              <w:t xml:space="preserve"> osób.</w:t>
            </w:r>
          </w:p>
        </w:tc>
        <w:tc>
          <w:tcPr>
            <w:tcW w:w="2921" w:type="dxa"/>
            <w:tcBorders>
              <w:top w:val="single" w:sz="4" w:space="0" w:color="auto"/>
              <w:left w:val="single" w:sz="4" w:space="0" w:color="auto"/>
              <w:bottom w:val="single" w:sz="4" w:space="0" w:color="auto"/>
              <w:right w:val="single" w:sz="4" w:space="0" w:color="auto"/>
            </w:tcBorders>
          </w:tcPr>
          <w:p w14:paraId="08D40EC6" w14:textId="77777777" w:rsidR="00A93B39" w:rsidRPr="00A64ABA" w:rsidRDefault="00A93B39" w:rsidP="00A93B39">
            <w:pPr>
              <w:autoSpaceDE w:val="0"/>
              <w:autoSpaceDN w:val="0"/>
              <w:adjustRightInd w:val="0"/>
              <w:jc w:val="center"/>
              <w:rPr>
                <w:b/>
              </w:rPr>
            </w:pPr>
            <w:r>
              <w:rPr>
                <w:b/>
              </w:rPr>
              <w:lastRenderedPageBreak/>
              <w:t>Rok 2020</w:t>
            </w:r>
            <w:r w:rsidRPr="00A64ABA">
              <w:rPr>
                <w:b/>
              </w:rPr>
              <w:t>:</w:t>
            </w:r>
          </w:p>
          <w:p w14:paraId="4A476DFD" w14:textId="77777777" w:rsidR="00A93B39" w:rsidRPr="00A64ABA" w:rsidRDefault="00A93B39" w:rsidP="00A93B39">
            <w:pPr>
              <w:autoSpaceDE w:val="0"/>
              <w:autoSpaceDN w:val="0"/>
              <w:adjustRightInd w:val="0"/>
              <w:jc w:val="center"/>
              <w:rPr>
                <w:b/>
              </w:rPr>
            </w:pPr>
          </w:p>
          <w:p w14:paraId="31535542" w14:textId="77777777" w:rsidR="00A93B39" w:rsidRPr="00A64ABA" w:rsidRDefault="00A93B39" w:rsidP="00A93B39">
            <w:pPr>
              <w:autoSpaceDE w:val="0"/>
              <w:autoSpaceDN w:val="0"/>
              <w:adjustRightInd w:val="0"/>
              <w:jc w:val="center"/>
              <w:rPr>
                <w:b/>
              </w:rPr>
            </w:pPr>
            <w:r w:rsidRPr="00A64ABA">
              <w:rPr>
                <w:b/>
              </w:rPr>
              <w:t>1</w:t>
            </w:r>
            <w:r>
              <w:rPr>
                <w:b/>
              </w:rPr>
              <w:t> 529 588,09</w:t>
            </w:r>
            <w:r w:rsidRPr="00A64ABA">
              <w:rPr>
                <w:b/>
              </w:rPr>
              <w:t xml:space="preserve"> zł</w:t>
            </w:r>
          </w:p>
          <w:p w14:paraId="64FA905A" w14:textId="77777777" w:rsidR="00A93B39" w:rsidRPr="00A64ABA" w:rsidRDefault="00A93B39" w:rsidP="00A93B39">
            <w:pPr>
              <w:autoSpaceDE w:val="0"/>
              <w:autoSpaceDN w:val="0"/>
              <w:adjustRightInd w:val="0"/>
              <w:rPr>
                <w:b/>
              </w:rPr>
            </w:pPr>
          </w:p>
          <w:p w14:paraId="7B80C28E" w14:textId="77777777" w:rsidR="00A93B39" w:rsidRPr="00A64ABA" w:rsidRDefault="00A93B39" w:rsidP="00A93B39">
            <w:pPr>
              <w:autoSpaceDE w:val="0"/>
              <w:autoSpaceDN w:val="0"/>
              <w:adjustRightInd w:val="0"/>
              <w:jc w:val="center"/>
            </w:pPr>
            <w:r w:rsidRPr="00A64ABA">
              <w:t xml:space="preserve">Środki Funduszu Pracy będące </w:t>
            </w:r>
            <w:r w:rsidRPr="00A64ABA">
              <w:br/>
              <w:t xml:space="preserve">w dyspozycji  samorządu województwa </w:t>
            </w:r>
            <w:r w:rsidRPr="00A64ABA">
              <w:br/>
              <w:t>w ramach Regionalnego Programu Operacyjnego Województwa Podkarpackiego współfinansowanego</w:t>
            </w:r>
            <w:r w:rsidRPr="00A64ABA">
              <w:br/>
            </w:r>
            <w:r w:rsidRPr="00A64ABA">
              <w:lastRenderedPageBreak/>
              <w:t xml:space="preserve">z Europejskiego Funduszu Społecznego na lata </w:t>
            </w:r>
            <w:r w:rsidRPr="00A64ABA">
              <w:br/>
              <w:t>2014-2020</w:t>
            </w:r>
          </w:p>
        </w:tc>
      </w:tr>
      <w:tr w:rsidR="00A93B39" w14:paraId="6A69C17C" w14:textId="77777777" w:rsidTr="00A93B39">
        <w:trPr>
          <w:trHeight w:val="1266"/>
        </w:trPr>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0E0268C" w14:textId="77777777" w:rsidR="00A93B39" w:rsidRDefault="00A93B39" w:rsidP="00A93B39">
            <w: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EEECE1"/>
          </w:tcPr>
          <w:p w14:paraId="4233B01C" w14:textId="77777777" w:rsidR="00A93B39" w:rsidRPr="00F95EB1" w:rsidRDefault="00A93B39" w:rsidP="00A93B39">
            <w:pPr>
              <w:rPr>
                <w:b/>
                <w:u w:val="single"/>
              </w:rPr>
            </w:pPr>
            <w:r w:rsidRPr="00F95EB1">
              <w:rPr>
                <w:b/>
                <w:u w:val="single"/>
              </w:rPr>
              <w:t>Rezerw</w:t>
            </w:r>
            <w:r>
              <w:rPr>
                <w:b/>
                <w:u w:val="single"/>
              </w:rPr>
              <w:t>y</w:t>
            </w:r>
            <w:r w:rsidRPr="00F95EB1">
              <w:rPr>
                <w:b/>
                <w:u w:val="single"/>
              </w:rPr>
              <w:t xml:space="preserve"> Ministra</w:t>
            </w:r>
          </w:p>
          <w:p w14:paraId="53F8078D" w14:textId="77777777" w:rsidR="00A93B39" w:rsidRPr="00F95EB1" w:rsidRDefault="00A93B39" w:rsidP="00A93B39">
            <w:pPr>
              <w:rPr>
                <w:b/>
                <w:u w:val="single"/>
              </w:rPr>
            </w:pPr>
          </w:p>
          <w:p w14:paraId="6D467CD8" w14:textId="77777777" w:rsidR="00A93B39" w:rsidRPr="00F95EB1" w:rsidRDefault="00A93B39" w:rsidP="00A93B39">
            <w:pPr>
              <w:jc w:val="center"/>
              <w:rPr>
                <w:b/>
              </w:rPr>
            </w:pPr>
            <w:r w:rsidRPr="00F95EB1">
              <w:rPr>
                <w:b/>
              </w:rPr>
              <w:t>Okres realizacji program</w:t>
            </w:r>
            <w:r>
              <w:rPr>
                <w:b/>
              </w:rPr>
              <w:t>ów</w:t>
            </w:r>
            <w:r w:rsidRPr="00F95EB1">
              <w:rPr>
                <w:b/>
              </w:rPr>
              <w:t>:</w:t>
            </w:r>
          </w:p>
          <w:p w14:paraId="44305564" w14:textId="77777777" w:rsidR="00A93B39" w:rsidRPr="00F95EB1" w:rsidRDefault="00A93B39" w:rsidP="00A93B39">
            <w:pPr>
              <w:jc w:val="center"/>
              <w:rPr>
                <w:b/>
              </w:rPr>
            </w:pPr>
            <w:r>
              <w:rPr>
                <w:b/>
              </w:rPr>
              <w:t>2019-2020</w:t>
            </w:r>
          </w:p>
        </w:tc>
        <w:tc>
          <w:tcPr>
            <w:tcW w:w="0" w:type="auto"/>
            <w:tcBorders>
              <w:top w:val="single" w:sz="4" w:space="0" w:color="auto"/>
              <w:left w:val="single" w:sz="4" w:space="0" w:color="auto"/>
              <w:bottom w:val="single" w:sz="4" w:space="0" w:color="auto"/>
              <w:right w:val="single" w:sz="4" w:space="0" w:color="auto"/>
            </w:tcBorders>
          </w:tcPr>
          <w:p w14:paraId="0D48BEF7" w14:textId="77777777" w:rsidR="00A93B39" w:rsidRPr="00F95EB1" w:rsidRDefault="00A93B39" w:rsidP="00A93B39">
            <w:pPr>
              <w:jc w:val="both"/>
              <w:rPr>
                <w:b/>
              </w:rPr>
            </w:pPr>
            <w:r w:rsidRPr="00F95EB1">
              <w:rPr>
                <w:b/>
              </w:rPr>
              <w:t xml:space="preserve">Opracowanie i złożenie </w:t>
            </w:r>
            <w:r>
              <w:rPr>
                <w:b/>
              </w:rPr>
              <w:t xml:space="preserve">5 </w:t>
            </w:r>
            <w:r w:rsidRPr="00F95EB1">
              <w:rPr>
                <w:b/>
              </w:rPr>
              <w:t>wniosk</w:t>
            </w:r>
            <w:r>
              <w:rPr>
                <w:b/>
              </w:rPr>
              <w:t>ów</w:t>
            </w:r>
            <w:r w:rsidRPr="00F95EB1">
              <w:rPr>
                <w:b/>
              </w:rPr>
              <w:t xml:space="preserve"> </w:t>
            </w:r>
            <w:r>
              <w:rPr>
                <w:b/>
              </w:rPr>
              <w:t>o</w:t>
            </w:r>
            <w:r w:rsidRPr="00F95EB1">
              <w:rPr>
                <w:b/>
              </w:rPr>
              <w:t xml:space="preserve"> przyznanie środków z Rezerwy Ministra </w:t>
            </w:r>
            <w:r>
              <w:rPr>
                <w:b/>
              </w:rPr>
              <w:t xml:space="preserve">w odpowiedzi na ogłoszone nabory, </w:t>
            </w:r>
            <w:r w:rsidRPr="00F95EB1">
              <w:rPr>
                <w:b/>
              </w:rPr>
              <w:t xml:space="preserve">dla </w:t>
            </w:r>
            <w:r>
              <w:rPr>
                <w:b/>
              </w:rPr>
              <w:t>210</w:t>
            </w:r>
            <w:r w:rsidRPr="00F95EB1">
              <w:rPr>
                <w:b/>
              </w:rPr>
              <w:t xml:space="preserve"> osób bezrobotnych:</w:t>
            </w:r>
          </w:p>
          <w:p w14:paraId="3AD2B0D8" w14:textId="77777777" w:rsidR="00A93B39" w:rsidRPr="00B46A3E" w:rsidRDefault="00A93B39" w:rsidP="00A93B39">
            <w:pPr>
              <w:jc w:val="both"/>
              <w:rPr>
                <w:b/>
              </w:rPr>
            </w:pPr>
            <w:r w:rsidRPr="00000380">
              <w:rPr>
                <w:b/>
              </w:rPr>
              <w:t>-</w:t>
            </w:r>
            <w:r w:rsidRPr="00B46A3E">
              <w:t>program staży w ARiMR,</w:t>
            </w:r>
          </w:p>
          <w:p w14:paraId="3FD72144" w14:textId="77777777" w:rsidR="00A93B39" w:rsidRPr="00B46A3E" w:rsidRDefault="00A93B39" w:rsidP="00A93B39">
            <w:pPr>
              <w:jc w:val="both"/>
            </w:pPr>
            <w:r w:rsidRPr="00B46A3E">
              <w:rPr>
                <w:b/>
              </w:rPr>
              <w:t>-</w:t>
            </w:r>
            <w:r w:rsidRPr="00B46A3E">
              <w:t>program aktywizacji zawodowej bezrobotnych powracających z zagranicy,</w:t>
            </w:r>
          </w:p>
          <w:p w14:paraId="3B23FC87" w14:textId="77777777" w:rsidR="00A93B39" w:rsidRDefault="00A93B39" w:rsidP="00A93B39">
            <w:pPr>
              <w:jc w:val="both"/>
            </w:pPr>
            <w:r w:rsidRPr="00B46A3E">
              <w:t>-program aktywizacji zawodowej bezrobotnych będących dłużnikami alimentacyjnymi</w:t>
            </w:r>
            <w:r>
              <w:t>,</w:t>
            </w:r>
          </w:p>
          <w:p w14:paraId="6E9BA42D" w14:textId="77777777" w:rsidR="00A93B39" w:rsidRDefault="00A93B39" w:rsidP="00A93B39">
            <w:pPr>
              <w:jc w:val="both"/>
            </w:pPr>
            <w:r>
              <w:t>- program aktywizacji osób bezrobotnych z terenów wiejskich,</w:t>
            </w:r>
          </w:p>
          <w:p w14:paraId="63F64A15" w14:textId="77777777" w:rsidR="00A93B39" w:rsidRPr="00B46A3E" w:rsidRDefault="00A93B39" w:rsidP="00A93B39">
            <w:pPr>
              <w:jc w:val="both"/>
              <w:rPr>
                <w:b/>
              </w:rPr>
            </w:pPr>
            <w:r>
              <w:t>- program aktywizacji osób bezrobotnych w regionach wysokiego bezrobocia</w:t>
            </w:r>
            <w:r w:rsidRPr="00B46A3E">
              <w:t>.</w:t>
            </w:r>
          </w:p>
          <w:p w14:paraId="7A84EBA8" w14:textId="77777777" w:rsidR="00A93B39" w:rsidRPr="00F95EB1" w:rsidRDefault="00A93B39" w:rsidP="00A93B39">
            <w:pPr>
              <w:jc w:val="both"/>
              <w:rPr>
                <w:b/>
                <w:u w:val="single"/>
              </w:rPr>
            </w:pPr>
            <w:r w:rsidRPr="00F95EB1">
              <w:rPr>
                <w:b/>
                <w:u w:val="single"/>
              </w:rPr>
              <w:t>Planowane działania:</w:t>
            </w:r>
          </w:p>
          <w:p w14:paraId="585178AD" w14:textId="77777777" w:rsidR="00A93B39" w:rsidRPr="00F95EB1" w:rsidRDefault="00A93B39" w:rsidP="00A93B39">
            <w:pPr>
              <w:jc w:val="both"/>
            </w:pPr>
            <w:r w:rsidRPr="00F95EB1">
              <w:rPr>
                <w:b/>
              </w:rPr>
              <w:t>Staże</w:t>
            </w:r>
            <w:r>
              <w:rPr>
                <w:b/>
              </w:rPr>
              <w:t>, s</w:t>
            </w:r>
            <w:r w:rsidRPr="00F95EB1">
              <w:rPr>
                <w:b/>
              </w:rPr>
              <w:t>zkolenia</w:t>
            </w:r>
            <w:r>
              <w:rPr>
                <w:b/>
              </w:rPr>
              <w:t>, p</w:t>
            </w:r>
            <w:r w:rsidRPr="00F95EB1">
              <w:rPr>
                <w:b/>
              </w:rPr>
              <w:t>race interwencyjne</w:t>
            </w:r>
            <w:r>
              <w:rPr>
                <w:b/>
              </w:rPr>
              <w:t>, roboty publiczne, r</w:t>
            </w:r>
            <w:r w:rsidRPr="00F95EB1">
              <w:rPr>
                <w:b/>
              </w:rPr>
              <w:t>efundacja wyposażenia</w:t>
            </w:r>
            <w:r>
              <w:rPr>
                <w:b/>
              </w:rPr>
              <w:t xml:space="preserve"> lub </w:t>
            </w:r>
            <w:r w:rsidRPr="00F95EB1">
              <w:rPr>
                <w:b/>
              </w:rPr>
              <w:t>doposażenia stanowiska pracy</w:t>
            </w:r>
            <w:r>
              <w:rPr>
                <w:b/>
              </w:rPr>
              <w:t>,</w:t>
            </w:r>
            <w:r w:rsidRPr="00F95EB1">
              <w:rPr>
                <w:b/>
              </w:rPr>
              <w:t xml:space="preserve"> </w:t>
            </w:r>
            <w:r>
              <w:rPr>
                <w:b/>
              </w:rPr>
              <w:t>j</w:t>
            </w:r>
            <w:r w:rsidRPr="00F95EB1">
              <w:rPr>
                <w:b/>
              </w:rPr>
              <w:t>ednorazowe środki na podjęcie działalności gospodarczej</w:t>
            </w:r>
            <w:r>
              <w:rPr>
                <w:b/>
              </w:rPr>
              <w:t>.</w:t>
            </w:r>
          </w:p>
        </w:tc>
        <w:tc>
          <w:tcPr>
            <w:tcW w:w="2921" w:type="dxa"/>
            <w:tcBorders>
              <w:top w:val="single" w:sz="4" w:space="0" w:color="auto"/>
              <w:left w:val="single" w:sz="4" w:space="0" w:color="auto"/>
              <w:bottom w:val="single" w:sz="4" w:space="0" w:color="auto"/>
              <w:right w:val="single" w:sz="4" w:space="0" w:color="auto"/>
            </w:tcBorders>
          </w:tcPr>
          <w:p w14:paraId="488F6D5F" w14:textId="77777777" w:rsidR="00A93B39" w:rsidRPr="00F95EB1" w:rsidRDefault="00A93B39" w:rsidP="00A93B39">
            <w:pPr>
              <w:autoSpaceDE w:val="0"/>
              <w:autoSpaceDN w:val="0"/>
              <w:adjustRightInd w:val="0"/>
              <w:jc w:val="center"/>
              <w:rPr>
                <w:b/>
              </w:rPr>
            </w:pPr>
            <w:r w:rsidRPr="00F95EB1">
              <w:rPr>
                <w:b/>
              </w:rPr>
              <w:t>Rok 201</w:t>
            </w:r>
            <w:r>
              <w:rPr>
                <w:b/>
              </w:rPr>
              <w:t>9</w:t>
            </w:r>
            <w:r w:rsidRPr="00F95EB1">
              <w:rPr>
                <w:b/>
              </w:rPr>
              <w:t>:</w:t>
            </w:r>
          </w:p>
          <w:p w14:paraId="4163BE43" w14:textId="77777777" w:rsidR="00A93B39" w:rsidRPr="00F95EB1" w:rsidRDefault="00A93B39" w:rsidP="00A93B39">
            <w:pPr>
              <w:autoSpaceDE w:val="0"/>
              <w:autoSpaceDN w:val="0"/>
              <w:adjustRightInd w:val="0"/>
              <w:jc w:val="center"/>
            </w:pPr>
            <w:r>
              <w:rPr>
                <w:b/>
              </w:rPr>
              <w:t xml:space="preserve">Łącznie: </w:t>
            </w:r>
            <w:r w:rsidRPr="00F95EB1">
              <w:rPr>
                <w:b/>
              </w:rPr>
              <w:t>1 027 900zł</w:t>
            </w:r>
            <w:r w:rsidRPr="00F95EB1">
              <w:t xml:space="preserve"> </w:t>
            </w:r>
          </w:p>
          <w:p w14:paraId="2A86E7A2" w14:textId="77777777" w:rsidR="00A93B39" w:rsidRPr="00F95EB1" w:rsidRDefault="00A93B39" w:rsidP="00A93B39">
            <w:pPr>
              <w:autoSpaceDE w:val="0"/>
              <w:autoSpaceDN w:val="0"/>
              <w:adjustRightInd w:val="0"/>
              <w:jc w:val="center"/>
            </w:pPr>
          </w:p>
          <w:p w14:paraId="1470FCC8" w14:textId="77777777" w:rsidR="00A93B39" w:rsidRPr="00F95EB1" w:rsidRDefault="00A93B39" w:rsidP="00A93B39">
            <w:pPr>
              <w:autoSpaceDE w:val="0"/>
              <w:autoSpaceDN w:val="0"/>
              <w:adjustRightInd w:val="0"/>
              <w:jc w:val="center"/>
            </w:pPr>
            <w:r w:rsidRPr="00F95EB1">
              <w:t>Środki Funduszu Pracy</w:t>
            </w:r>
          </w:p>
          <w:p w14:paraId="4D9E50B5" w14:textId="77777777" w:rsidR="00A93B39" w:rsidRPr="00F95EB1" w:rsidRDefault="00A93B39" w:rsidP="00A93B39">
            <w:pPr>
              <w:autoSpaceDE w:val="0"/>
              <w:autoSpaceDN w:val="0"/>
              <w:adjustRightInd w:val="0"/>
              <w:jc w:val="center"/>
            </w:pPr>
            <w:r w:rsidRPr="00F95EB1">
              <w:t xml:space="preserve">pozyskane </w:t>
            </w:r>
            <w:r w:rsidRPr="00F95EB1">
              <w:br/>
              <w:t>z „rezerwy” Ministra</w:t>
            </w:r>
          </w:p>
          <w:p w14:paraId="4D8B179B" w14:textId="77777777" w:rsidR="00A93B39" w:rsidRPr="00F95EB1" w:rsidRDefault="00A93B39" w:rsidP="00A93B39">
            <w:pPr>
              <w:autoSpaceDE w:val="0"/>
              <w:autoSpaceDN w:val="0"/>
              <w:adjustRightInd w:val="0"/>
              <w:jc w:val="center"/>
            </w:pPr>
          </w:p>
          <w:p w14:paraId="6C1565B4" w14:textId="77777777" w:rsidR="00A93B39" w:rsidRPr="00F95EB1" w:rsidRDefault="00A93B39" w:rsidP="00A93B39">
            <w:pPr>
              <w:autoSpaceDE w:val="0"/>
              <w:autoSpaceDN w:val="0"/>
              <w:adjustRightInd w:val="0"/>
              <w:jc w:val="center"/>
            </w:pPr>
            <w:r w:rsidRPr="00F95EB1">
              <w:t>realizacja zobowiązań w 20</w:t>
            </w:r>
            <w:r>
              <w:t xml:space="preserve">20 </w:t>
            </w:r>
            <w:r w:rsidRPr="00F95EB1">
              <w:t>r. w ramach środków przyznanych algorytmem na 20</w:t>
            </w:r>
            <w:r>
              <w:t xml:space="preserve">20 </w:t>
            </w:r>
            <w:r w:rsidRPr="00F95EB1">
              <w:t>r.</w:t>
            </w:r>
          </w:p>
          <w:p w14:paraId="0BEBA6C6" w14:textId="77777777" w:rsidR="00A93B39" w:rsidRPr="00F95EB1" w:rsidRDefault="00A93B39" w:rsidP="00A93B39">
            <w:pPr>
              <w:jc w:val="center"/>
            </w:pPr>
          </w:p>
        </w:tc>
      </w:tr>
    </w:tbl>
    <w:p w14:paraId="74660173" w14:textId="66AE39A1" w:rsidR="00A93B39" w:rsidRDefault="00A93B39" w:rsidP="00A93B39">
      <w:pPr>
        <w:spacing w:after="120" w:line="276" w:lineRule="auto"/>
        <w:jc w:val="both"/>
        <w:rPr>
          <w:rStyle w:val="Hipercze"/>
          <w:rFonts w:cstheme="minorHAnsi"/>
          <w:b/>
          <w:bCs/>
          <w:color w:val="auto"/>
          <w:sz w:val="28"/>
          <w:szCs w:val="28"/>
          <w:u w:val="none"/>
        </w:rPr>
      </w:pPr>
    </w:p>
    <w:p w14:paraId="44E5BBFD" w14:textId="77777777" w:rsidR="00194E74" w:rsidRDefault="00194E74" w:rsidP="00A93B39">
      <w:pPr>
        <w:spacing w:after="120" w:line="276" w:lineRule="auto"/>
        <w:jc w:val="both"/>
        <w:rPr>
          <w:rStyle w:val="Hipercze"/>
          <w:rFonts w:cstheme="minorHAnsi"/>
          <w:b/>
          <w:bCs/>
          <w:color w:val="auto"/>
          <w:sz w:val="28"/>
          <w:szCs w:val="28"/>
          <w:u w:val="none"/>
        </w:rPr>
      </w:pPr>
    </w:p>
    <w:p w14:paraId="20D32341" w14:textId="77777777" w:rsidR="00194E74" w:rsidRDefault="00194E74" w:rsidP="00194E74">
      <w:pPr>
        <w:ind w:left="567" w:hanging="567"/>
        <w:jc w:val="both"/>
        <w:rPr>
          <w:b/>
          <w:sz w:val="28"/>
          <w:szCs w:val="28"/>
        </w:rPr>
      </w:pPr>
    </w:p>
    <w:p w14:paraId="0FA851D5" w14:textId="77777777" w:rsidR="00194E74" w:rsidRDefault="00194E74" w:rsidP="00194E74">
      <w:pPr>
        <w:ind w:left="567" w:hanging="567"/>
        <w:jc w:val="both"/>
        <w:rPr>
          <w:b/>
          <w:sz w:val="28"/>
          <w:szCs w:val="28"/>
        </w:rPr>
      </w:pPr>
    </w:p>
    <w:p w14:paraId="1B85F74C" w14:textId="77777777" w:rsidR="00194E74" w:rsidRDefault="00194E74" w:rsidP="00194E74">
      <w:pPr>
        <w:ind w:left="567" w:hanging="567"/>
        <w:jc w:val="both"/>
        <w:rPr>
          <w:b/>
          <w:sz w:val="28"/>
          <w:szCs w:val="28"/>
        </w:rPr>
      </w:pPr>
    </w:p>
    <w:p w14:paraId="54A19232" w14:textId="77777777" w:rsidR="00194E74" w:rsidRDefault="00194E74" w:rsidP="00194E74">
      <w:pPr>
        <w:ind w:left="567" w:hanging="567"/>
        <w:jc w:val="both"/>
        <w:rPr>
          <w:b/>
          <w:sz w:val="28"/>
          <w:szCs w:val="28"/>
        </w:rPr>
      </w:pPr>
    </w:p>
    <w:p w14:paraId="7DBCB1DF" w14:textId="7D6CDE85" w:rsidR="00194E74" w:rsidRPr="002244E5" w:rsidRDefault="00194E74" w:rsidP="00194E74">
      <w:pPr>
        <w:ind w:left="567" w:hanging="567"/>
        <w:jc w:val="both"/>
        <w:rPr>
          <w:b/>
          <w:sz w:val="28"/>
          <w:szCs w:val="28"/>
        </w:rPr>
      </w:pPr>
      <w:r>
        <w:rPr>
          <w:b/>
          <w:sz w:val="28"/>
          <w:szCs w:val="28"/>
        </w:rPr>
        <w:lastRenderedPageBreak/>
        <w:t xml:space="preserve">VII  </w:t>
      </w:r>
      <w:r w:rsidRPr="002244E5">
        <w:rPr>
          <w:b/>
          <w:sz w:val="28"/>
          <w:szCs w:val="28"/>
        </w:rPr>
        <w:t>Wykonanie wydatków Powiatowego Urzędu Pracy w Leżajsku</w:t>
      </w:r>
    </w:p>
    <w:p w14:paraId="4B00B285" w14:textId="77777777" w:rsidR="00194E74" w:rsidRPr="005E4CD6" w:rsidRDefault="00194E74" w:rsidP="00194E74">
      <w:pPr>
        <w:spacing w:line="360" w:lineRule="auto"/>
        <w:jc w:val="both"/>
        <w:rPr>
          <w:b/>
          <w:highlight w:val="yellow"/>
        </w:rPr>
      </w:pPr>
    </w:p>
    <w:p w14:paraId="74CD718E" w14:textId="77777777" w:rsidR="00194E74" w:rsidRPr="00194E74" w:rsidRDefault="00194E74" w:rsidP="00194E74">
      <w:pPr>
        <w:jc w:val="both"/>
        <w:rPr>
          <w:rFonts w:ascii="Arial" w:hAnsi="Arial" w:cs="Arial"/>
          <w:color w:val="000000"/>
          <w:sz w:val="24"/>
          <w:szCs w:val="24"/>
        </w:rPr>
      </w:pPr>
      <w:r w:rsidRPr="002244E5">
        <w:tab/>
      </w:r>
      <w:r w:rsidRPr="00194E74">
        <w:rPr>
          <w:sz w:val="24"/>
          <w:szCs w:val="24"/>
        </w:rPr>
        <w:t xml:space="preserve">Powiatowy Urząd Pracy w Leżajsku w 2019 r. zrealizował wydatki z wszystkich funduszy na łączną kwotę </w:t>
      </w:r>
      <w:r w:rsidRPr="00194E74">
        <w:rPr>
          <w:b/>
          <w:color w:val="000000"/>
          <w:sz w:val="24"/>
          <w:szCs w:val="24"/>
        </w:rPr>
        <w:t>25 237 293,84</w:t>
      </w:r>
      <w:r w:rsidRPr="00194E74">
        <w:rPr>
          <w:rFonts w:ascii="Arial" w:hAnsi="Arial" w:cs="Arial"/>
          <w:color w:val="000000"/>
          <w:sz w:val="24"/>
          <w:szCs w:val="24"/>
        </w:rPr>
        <w:t xml:space="preserve"> </w:t>
      </w:r>
      <w:r w:rsidRPr="00194E74">
        <w:rPr>
          <w:b/>
          <w:sz w:val="24"/>
          <w:szCs w:val="24"/>
        </w:rPr>
        <w:t>zł.</w:t>
      </w:r>
    </w:p>
    <w:p w14:paraId="088A3B3E" w14:textId="40C42159" w:rsidR="00194E74" w:rsidRDefault="00194E74" w:rsidP="00194E74">
      <w:pPr>
        <w:jc w:val="both"/>
        <w:rPr>
          <w:b/>
          <w:u w:val="single"/>
        </w:rPr>
      </w:pPr>
    </w:p>
    <w:p w14:paraId="3A0F674E" w14:textId="77777777" w:rsidR="00194E74" w:rsidRDefault="00194E74" w:rsidP="00194E74">
      <w:pPr>
        <w:jc w:val="both"/>
        <w:rPr>
          <w:b/>
          <w:u w:val="single"/>
        </w:rPr>
      </w:pPr>
      <w:r w:rsidRPr="002244E5">
        <w:rPr>
          <w:b/>
          <w:u w:val="single"/>
        </w:rPr>
        <w:t>Dział 851  „Ochrona zdrowia” rozdział 85156 Składki na ubezpieczenie zdrowotne oraz świadczenia dla osób nieobjętych obowiązkiem ubezpieczenia zdrowotnego:</w:t>
      </w:r>
    </w:p>
    <w:p w14:paraId="7BFAF47F" w14:textId="77777777" w:rsidR="00194E74" w:rsidRPr="002244E5" w:rsidRDefault="00194E74" w:rsidP="00194E74">
      <w:pPr>
        <w:jc w:val="both"/>
        <w:rPr>
          <w:b/>
          <w:u w:val="single"/>
        </w:rPr>
      </w:pPr>
    </w:p>
    <w:tbl>
      <w:tblPr>
        <w:tblW w:w="8780" w:type="dxa"/>
        <w:tblInd w:w="55" w:type="dxa"/>
        <w:tblCellMar>
          <w:left w:w="70" w:type="dxa"/>
          <w:right w:w="70" w:type="dxa"/>
        </w:tblCellMar>
        <w:tblLook w:val="04A0" w:firstRow="1" w:lastRow="0" w:firstColumn="1" w:lastColumn="0" w:noHBand="0" w:noVBand="1"/>
      </w:tblPr>
      <w:tblGrid>
        <w:gridCol w:w="820"/>
        <w:gridCol w:w="5980"/>
        <w:gridCol w:w="1980"/>
      </w:tblGrid>
      <w:tr w:rsidR="00194E74" w:rsidRPr="002244E5" w14:paraId="779A6B01" w14:textId="77777777" w:rsidTr="005334BF">
        <w:trPr>
          <w:trHeight w:val="667"/>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82B22E" w14:textId="77777777" w:rsidR="00194E74" w:rsidRPr="002244E5" w:rsidRDefault="00194E74" w:rsidP="005334BF">
            <w:pPr>
              <w:jc w:val="center"/>
              <w:rPr>
                <w:color w:val="000000"/>
              </w:rPr>
            </w:pPr>
            <w:r w:rsidRPr="002244E5">
              <w:rPr>
                <w:color w:val="000000"/>
              </w:rPr>
              <w:t>Lp.</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14:paraId="61FA8D43" w14:textId="77777777" w:rsidR="00194E74" w:rsidRPr="002244E5" w:rsidRDefault="00194E74" w:rsidP="005334BF">
            <w:pPr>
              <w:rPr>
                <w:color w:val="000000"/>
              </w:rPr>
            </w:pPr>
            <w:r w:rsidRPr="002244E5">
              <w:rPr>
                <w:color w:val="000000"/>
              </w:rPr>
              <w:t>Wyszczególnienie</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14:paraId="640A3B86" w14:textId="77777777" w:rsidR="00194E74" w:rsidRPr="002244E5" w:rsidRDefault="00194E74" w:rsidP="005334BF">
            <w:pPr>
              <w:rPr>
                <w:color w:val="000000"/>
              </w:rPr>
            </w:pPr>
            <w:r w:rsidRPr="002244E5">
              <w:rPr>
                <w:color w:val="000000"/>
              </w:rPr>
              <w:t>Wydatki na dzień 31.12.201</w:t>
            </w:r>
            <w:r>
              <w:rPr>
                <w:color w:val="000000"/>
              </w:rPr>
              <w:t xml:space="preserve">9 </w:t>
            </w:r>
            <w:r w:rsidRPr="002244E5">
              <w:rPr>
                <w:color w:val="000000"/>
              </w:rPr>
              <w:t xml:space="preserve"> r.</w:t>
            </w:r>
          </w:p>
        </w:tc>
      </w:tr>
      <w:tr w:rsidR="00194E74" w:rsidRPr="002244E5" w14:paraId="261E4A97" w14:textId="77777777" w:rsidTr="005334BF">
        <w:trPr>
          <w:trHeight w:val="750"/>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14:paraId="7A07F1B5" w14:textId="77777777" w:rsidR="00194E74" w:rsidRPr="002244E5" w:rsidRDefault="00194E74" w:rsidP="005334BF">
            <w:pPr>
              <w:jc w:val="right"/>
              <w:rPr>
                <w:color w:val="000000"/>
              </w:rPr>
            </w:pPr>
            <w:r w:rsidRPr="002244E5">
              <w:rPr>
                <w:color w:val="000000"/>
              </w:rPr>
              <w:t>1.</w:t>
            </w:r>
          </w:p>
        </w:tc>
        <w:tc>
          <w:tcPr>
            <w:tcW w:w="5980" w:type="dxa"/>
            <w:tcBorders>
              <w:top w:val="nil"/>
              <w:left w:val="nil"/>
              <w:bottom w:val="single" w:sz="8" w:space="0" w:color="auto"/>
              <w:right w:val="single" w:sz="4" w:space="0" w:color="auto"/>
            </w:tcBorders>
            <w:shd w:val="clear" w:color="auto" w:fill="auto"/>
            <w:vAlign w:val="bottom"/>
            <w:hideMark/>
          </w:tcPr>
          <w:p w14:paraId="1DD09FC5" w14:textId="77777777" w:rsidR="00194E74" w:rsidRPr="002244E5" w:rsidRDefault="00194E74" w:rsidP="005334BF">
            <w:pPr>
              <w:jc w:val="both"/>
              <w:rPr>
                <w:color w:val="000000"/>
              </w:rPr>
            </w:pPr>
            <w:r>
              <w:rPr>
                <w:color w:val="000000"/>
              </w:rPr>
              <w:t>S</w:t>
            </w:r>
            <w:r w:rsidRPr="002244E5">
              <w:rPr>
                <w:color w:val="000000"/>
              </w:rPr>
              <w:t>kładka na ubezpieczenie zdrowotne za osoby bezrobotne bez prawa do zasiłku i innych świadczeń</w:t>
            </w:r>
          </w:p>
        </w:tc>
        <w:tc>
          <w:tcPr>
            <w:tcW w:w="1980" w:type="dxa"/>
            <w:tcBorders>
              <w:top w:val="nil"/>
              <w:left w:val="nil"/>
              <w:bottom w:val="single" w:sz="8" w:space="0" w:color="auto"/>
              <w:right w:val="single" w:sz="4" w:space="0" w:color="auto"/>
            </w:tcBorders>
            <w:shd w:val="clear" w:color="auto" w:fill="auto"/>
            <w:noWrap/>
            <w:vAlign w:val="bottom"/>
            <w:hideMark/>
          </w:tcPr>
          <w:p w14:paraId="678E1B83" w14:textId="77777777" w:rsidR="00194E74" w:rsidRPr="00967758" w:rsidRDefault="00194E74" w:rsidP="005334BF">
            <w:pPr>
              <w:jc w:val="right"/>
              <w:rPr>
                <w:b/>
                <w:color w:val="000000"/>
              </w:rPr>
            </w:pPr>
            <w:r w:rsidRPr="00967758">
              <w:rPr>
                <w:b/>
                <w:color w:val="000000"/>
              </w:rPr>
              <w:t>2 130 157,00</w:t>
            </w:r>
          </w:p>
          <w:p w14:paraId="51C24D5A" w14:textId="77777777" w:rsidR="00194E74" w:rsidRPr="0057424E" w:rsidRDefault="00194E74" w:rsidP="005334BF">
            <w:pPr>
              <w:jc w:val="right"/>
              <w:rPr>
                <w:b/>
                <w:color w:val="000000"/>
              </w:rPr>
            </w:pPr>
          </w:p>
        </w:tc>
      </w:tr>
    </w:tbl>
    <w:p w14:paraId="732054F9" w14:textId="77777777" w:rsidR="00194E74" w:rsidRPr="002244E5" w:rsidRDefault="00194E74" w:rsidP="00194E74">
      <w:pPr>
        <w:tabs>
          <w:tab w:val="left" w:pos="567"/>
        </w:tabs>
        <w:spacing w:line="360" w:lineRule="auto"/>
        <w:jc w:val="both"/>
        <w:rPr>
          <w:b/>
          <w:u w:val="single"/>
        </w:rPr>
      </w:pPr>
    </w:p>
    <w:p w14:paraId="3A68D7A8" w14:textId="77777777" w:rsidR="00194E74" w:rsidRPr="002244E5" w:rsidRDefault="00194E74" w:rsidP="00194E74">
      <w:pPr>
        <w:jc w:val="both"/>
        <w:rPr>
          <w:b/>
          <w:u w:val="single"/>
        </w:rPr>
      </w:pPr>
      <w:r w:rsidRPr="002244E5">
        <w:rPr>
          <w:b/>
          <w:u w:val="single"/>
        </w:rPr>
        <w:t>Dział 853 „Pozostałe zadania w zakresie polityki społecznej” rozdział 85322 Fundusz Pracy</w:t>
      </w:r>
    </w:p>
    <w:p w14:paraId="493EB610" w14:textId="77777777" w:rsidR="00194E74" w:rsidRDefault="00194E74" w:rsidP="00194E74">
      <w:pPr>
        <w:jc w:val="both"/>
      </w:pPr>
      <w:r w:rsidRPr="002244E5">
        <w:t>Wydatki Funduszu Pracy w 201</w:t>
      </w:r>
      <w:r>
        <w:t xml:space="preserve">9  </w:t>
      </w:r>
      <w:r w:rsidRPr="002244E5">
        <w:t>r. przedstawia poniższa tabela:</w:t>
      </w:r>
      <w:r>
        <w:t xml:space="preserve"> </w:t>
      </w:r>
    </w:p>
    <w:tbl>
      <w:tblPr>
        <w:tblW w:w="8780" w:type="dxa"/>
        <w:tblInd w:w="55" w:type="dxa"/>
        <w:tblCellMar>
          <w:left w:w="70" w:type="dxa"/>
          <w:right w:w="70" w:type="dxa"/>
        </w:tblCellMar>
        <w:tblLook w:val="04A0" w:firstRow="1" w:lastRow="0" w:firstColumn="1" w:lastColumn="0" w:noHBand="0" w:noVBand="1"/>
      </w:tblPr>
      <w:tblGrid>
        <w:gridCol w:w="820"/>
        <w:gridCol w:w="5980"/>
        <w:gridCol w:w="1980"/>
      </w:tblGrid>
      <w:tr w:rsidR="00194E74" w:rsidRPr="00F66F6F" w14:paraId="384A65D6" w14:textId="77777777" w:rsidTr="005334BF">
        <w:trPr>
          <w:trHeight w:val="100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5CE8" w14:textId="77777777" w:rsidR="00194E74" w:rsidRPr="00F66F6F" w:rsidRDefault="00194E74" w:rsidP="005334BF">
            <w:r w:rsidRPr="00F66F6F">
              <w:t>Lp.</w:t>
            </w:r>
          </w:p>
        </w:tc>
        <w:tc>
          <w:tcPr>
            <w:tcW w:w="5980" w:type="dxa"/>
            <w:tcBorders>
              <w:top w:val="single" w:sz="4" w:space="0" w:color="auto"/>
              <w:left w:val="nil"/>
              <w:bottom w:val="single" w:sz="4" w:space="0" w:color="auto"/>
              <w:right w:val="single" w:sz="4" w:space="0" w:color="auto"/>
            </w:tcBorders>
            <w:shd w:val="clear" w:color="auto" w:fill="auto"/>
            <w:noWrap/>
            <w:vAlign w:val="center"/>
            <w:hideMark/>
          </w:tcPr>
          <w:p w14:paraId="4B87E2A2" w14:textId="77777777" w:rsidR="00194E74" w:rsidRPr="00F66F6F" w:rsidRDefault="00194E74" w:rsidP="005334BF">
            <w:r w:rsidRPr="00F66F6F">
              <w:t>Wyszczególnienie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370E3D17" w14:textId="77777777" w:rsidR="00194E74" w:rsidRPr="00F66F6F" w:rsidRDefault="00194E74" w:rsidP="005334BF">
            <w:r w:rsidRPr="00F66F6F">
              <w:t>Wydatki na dzień 31.12.2019 r.</w:t>
            </w:r>
          </w:p>
        </w:tc>
      </w:tr>
      <w:tr w:rsidR="00194E74" w:rsidRPr="00F66F6F" w14:paraId="1CBBAF8C" w14:textId="77777777" w:rsidTr="005334BF">
        <w:trPr>
          <w:trHeight w:val="945"/>
        </w:trPr>
        <w:tc>
          <w:tcPr>
            <w:tcW w:w="8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318B5A" w14:textId="77777777" w:rsidR="00194E74" w:rsidRPr="00F66F6F" w:rsidRDefault="00194E74" w:rsidP="005334BF">
            <w:pPr>
              <w:jc w:val="center"/>
            </w:pPr>
            <w:r w:rsidRPr="00F66F6F">
              <w:t>wydatki obligatoryjne nie limitowane zgodnie z ustawą z dnia 20 kwietnia 2004r. o promocji zatrudnienia i instytucjach rynku pracy art.108 ust.1 pkt 15, 22a, 26, 40</w:t>
            </w:r>
          </w:p>
        </w:tc>
      </w:tr>
      <w:tr w:rsidR="00194E74" w:rsidRPr="00F66F6F" w14:paraId="55AD3A77" w14:textId="77777777" w:rsidTr="005334BF">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74A5C02" w14:textId="77777777" w:rsidR="00194E74" w:rsidRPr="00F66F6F" w:rsidRDefault="00194E74" w:rsidP="005334BF">
            <w:pPr>
              <w:jc w:val="right"/>
            </w:pPr>
            <w:r w:rsidRPr="00F66F6F">
              <w:t>1</w:t>
            </w:r>
          </w:p>
        </w:tc>
        <w:tc>
          <w:tcPr>
            <w:tcW w:w="5980" w:type="dxa"/>
            <w:tcBorders>
              <w:top w:val="nil"/>
              <w:left w:val="nil"/>
              <w:bottom w:val="single" w:sz="4" w:space="0" w:color="auto"/>
              <w:right w:val="single" w:sz="4" w:space="0" w:color="auto"/>
            </w:tcBorders>
            <w:shd w:val="clear" w:color="auto" w:fill="auto"/>
            <w:noWrap/>
            <w:vAlign w:val="center"/>
            <w:hideMark/>
          </w:tcPr>
          <w:p w14:paraId="2AB8A3E0" w14:textId="77777777" w:rsidR="00194E74" w:rsidRPr="00F66F6F" w:rsidRDefault="00194E74" w:rsidP="005334BF">
            <w:r w:rsidRPr="00F66F6F">
              <w:t>Zasiłki dla osób bezrobotnych</w:t>
            </w:r>
          </w:p>
        </w:tc>
        <w:tc>
          <w:tcPr>
            <w:tcW w:w="1980" w:type="dxa"/>
            <w:tcBorders>
              <w:top w:val="nil"/>
              <w:left w:val="nil"/>
              <w:bottom w:val="single" w:sz="4" w:space="0" w:color="auto"/>
              <w:right w:val="single" w:sz="4" w:space="0" w:color="auto"/>
            </w:tcBorders>
            <w:shd w:val="clear" w:color="auto" w:fill="auto"/>
            <w:vAlign w:val="bottom"/>
            <w:hideMark/>
          </w:tcPr>
          <w:p w14:paraId="0873987A" w14:textId="77777777" w:rsidR="00194E74" w:rsidRPr="00F66F6F" w:rsidRDefault="00194E74" w:rsidP="005334BF">
            <w:pPr>
              <w:jc w:val="right"/>
            </w:pPr>
            <w:r w:rsidRPr="00F66F6F">
              <w:t>5 831 374,92</w:t>
            </w:r>
          </w:p>
        </w:tc>
      </w:tr>
      <w:tr w:rsidR="00194E74" w:rsidRPr="00F66F6F" w14:paraId="10034BE8" w14:textId="77777777" w:rsidTr="005334BF">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1A8BF45" w14:textId="77777777" w:rsidR="00194E74" w:rsidRPr="00F66F6F" w:rsidRDefault="00194E74" w:rsidP="005334BF">
            <w:pPr>
              <w:jc w:val="right"/>
            </w:pPr>
            <w:r w:rsidRPr="00F66F6F">
              <w:t>2</w:t>
            </w:r>
          </w:p>
        </w:tc>
        <w:tc>
          <w:tcPr>
            <w:tcW w:w="5980" w:type="dxa"/>
            <w:tcBorders>
              <w:top w:val="nil"/>
              <w:left w:val="nil"/>
              <w:bottom w:val="single" w:sz="4" w:space="0" w:color="auto"/>
              <w:right w:val="single" w:sz="4" w:space="0" w:color="auto"/>
            </w:tcBorders>
            <w:shd w:val="clear" w:color="auto" w:fill="auto"/>
            <w:noWrap/>
            <w:vAlign w:val="center"/>
            <w:hideMark/>
          </w:tcPr>
          <w:p w14:paraId="71BEA450" w14:textId="77777777" w:rsidR="00194E74" w:rsidRPr="00F66F6F" w:rsidRDefault="00194E74" w:rsidP="005334BF">
            <w:r w:rsidRPr="00F66F6F">
              <w:t>Dodatki aktywizacyjne</w:t>
            </w:r>
          </w:p>
        </w:tc>
        <w:tc>
          <w:tcPr>
            <w:tcW w:w="1980" w:type="dxa"/>
            <w:tcBorders>
              <w:top w:val="nil"/>
              <w:left w:val="nil"/>
              <w:bottom w:val="single" w:sz="4" w:space="0" w:color="auto"/>
              <w:right w:val="single" w:sz="4" w:space="0" w:color="auto"/>
            </w:tcBorders>
            <w:shd w:val="clear" w:color="auto" w:fill="auto"/>
            <w:vAlign w:val="bottom"/>
            <w:hideMark/>
          </w:tcPr>
          <w:p w14:paraId="39B280C8" w14:textId="77777777" w:rsidR="00194E74" w:rsidRPr="00F66F6F" w:rsidRDefault="00194E74" w:rsidP="005334BF">
            <w:pPr>
              <w:jc w:val="right"/>
            </w:pPr>
            <w:r w:rsidRPr="00F66F6F">
              <w:t>483 743,20</w:t>
            </w:r>
          </w:p>
        </w:tc>
      </w:tr>
      <w:tr w:rsidR="00194E74" w:rsidRPr="00F66F6F" w14:paraId="3951B8E9" w14:textId="77777777" w:rsidTr="005334BF">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983AF30" w14:textId="77777777" w:rsidR="00194E74" w:rsidRPr="00F66F6F" w:rsidRDefault="00194E74" w:rsidP="005334BF">
            <w:pPr>
              <w:jc w:val="right"/>
            </w:pPr>
            <w:r w:rsidRPr="00F66F6F">
              <w:t>3</w:t>
            </w:r>
          </w:p>
        </w:tc>
        <w:tc>
          <w:tcPr>
            <w:tcW w:w="5980" w:type="dxa"/>
            <w:tcBorders>
              <w:top w:val="nil"/>
              <w:left w:val="nil"/>
              <w:bottom w:val="single" w:sz="4" w:space="0" w:color="auto"/>
              <w:right w:val="single" w:sz="4" w:space="0" w:color="auto"/>
            </w:tcBorders>
            <w:shd w:val="clear" w:color="auto" w:fill="auto"/>
            <w:noWrap/>
            <w:vAlign w:val="center"/>
            <w:hideMark/>
          </w:tcPr>
          <w:p w14:paraId="7BE4AF35" w14:textId="77777777" w:rsidR="00194E74" w:rsidRPr="00F66F6F" w:rsidRDefault="00194E74" w:rsidP="005334BF">
            <w:r w:rsidRPr="00F66F6F">
              <w:t>Świadczenia integracyjne</w:t>
            </w:r>
          </w:p>
        </w:tc>
        <w:tc>
          <w:tcPr>
            <w:tcW w:w="1980" w:type="dxa"/>
            <w:tcBorders>
              <w:top w:val="nil"/>
              <w:left w:val="nil"/>
              <w:bottom w:val="single" w:sz="4" w:space="0" w:color="auto"/>
              <w:right w:val="single" w:sz="4" w:space="0" w:color="auto"/>
            </w:tcBorders>
            <w:shd w:val="clear" w:color="auto" w:fill="auto"/>
            <w:vAlign w:val="bottom"/>
            <w:hideMark/>
          </w:tcPr>
          <w:p w14:paraId="0F227E3E" w14:textId="77777777" w:rsidR="00194E74" w:rsidRPr="00F66F6F" w:rsidRDefault="00194E74" w:rsidP="005334BF">
            <w:pPr>
              <w:jc w:val="right"/>
            </w:pPr>
            <w:r w:rsidRPr="00F66F6F">
              <w:t>1 362 925,77</w:t>
            </w:r>
          </w:p>
        </w:tc>
      </w:tr>
      <w:tr w:rsidR="00194E74" w:rsidRPr="00F66F6F" w14:paraId="7CF4D015" w14:textId="77777777" w:rsidTr="005334BF">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F2F98D1" w14:textId="77777777" w:rsidR="00194E74" w:rsidRPr="00F66F6F" w:rsidRDefault="00194E74" w:rsidP="005334BF">
            <w:pPr>
              <w:jc w:val="right"/>
            </w:pPr>
            <w:r w:rsidRPr="00F66F6F">
              <w:t>4</w:t>
            </w:r>
          </w:p>
        </w:tc>
        <w:tc>
          <w:tcPr>
            <w:tcW w:w="5980" w:type="dxa"/>
            <w:tcBorders>
              <w:top w:val="nil"/>
              <w:left w:val="nil"/>
              <w:bottom w:val="single" w:sz="4" w:space="0" w:color="auto"/>
              <w:right w:val="single" w:sz="4" w:space="0" w:color="auto"/>
            </w:tcBorders>
            <w:shd w:val="clear" w:color="auto" w:fill="auto"/>
            <w:noWrap/>
            <w:vAlign w:val="center"/>
            <w:hideMark/>
          </w:tcPr>
          <w:p w14:paraId="3006390F" w14:textId="77777777" w:rsidR="00194E74" w:rsidRPr="00F66F6F" w:rsidRDefault="00194E74" w:rsidP="005334BF">
            <w:r w:rsidRPr="00F66F6F">
              <w:t>Składki na ubezpieczenie społeczne rolników</w:t>
            </w:r>
          </w:p>
        </w:tc>
        <w:tc>
          <w:tcPr>
            <w:tcW w:w="1980" w:type="dxa"/>
            <w:tcBorders>
              <w:top w:val="nil"/>
              <w:left w:val="nil"/>
              <w:bottom w:val="single" w:sz="4" w:space="0" w:color="auto"/>
              <w:right w:val="single" w:sz="4" w:space="0" w:color="auto"/>
            </w:tcBorders>
            <w:shd w:val="clear" w:color="auto" w:fill="auto"/>
            <w:vAlign w:val="bottom"/>
            <w:hideMark/>
          </w:tcPr>
          <w:p w14:paraId="79C7B196" w14:textId="77777777" w:rsidR="00194E74" w:rsidRPr="00F66F6F" w:rsidRDefault="00194E74" w:rsidP="005334BF">
            <w:pPr>
              <w:jc w:val="right"/>
            </w:pPr>
            <w:r w:rsidRPr="00F66F6F">
              <w:t>408,00</w:t>
            </w:r>
          </w:p>
        </w:tc>
      </w:tr>
      <w:tr w:rsidR="00194E74" w:rsidRPr="00F66F6F" w14:paraId="77B4E870" w14:textId="77777777" w:rsidTr="005334BF">
        <w:trPr>
          <w:trHeight w:val="43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DFBAED" w14:textId="77777777" w:rsidR="00194E74" w:rsidRPr="00F66F6F" w:rsidRDefault="00194E74" w:rsidP="005334BF">
            <w:pPr>
              <w:rPr>
                <w:b/>
                <w:bCs/>
              </w:rPr>
            </w:pPr>
            <w:r w:rsidRPr="00F66F6F">
              <w:rPr>
                <w:b/>
                <w:bCs/>
              </w:rPr>
              <w:t> </w:t>
            </w:r>
          </w:p>
        </w:tc>
        <w:tc>
          <w:tcPr>
            <w:tcW w:w="5980" w:type="dxa"/>
            <w:tcBorders>
              <w:top w:val="nil"/>
              <w:left w:val="nil"/>
              <w:bottom w:val="single" w:sz="4" w:space="0" w:color="auto"/>
              <w:right w:val="single" w:sz="4" w:space="0" w:color="auto"/>
            </w:tcBorders>
            <w:shd w:val="clear" w:color="auto" w:fill="auto"/>
            <w:noWrap/>
            <w:vAlign w:val="center"/>
            <w:hideMark/>
          </w:tcPr>
          <w:p w14:paraId="6012F554" w14:textId="77777777" w:rsidR="00194E74" w:rsidRPr="00F66F6F" w:rsidRDefault="00194E74" w:rsidP="005334BF">
            <w:pPr>
              <w:rPr>
                <w:b/>
                <w:bCs/>
              </w:rPr>
            </w:pPr>
            <w:r w:rsidRPr="00F66F6F">
              <w:rPr>
                <w:b/>
                <w:bCs/>
              </w:rPr>
              <w:t>Razem:</w:t>
            </w:r>
          </w:p>
        </w:tc>
        <w:tc>
          <w:tcPr>
            <w:tcW w:w="1980" w:type="dxa"/>
            <w:tcBorders>
              <w:top w:val="nil"/>
              <w:left w:val="nil"/>
              <w:bottom w:val="single" w:sz="4" w:space="0" w:color="auto"/>
              <w:right w:val="single" w:sz="4" w:space="0" w:color="auto"/>
            </w:tcBorders>
            <w:shd w:val="clear" w:color="auto" w:fill="auto"/>
            <w:vAlign w:val="center"/>
            <w:hideMark/>
          </w:tcPr>
          <w:p w14:paraId="525A928C" w14:textId="77777777" w:rsidR="00194E74" w:rsidRPr="00F66F6F" w:rsidRDefault="00194E74" w:rsidP="005334BF">
            <w:pPr>
              <w:jc w:val="right"/>
              <w:rPr>
                <w:b/>
                <w:bCs/>
              </w:rPr>
            </w:pPr>
            <w:r w:rsidRPr="00F66F6F">
              <w:rPr>
                <w:b/>
                <w:bCs/>
              </w:rPr>
              <w:t>7 678 451,89</w:t>
            </w:r>
          </w:p>
        </w:tc>
      </w:tr>
      <w:tr w:rsidR="00194E74" w:rsidRPr="00F66F6F" w14:paraId="01905435" w14:textId="77777777" w:rsidTr="005334BF">
        <w:trPr>
          <w:trHeight w:val="1575"/>
        </w:trPr>
        <w:tc>
          <w:tcPr>
            <w:tcW w:w="8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45F9E2" w14:textId="77777777" w:rsidR="00194E74" w:rsidRPr="00F66F6F" w:rsidRDefault="00194E74" w:rsidP="005334BF">
            <w:pPr>
              <w:jc w:val="center"/>
            </w:pPr>
            <w:r w:rsidRPr="00F66F6F">
              <w:t>wydatki na finansowanie programów na rzecz promocji zatrudnienia, łagodzenia skutków bezrobocia i aktywizacji zawodowej zgodnie z ustawą z dnia 20 kwietnia 2004r. o promocji zatrudnienia i instytucjach rynku pracy art.108 ust.1 pkt 1,9,10,11,12,13,14,16,16a, 16b,16c,16d,17,17a,18,19,21,21a,22,22b,22c.22f,22g,22h,22i,24a,25,41,48,51,52</w:t>
            </w:r>
          </w:p>
        </w:tc>
      </w:tr>
      <w:tr w:rsidR="00194E74" w:rsidRPr="00F66F6F" w14:paraId="2DFC5845" w14:textId="77777777" w:rsidTr="005334BF">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8FB2789" w14:textId="77777777" w:rsidR="00194E74" w:rsidRPr="00F66F6F" w:rsidRDefault="00194E74" w:rsidP="005334BF">
            <w:pPr>
              <w:jc w:val="right"/>
            </w:pPr>
            <w:r w:rsidRPr="00F66F6F">
              <w:t>1</w:t>
            </w:r>
          </w:p>
        </w:tc>
        <w:tc>
          <w:tcPr>
            <w:tcW w:w="5980" w:type="dxa"/>
            <w:tcBorders>
              <w:top w:val="nil"/>
              <w:left w:val="nil"/>
              <w:bottom w:val="single" w:sz="4" w:space="0" w:color="auto"/>
              <w:right w:val="single" w:sz="4" w:space="0" w:color="auto"/>
            </w:tcBorders>
            <w:shd w:val="clear" w:color="auto" w:fill="auto"/>
            <w:noWrap/>
            <w:vAlign w:val="bottom"/>
            <w:hideMark/>
          </w:tcPr>
          <w:p w14:paraId="762861AC" w14:textId="77777777" w:rsidR="00194E74" w:rsidRPr="00F66F6F" w:rsidRDefault="00194E74" w:rsidP="005334BF">
            <w:r w:rsidRPr="00F66F6F">
              <w:t>Szkolenia ( w tym bon szkoleniowy)</w:t>
            </w:r>
          </w:p>
        </w:tc>
        <w:tc>
          <w:tcPr>
            <w:tcW w:w="1980" w:type="dxa"/>
            <w:tcBorders>
              <w:top w:val="nil"/>
              <w:left w:val="nil"/>
              <w:bottom w:val="single" w:sz="4" w:space="0" w:color="auto"/>
              <w:right w:val="single" w:sz="4" w:space="0" w:color="auto"/>
            </w:tcBorders>
            <w:shd w:val="clear" w:color="auto" w:fill="auto"/>
            <w:vAlign w:val="bottom"/>
            <w:hideMark/>
          </w:tcPr>
          <w:p w14:paraId="063803F4" w14:textId="77777777" w:rsidR="00194E74" w:rsidRPr="00F66F6F" w:rsidRDefault="00194E74" w:rsidP="005334BF">
            <w:pPr>
              <w:jc w:val="right"/>
            </w:pPr>
            <w:r w:rsidRPr="00F66F6F">
              <w:t>230 799,60</w:t>
            </w:r>
          </w:p>
        </w:tc>
      </w:tr>
      <w:tr w:rsidR="00194E74" w:rsidRPr="00F66F6F" w14:paraId="7AE3CC51" w14:textId="77777777" w:rsidTr="005334BF">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4D3247C" w14:textId="77777777" w:rsidR="00194E74" w:rsidRPr="00F66F6F" w:rsidRDefault="00194E74" w:rsidP="005334BF">
            <w:pPr>
              <w:jc w:val="right"/>
            </w:pPr>
            <w:r w:rsidRPr="00F66F6F">
              <w:t>2</w:t>
            </w:r>
          </w:p>
        </w:tc>
        <w:tc>
          <w:tcPr>
            <w:tcW w:w="5980" w:type="dxa"/>
            <w:tcBorders>
              <w:top w:val="nil"/>
              <w:left w:val="nil"/>
              <w:bottom w:val="single" w:sz="4" w:space="0" w:color="auto"/>
              <w:right w:val="single" w:sz="4" w:space="0" w:color="auto"/>
            </w:tcBorders>
            <w:shd w:val="clear" w:color="auto" w:fill="auto"/>
            <w:noWrap/>
            <w:vAlign w:val="bottom"/>
            <w:hideMark/>
          </w:tcPr>
          <w:p w14:paraId="732B8595" w14:textId="77777777" w:rsidR="00194E74" w:rsidRPr="00F66F6F" w:rsidRDefault="00194E74" w:rsidP="005334BF">
            <w:r w:rsidRPr="00F66F6F">
              <w:t>Staż, bon stażowy</w:t>
            </w:r>
          </w:p>
        </w:tc>
        <w:tc>
          <w:tcPr>
            <w:tcW w:w="1980" w:type="dxa"/>
            <w:tcBorders>
              <w:top w:val="nil"/>
              <w:left w:val="nil"/>
              <w:bottom w:val="single" w:sz="4" w:space="0" w:color="auto"/>
              <w:right w:val="single" w:sz="4" w:space="0" w:color="auto"/>
            </w:tcBorders>
            <w:shd w:val="clear" w:color="auto" w:fill="auto"/>
            <w:vAlign w:val="bottom"/>
            <w:hideMark/>
          </w:tcPr>
          <w:p w14:paraId="67B08B7B" w14:textId="77777777" w:rsidR="00194E74" w:rsidRPr="00F66F6F" w:rsidRDefault="00194E74" w:rsidP="005334BF">
            <w:pPr>
              <w:jc w:val="right"/>
            </w:pPr>
            <w:r w:rsidRPr="00F66F6F">
              <w:t>3 871 711,84</w:t>
            </w:r>
          </w:p>
        </w:tc>
      </w:tr>
      <w:tr w:rsidR="00194E74" w:rsidRPr="00F66F6F" w14:paraId="6213C87E" w14:textId="77777777" w:rsidTr="005334BF">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0222914" w14:textId="77777777" w:rsidR="00194E74" w:rsidRPr="00F66F6F" w:rsidRDefault="00194E74" w:rsidP="005334BF">
            <w:pPr>
              <w:jc w:val="right"/>
            </w:pPr>
            <w:r w:rsidRPr="00F66F6F">
              <w:t>3</w:t>
            </w:r>
          </w:p>
        </w:tc>
        <w:tc>
          <w:tcPr>
            <w:tcW w:w="5980" w:type="dxa"/>
            <w:tcBorders>
              <w:top w:val="nil"/>
              <w:left w:val="nil"/>
              <w:bottom w:val="single" w:sz="4" w:space="0" w:color="auto"/>
              <w:right w:val="single" w:sz="4" w:space="0" w:color="auto"/>
            </w:tcBorders>
            <w:shd w:val="clear" w:color="auto" w:fill="auto"/>
            <w:noWrap/>
            <w:vAlign w:val="bottom"/>
            <w:hideMark/>
          </w:tcPr>
          <w:p w14:paraId="098E9C3E" w14:textId="77777777" w:rsidR="00194E74" w:rsidRPr="00F66F6F" w:rsidRDefault="00194E74" w:rsidP="005334BF">
            <w:r w:rsidRPr="00F66F6F">
              <w:t>Prace interwencyjne</w:t>
            </w:r>
          </w:p>
        </w:tc>
        <w:tc>
          <w:tcPr>
            <w:tcW w:w="1980" w:type="dxa"/>
            <w:tcBorders>
              <w:top w:val="nil"/>
              <w:left w:val="nil"/>
              <w:bottom w:val="single" w:sz="4" w:space="0" w:color="auto"/>
              <w:right w:val="single" w:sz="4" w:space="0" w:color="auto"/>
            </w:tcBorders>
            <w:shd w:val="clear" w:color="auto" w:fill="auto"/>
            <w:vAlign w:val="bottom"/>
            <w:hideMark/>
          </w:tcPr>
          <w:p w14:paraId="3F0C9DF0" w14:textId="77777777" w:rsidR="00194E74" w:rsidRPr="00F66F6F" w:rsidRDefault="00194E74" w:rsidP="005334BF">
            <w:pPr>
              <w:jc w:val="right"/>
            </w:pPr>
            <w:r w:rsidRPr="00F66F6F">
              <w:t>557 419,99</w:t>
            </w:r>
          </w:p>
        </w:tc>
      </w:tr>
      <w:tr w:rsidR="00194E74" w:rsidRPr="00F66F6F" w14:paraId="0C9D4313" w14:textId="77777777" w:rsidTr="005334BF">
        <w:trPr>
          <w:trHeight w:val="3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BFF6E7B" w14:textId="77777777" w:rsidR="00194E74" w:rsidRPr="00F66F6F" w:rsidRDefault="00194E74" w:rsidP="005334BF">
            <w:pPr>
              <w:jc w:val="right"/>
            </w:pPr>
            <w:r w:rsidRPr="00F66F6F">
              <w:lastRenderedPageBreak/>
              <w:t>4</w:t>
            </w:r>
          </w:p>
        </w:tc>
        <w:tc>
          <w:tcPr>
            <w:tcW w:w="5980" w:type="dxa"/>
            <w:tcBorders>
              <w:top w:val="nil"/>
              <w:left w:val="nil"/>
              <w:bottom w:val="single" w:sz="4" w:space="0" w:color="auto"/>
              <w:right w:val="single" w:sz="4" w:space="0" w:color="auto"/>
            </w:tcBorders>
            <w:shd w:val="clear" w:color="auto" w:fill="auto"/>
            <w:noWrap/>
            <w:vAlign w:val="bottom"/>
            <w:hideMark/>
          </w:tcPr>
          <w:p w14:paraId="013E1CF5" w14:textId="77777777" w:rsidR="00194E74" w:rsidRPr="00F66F6F" w:rsidRDefault="00194E74" w:rsidP="005334BF">
            <w:r w:rsidRPr="00F66F6F">
              <w:t>Roboty publiczne</w:t>
            </w:r>
          </w:p>
        </w:tc>
        <w:tc>
          <w:tcPr>
            <w:tcW w:w="1980" w:type="dxa"/>
            <w:tcBorders>
              <w:top w:val="nil"/>
              <w:left w:val="nil"/>
              <w:bottom w:val="single" w:sz="4" w:space="0" w:color="auto"/>
              <w:right w:val="single" w:sz="4" w:space="0" w:color="auto"/>
            </w:tcBorders>
            <w:shd w:val="clear" w:color="auto" w:fill="auto"/>
            <w:vAlign w:val="bottom"/>
            <w:hideMark/>
          </w:tcPr>
          <w:p w14:paraId="46E9A64A" w14:textId="77777777" w:rsidR="00194E74" w:rsidRPr="00F66F6F" w:rsidRDefault="00194E74" w:rsidP="005334BF">
            <w:pPr>
              <w:jc w:val="right"/>
            </w:pPr>
            <w:r w:rsidRPr="00F66F6F">
              <w:t>1 155 221,38</w:t>
            </w:r>
          </w:p>
        </w:tc>
      </w:tr>
      <w:tr w:rsidR="00194E74" w:rsidRPr="00F66F6F" w14:paraId="359DAD29" w14:textId="77777777" w:rsidTr="005334BF">
        <w:trPr>
          <w:trHeight w:val="34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822D4D9" w14:textId="77777777" w:rsidR="00194E74" w:rsidRPr="00F66F6F" w:rsidRDefault="00194E74" w:rsidP="005334BF">
            <w:pPr>
              <w:jc w:val="right"/>
            </w:pPr>
            <w:r w:rsidRPr="00F66F6F">
              <w:t>5</w:t>
            </w:r>
          </w:p>
        </w:tc>
        <w:tc>
          <w:tcPr>
            <w:tcW w:w="5980" w:type="dxa"/>
            <w:tcBorders>
              <w:top w:val="nil"/>
              <w:left w:val="nil"/>
              <w:bottom w:val="single" w:sz="4" w:space="0" w:color="auto"/>
              <w:right w:val="single" w:sz="4" w:space="0" w:color="auto"/>
            </w:tcBorders>
            <w:shd w:val="clear" w:color="auto" w:fill="auto"/>
            <w:vAlign w:val="bottom"/>
            <w:hideMark/>
          </w:tcPr>
          <w:p w14:paraId="3B4C2B00" w14:textId="77777777" w:rsidR="00194E74" w:rsidRPr="00F66F6F" w:rsidRDefault="00194E74" w:rsidP="005334BF">
            <w:r w:rsidRPr="00F66F6F">
              <w:t>Refundacja kosztów wyposażenia lub doposażenia miejsca pracy</w:t>
            </w:r>
          </w:p>
        </w:tc>
        <w:tc>
          <w:tcPr>
            <w:tcW w:w="1980" w:type="dxa"/>
            <w:tcBorders>
              <w:top w:val="nil"/>
              <w:left w:val="nil"/>
              <w:bottom w:val="single" w:sz="4" w:space="0" w:color="auto"/>
              <w:right w:val="single" w:sz="4" w:space="0" w:color="auto"/>
            </w:tcBorders>
            <w:shd w:val="clear" w:color="auto" w:fill="auto"/>
            <w:vAlign w:val="bottom"/>
            <w:hideMark/>
          </w:tcPr>
          <w:p w14:paraId="741A723E" w14:textId="77777777" w:rsidR="00194E74" w:rsidRPr="00F66F6F" w:rsidRDefault="00194E74" w:rsidP="005334BF">
            <w:pPr>
              <w:jc w:val="right"/>
            </w:pPr>
            <w:r w:rsidRPr="00F66F6F">
              <w:t>1 062 072,26</w:t>
            </w:r>
          </w:p>
        </w:tc>
      </w:tr>
      <w:tr w:rsidR="00194E74" w:rsidRPr="00F66F6F" w14:paraId="2735186E" w14:textId="77777777" w:rsidTr="005334B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D08C273" w14:textId="77777777" w:rsidR="00194E74" w:rsidRPr="00F66F6F" w:rsidRDefault="00194E74" w:rsidP="005334BF">
            <w:pPr>
              <w:jc w:val="right"/>
            </w:pPr>
            <w:r w:rsidRPr="00F66F6F">
              <w:t>6</w:t>
            </w:r>
          </w:p>
        </w:tc>
        <w:tc>
          <w:tcPr>
            <w:tcW w:w="5980" w:type="dxa"/>
            <w:tcBorders>
              <w:top w:val="nil"/>
              <w:left w:val="nil"/>
              <w:bottom w:val="single" w:sz="4" w:space="0" w:color="auto"/>
              <w:right w:val="single" w:sz="4" w:space="0" w:color="auto"/>
            </w:tcBorders>
            <w:shd w:val="clear" w:color="auto" w:fill="auto"/>
            <w:noWrap/>
            <w:vAlign w:val="bottom"/>
            <w:hideMark/>
          </w:tcPr>
          <w:p w14:paraId="5418BDB2" w14:textId="77777777" w:rsidR="00194E74" w:rsidRPr="00F66F6F" w:rsidRDefault="00194E74" w:rsidP="005334BF">
            <w:r w:rsidRPr="00F66F6F">
              <w:t xml:space="preserve">Prace społecznie użyteczne </w:t>
            </w:r>
          </w:p>
        </w:tc>
        <w:tc>
          <w:tcPr>
            <w:tcW w:w="1980" w:type="dxa"/>
            <w:tcBorders>
              <w:top w:val="nil"/>
              <w:left w:val="nil"/>
              <w:bottom w:val="single" w:sz="4" w:space="0" w:color="auto"/>
              <w:right w:val="single" w:sz="4" w:space="0" w:color="auto"/>
            </w:tcBorders>
            <w:shd w:val="clear" w:color="auto" w:fill="auto"/>
            <w:vAlign w:val="bottom"/>
            <w:hideMark/>
          </w:tcPr>
          <w:p w14:paraId="543242AF" w14:textId="77777777" w:rsidR="00194E74" w:rsidRPr="00F66F6F" w:rsidRDefault="00194E74" w:rsidP="005334BF">
            <w:pPr>
              <w:jc w:val="right"/>
            </w:pPr>
            <w:r w:rsidRPr="00F66F6F">
              <w:t>29 023,44</w:t>
            </w:r>
          </w:p>
        </w:tc>
      </w:tr>
      <w:tr w:rsidR="00194E74" w:rsidRPr="00F66F6F" w14:paraId="1BA5937B" w14:textId="77777777" w:rsidTr="005334BF">
        <w:trPr>
          <w:trHeight w:val="96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AF6FA2B" w14:textId="77777777" w:rsidR="00194E74" w:rsidRPr="00F66F6F" w:rsidRDefault="00194E74" w:rsidP="005334BF">
            <w:pPr>
              <w:jc w:val="right"/>
            </w:pPr>
            <w:r w:rsidRPr="00F66F6F">
              <w:t>7</w:t>
            </w:r>
          </w:p>
        </w:tc>
        <w:tc>
          <w:tcPr>
            <w:tcW w:w="5980" w:type="dxa"/>
            <w:tcBorders>
              <w:top w:val="nil"/>
              <w:left w:val="nil"/>
              <w:bottom w:val="single" w:sz="4" w:space="0" w:color="auto"/>
              <w:right w:val="single" w:sz="4" w:space="0" w:color="auto"/>
            </w:tcBorders>
            <w:shd w:val="clear" w:color="auto" w:fill="auto"/>
            <w:vAlign w:val="bottom"/>
            <w:hideMark/>
          </w:tcPr>
          <w:p w14:paraId="2FE82507" w14:textId="77777777" w:rsidR="00194E74" w:rsidRPr="00F66F6F" w:rsidRDefault="00194E74" w:rsidP="005334BF">
            <w:r w:rsidRPr="00F66F6F">
              <w:t>Jednorazowo przyznane środki na podjęcie działalności gospodarczej w tym na utworzenie bądź przystąpienie do spółdzielni socjalnej</w:t>
            </w:r>
          </w:p>
        </w:tc>
        <w:tc>
          <w:tcPr>
            <w:tcW w:w="1980" w:type="dxa"/>
            <w:tcBorders>
              <w:top w:val="nil"/>
              <w:left w:val="nil"/>
              <w:bottom w:val="single" w:sz="4" w:space="0" w:color="auto"/>
              <w:right w:val="single" w:sz="4" w:space="0" w:color="auto"/>
            </w:tcBorders>
            <w:shd w:val="clear" w:color="auto" w:fill="auto"/>
            <w:vAlign w:val="bottom"/>
            <w:hideMark/>
          </w:tcPr>
          <w:p w14:paraId="77E15C79" w14:textId="77777777" w:rsidR="00194E74" w:rsidRPr="00F66F6F" w:rsidRDefault="00194E74" w:rsidP="005334BF">
            <w:pPr>
              <w:jc w:val="right"/>
            </w:pPr>
            <w:r w:rsidRPr="00F66F6F">
              <w:t>2 307 277,73</w:t>
            </w:r>
          </w:p>
        </w:tc>
      </w:tr>
      <w:tr w:rsidR="00194E74" w:rsidRPr="00F66F6F" w14:paraId="5D8438C6" w14:textId="77777777" w:rsidTr="005334BF">
        <w:trPr>
          <w:trHeight w:val="36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A17A389" w14:textId="77777777" w:rsidR="00194E74" w:rsidRPr="00F66F6F" w:rsidRDefault="00194E74" w:rsidP="005334BF">
            <w:pPr>
              <w:jc w:val="right"/>
            </w:pPr>
            <w:r w:rsidRPr="00F66F6F">
              <w:t>8</w:t>
            </w:r>
          </w:p>
        </w:tc>
        <w:tc>
          <w:tcPr>
            <w:tcW w:w="5980" w:type="dxa"/>
            <w:tcBorders>
              <w:top w:val="nil"/>
              <w:left w:val="nil"/>
              <w:bottom w:val="single" w:sz="4" w:space="0" w:color="auto"/>
              <w:right w:val="single" w:sz="4" w:space="0" w:color="auto"/>
            </w:tcBorders>
            <w:shd w:val="clear" w:color="auto" w:fill="auto"/>
            <w:noWrap/>
            <w:vAlign w:val="bottom"/>
            <w:hideMark/>
          </w:tcPr>
          <w:p w14:paraId="37E98E0B" w14:textId="77777777" w:rsidR="00194E74" w:rsidRPr="00F66F6F" w:rsidRDefault="00194E74" w:rsidP="005334BF">
            <w:r w:rsidRPr="00F66F6F">
              <w:t>Badania lekarskie</w:t>
            </w:r>
          </w:p>
        </w:tc>
        <w:tc>
          <w:tcPr>
            <w:tcW w:w="1980" w:type="dxa"/>
            <w:tcBorders>
              <w:top w:val="nil"/>
              <w:left w:val="nil"/>
              <w:bottom w:val="single" w:sz="4" w:space="0" w:color="auto"/>
              <w:right w:val="single" w:sz="4" w:space="0" w:color="auto"/>
            </w:tcBorders>
            <w:shd w:val="clear" w:color="000000" w:fill="FFFFFF"/>
            <w:vAlign w:val="bottom"/>
            <w:hideMark/>
          </w:tcPr>
          <w:p w14:paraId="15FB1C95" w14:textId="77777777" w:rsidR="00194E74" w:rsidRPr="00F66F6F" w:rsidRDefault="00194E74" w:rsidP="005334BF">
            <w:pPr>
              <w:jc w:val="right"/>
            </w:pPr>
            <w:r w:rsidRPr="00F66F6F">
              <w:t>12 690,00</w:t>
            </w:r>
          </w:p>
        </w:tc>
      </w:tr>
      <w:tr w:rsidR="00194E74" w:rsidRPr="00F66F6F" w14:paraId="3C3FD9B4" w14:textId="77777777" w:rsidTr="005334BF">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482EA0F" w14:textId="77777777" w:rsidR="00194E74" w:rsidRPr="00F66F6F" w:rsidRDefault="00194E74" w:rsidP="005334BF">
            <w:pPr>
              <w:jc w:val="right"/>
            </w:pPr>
            <w:r w:rsidRPr="00F66F6F">
              <w:t>9</w:t>
            </w:r>
          </w:p>
        </w:tc>
        <w:tc>
          <w:tcPr>
            <w:tcW w:w="5980" w:type="dxa"/>
            <w:tcBorders>
              <w:top w:val="nil"/>
              <w:left w:val="nil"/>
              <w:bottom w:val="single" w:sz="4" w:space="0" w:color="auto"/>
              <w:right w:val="single" w:sz="4" w:space="0" w:color="auto"/>
            </w:tcBorders>
            <w:shd w:val="clear" w:color="auto" w:fill="auto"/>
            <w:noWrap/>
            <w:vAlign w:val="bottom"/>
            <w:hideMark/>
          </w:tcPr>
          <w:p w14:paraId="1D5A0B08" w14:textId="77777777" w:rsidR="00194E74" w:rsidRPr="00F66F6F" w:rsidRDefault="00194E74" w:rsidP="005334BF">
            <w:r w:rsidRPr="00F66F6F">
              <w:t>Studia podyplomowe</w:t>
            </w:r>
          </w:p>
        </w:tc>
        <w:tc>
          <w:tcPr>
            <w:tcW w:w="1980" w:type="dxa"/>
            <w:tcBorders>
              <w:top w:val="nil"/>
              <w:left w:val="nil"/>
              <w:bottom w:val="single" w:sz="4" w:space="0" w:color="auto"/>
              <w:right w:val="single" w:sz="4" w:space="0" w:color="auto"/>
            </w:tcBorders>
            <w:shd w:val="clear" w:color="auto" w:fill="auto"/>
            <w:vAlign w:val="bottom"/>
            <w:hideMark/>
          </w:tcPr>
          <w:p w14:paraId="2265F39F" w14:textId="77777777" w:rsidR="00194E74" w:rsidRPr="00F66F6F" w:rsidRDefault="00194E74" w:rsidP="005334BF">
            <w:pPr>
              <w:jc w:val="right"/>
            </w:pPr>
            <w:r w:rsidRPr="00F66F6F">
              <w:t>23 323,56</w:t>
            </w:r>
          </w:p>
        </w:tc>
      </w:tr>
      <w:tr w:rsidR="00194E74" w:rsidRPr="00F66F6F" w14:paraId="10ACB0B3" w14:textId="77777777" w:rsidTr="005334BF">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88F980B" w14:textId="77777777" w:rsidR="00194E74" w:rsidRPr="00F66F6F" w:rsidRDefault="00194E74" w:rsidP="005334BF">
            <w:pPr>
              <w:jc w:val="right"/>
            </w:pPr>
            <w:r w:rsidRPr="00F66F6F">
              <w:t>10</w:t>
            </w:r>
          </w:p>
        </w:tc>
        <w:tc>
          <w:tcPr>
            <w:tcW w:w="5980" w:type="dxa"/>
            <w:tcBorders>
              <w:top w:val="nil"/>
              <w:left w:val="nil"/>
              <w:bottom w:val="single" w:sz="4" w:space="0" w:color="auto"/>
              <w:right w:val="single" w:sz="4" w:space="0" w:color="auto"/>
            </w:tcBorders>
            <w:shd w:val="clear" w:color="auto" w:fill="auto"/>
            <w:noWrap/>
            <w:vAlign w:val="bottom"/>
            <w:hideMark/>
          </w:tcPr>
          <w:p w14:paraId="37C8CD0A" w14:textId="77777777" w:rsidR="00194E74" w:rsidRPr="00F66F6F" w:rsidRDefault="00194E74" w:rsidP="005334BF">
            <w:r w:rsidRPr="00F66F6F">
              <w:t>Bon zatrudnieniowy</w:t>
            </w:r>
          </w:p>
        </w:tc>
        <w:tc>
          <w:tcPr>
            <w:tcW w:w="1980" w:type="dxa"/>
            <w:tcBorders>
              <w:top w:val="nil"/>
              <w:left w:val="nil"/>
              <w:bottom w:val="single" w:sz="4" w:space="0" w:color="auto"/>
              <w:right w:val="single" w:sz="4" w:space="0" w:color="auto"/>
            </w:tcBorders>
            <w:shd w:val="clear" w:color="auto" w:fill="auto"/>
            <w:vAlign w:val="bottom"/>
            <w:hideMark/>
          </w:tcPr>
          <w:p w14:paraId="2D6ED9F7" w14:textId="77777777" w:rsidR="00194E74" w:rsidRPr="00F66F6F" w:rsidRDefault="00194E74" w:rsidP="005334BF">
            <w:pPr>
              <w:jc w:val="right"/>
            </w:pPr>
            <w:r w:rsidRPr="00F66F6F">
              <w:t>1 080,43</w:t>
            </w:r>
          </w:p>
        </w:tc>
      </w:tr>
      <w:tr w:rsidR="00194E74" w:rsidRPr="00F66F6F" w14:paraId="5EB5CDAB" w14:textId="77777777" w:rsidTr="005334BF">
        <w:trPr>
          <w:trHeight w:val="3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C037FF2" w14:textId="77777777" w:rsidR="00194E74" w:rsidRPr="00F66F6F" w:rsidRDefault="00194E74" w:rsidP="005334BF">
            <w:pPr>
              <w:jc w:val="right"/>
            </w:pPr>
            <w:r w:rsidRPr="00F66F6F">
              <w:t>11</w:t>
            </w:r>
          </w:p>
        </w:tc>
        <w:tc>
          <w:tcPr>
            <w:tcW w:w="5980" w:type="dxa"/>
            <w:tcBorders>
              <w:top w:val="nil"/>
              <w:left w:val="nil"/>
              <w:bottom w:val="single" w:sz="4" w:space="0" w:color="auto"/>
              <w:right w:val="single" w:sz="4" w:space="0" w:color="auto"/>
            </w:tcBorders>
            <w:shd w:val="clear" w:color="auto" w:fill="auto"/>
            <w:noWrap/>
            <w:vAlign w:val="bottom"/>
            <w:hideMark/>
          </w:tcPr>
          <w:p w14:paraId="3D50343E" w14:textId="77777777" w:rsidR="00194E74" w:rsidRPr="00F66F6F" w:rsidRDefault="00194E74" w:rsidP="005334BF">
            <w:r w:rsidRPr="00F66F6F">
              <w:t>Bon na zasiedlenie</w:t>
            </w:r>
          </w:p>
        </w:tc>
        <w:tc>
          <w:tcPr>
            <w:tcW w:w="1980" w:type="dxa"/>
            <w:tcBorders>
              <w:top w:val="nil"/>
              <w:left w:val="nil"/>
              <w:bottom w:val="single" w:sz="4" w:space="0" w:color="auto"/>
              <w:right w:val="single" w:sz="4" w:space="0" w:color="auto"/>
            </w:tcBorders>
            <w:shd w:val="clear" w:color="auto" w:fill="auto"/>
            <w:vAlign w:val="bottom"/>
            <w:hideMark/>
          </w:tcPr>
          <w:p w14:paraId="48F0F362" w14:textId="77777777" w:rsidR="00194E74" w:rsidRPr="00F66F6F" w:rsidRDefault="00194E74" w:rsidP="005334BF">
            <w:pPr>
              <w:jc w:val="right"/>
            </w:pPr>
            <w:r w:rsidRPr="00F66F6F">
              <w:t>552 000,00</w:t>
            </w:r>
          </w:p>
        </w:tc>
      </w:tr>
      <w:tr w:rsidR="00194E74" w:rsidRPr="00F66F6F" w14:paraId="0301D14E" w14:textId="77777777" w:rsidTr="005334BF">
        <w:trPr>
          <w:trHeight w:val="72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F9FF581" w14:textId="77777777" w:rsidR="00194E74" w:rsidRPr="00F66F6F" w:rsidRDefault="00194E74" w:rsidP="005334BF">
            <w:r w:rsidRPr="00F66F6F">
              <w:t> </w:t>
            </w:r>
          </w:p>
        </w:tc>
        <w:tc>
          <w:tcPr>
            <w:tcW w:w="5980" w:type="dxa"/>
            <w:tcBorders>
              <w:top w:val="nil"/>
              <w:left w:val="nil"/>
              <w:bottom w:val="single" w:sz="4" w:space="0" w:color="auto"/>
              <w:right w:val="single" w:sz="4" w:space="0" w:color="auto"/>
            </w:tcBorders>
            <w:shd w:val="clear" w:color="auto" w:fill="auto"/>
            <w:noWrap/>
            <w:vAlign w:val="center"/>
            <w:hideMark/>
          </w:tcPr>
          <w:p w14:paraId="369A54A5" w14:textId="77777777" w:rsidR="00194E74" w:rsidRPr="00F66F6F" w:rsidRDefault="00194E74" w:rsidP="005334BF">
            <w:pPr>
              <w:rPr>
                <w:b/>
                <w:bCs/>
              </w:rPr>
            </w:pPr>
            <w:r w:rsidRPr="00F66F6F">
              <w:rPr>
                <w:b/>
                <w:bCs/>
              </w:rPr>
              <w:t>Razem:</w:t>
            </w:r>
          </w:p>
        </w:tc>
        <w:tc>
          <w:tcPr>
            <w:tcW w:w="1980" w:type="dxa"/>
            <w:tcBorders>
              <w:top w:val="nil"/>
              <w:left w:val="nil"/>
              <w:bottom w:val="single" w:sz="4" w:space="0" w:color="auto"/>
              <w:right w:val="single" w:sz="4" w:space="0" w:color="auto"/>
            </w:tcBorders>
            <w:shd w:val="clear" w:color="auto" w:fill="auto"/>
            <w:vAlign w:val="center"/>
            <w:hideMark/>
          </w:tcPr>
          <w:p w14:paraId="59ADFE4E" w14:textId="77777777" w:rsidR="00194E74" w:rsidRPr="00F66F6F" w:rsidRDefault="00194E74" w:rsidP="005334BF">
            <w:pPr>
              <w:jc w:val="right"/>
              <w:rPr>
                <w:b/>
                <w:bCs/>
              </w:rPr>
            </w:pPr>
            <w:r w:rsidRPr="00F66F6F">
              <w:rPr>
                <w:b/>
                <w:bCs/>
              </w:rPr>
              <w:t>9 802 620,23</w:t>
            </w:r>
          </w:p>
        </w:tc>
      </w:tr>
      <w:tr w:rsidR="00194E74" w:rsidRPr="00F66F6F" w14:paraId="31A56D92" w14:textId="77777777" w:rsidTr="005334BF">
        <w:trPr>
          <w:trHeight w:val="975"/>
        </w:trPr>
        <w:tc>
          <w:tcPr>
            <w:tcW w:w="8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C73E14" w14:textId="77777777" w:rsidR="00194E74" w:rsidRPr="00F66F6F" w:rsidRDefault="00194E74" w:rsidP="005334BF">
            <w:pPr>
              <w:jc w:val="center"/>
            </w:pPr>
            <w:r w:rsidRPr="00F66F6F">
              <w:t>wydatki na inne zadania fakultatywne zgodnie z ustawą z dnia 20 kwietnia 2004r. o promocji zatrudnienia i instytucjach rynku pracy art.108 ust.1 pkt 2,4b,6, 27,30,31,31a,32,33,34,36,36a,37,38,43,49,50,58</w:t>
            </w:r>
          </w:p>
        </w:tc>
      </w:tr>
      <w:tr w:rsidR="00194E74" w:rsidRPr="00F66F6F" w14:paraId="218DAD69" w14:textId="77777777" w:rsidTr="005334BF">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2693E99" w14:textId="77777777" w:rsidR="00194E74" w:rsidRPr="00F66F6F" w:rsidRDefault="00194E74" w:rsidP="005334BF">
            <w:pPr>
              <w:jc w:val="right"/>
            </w:pPr>
            <w:r w:rsidRPr="00F66F6F">
              <w:t>1</w:t>
            </w:r>
          </w:p>
        </w:tc>
        <w:tc>
          <w:tcPr>
            <w:tcW w:w="5980" w:type="dxa"/>
            <w:tcBorders>
              <w:top w:val="nil"/>
              <w:left w:val="nil"/>
              <w:bottom w:val="single" w:sz="4" w:space="0" w:color="auto"/>
              <w:right w:val="single" w:sz="4" w:space="0" w:color="auto"/>
            </w:tcBorders>
            <w:shd w:val="clear" w:color="auto" w:fill="auto"/>
            <w:vAlign w:val="bottom"/>
            <w:hideMark/>
          </w:tcPr>
          <w:p w14:paraId="0A935524" w14:textId="77777777" w:rsidR="00194E74" w:rsidRPr="00F66F6F" w:rsidRDefault="00194E74" w:rsidP="005334BF">
            <w:r w:rsidRPr="00F66F6F">
              <w:t xml:space="preserve">Rozwój i eksploatacja systemu teleinformatycznego </w:t>
            </w:r>
          </w:p>
        </w:tc>
        <w:tc>
          <w:tcPr>
            <w:tcW w:w="1980" w:type="dxa"/>
            <w:tcBorders>
              <w:top w:val="nil"/>
              <w:left w:val="nil"/>
              <w:bottom w:val="single" w:sz="4" w:space="0" w:color="auto"/>
              <w:right w:val="single" w:sz="4" w:space="0" w:color="auto"/>
            </w:tcBorders>
            <w:shd w:val="clear" w:color="auto" w:fill="auto"/>
            <w:vAlign w:val="bottom"/>
            <w:hideMark/>
          </w:tcPr>
          <w:p w14:paraId="51360C96" w14:textId="77777777" w:rsidR="00194E74" w:rsidRPr="00F66F6F" w:rsidRDefault="00194E74" w:rsidP="005334BF">
            <w:pPr>
              <w:jc w:val="right"/>
            </w:pPr>
            <w:r w:rsidRPr="00F66F6F">
              <w:t>368 792,55</w:t>
            </w:r>
          </w:p>
        </w:tc>
      </w:tr>
      <w:tr w:rsidR="00194E74" w:rsidRPr="00F66F6F" w14:paraId="3192A7B4" w14:textId="77777777" w:rsidTr="005334BF">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3426398" w14:textId="77777777" w:rsidR="00194E74" w:rsidRPr="00F66F6F" w:rsidRDefault="00194E74" w:rsidP="005334BF">
            <w:pPr>
              <w:jc w:val="right"/>
            </w:pPr>
            <w:r w:rsidRPr="00F66F6F">
              <w:t>2</w:t>
            </w:r>
          </w:p>
        </w:tc>
        <w:tc>
          <w:tcPr>
            <w:tcW w:w="5980" w:type="dxa"/>
            <w:tcBorders>
              <w:top w:val="nil"/>
              <w:left w:val="nil"/>
              <w:bottom w:val="single" w:sz="4" w:space="0" w:color="auto"/>
              <w:right w:val="single" w:sz="4" w:space="0" w:color="auto"/>
            </w:tcBorders>
            <w:shd w:val="clear" w:color="auto" w:fill="auto"/>
            <w:vAlign w:val="bottom"/>
            <w:hideMark/>
          </w:tcPr>
          <w:p w14:paraId="34F39EE1" w14:textId="77777777" w:rsidR="00194E74" w:rsidRPr="00F66F6F" w:rsidRDefault="00194E74" w:rsidP="005334BF">
            <w:r w:rsidRPr="00F66F6F">
              <w:t>Koszty przekazywania bezrobotnym należnych świadczeń pieniężnych, opłaty i prowizje bankowe</w:t>
            </w:r>
          </w:p>
        </w:tc>
        <w:tc>
          <w:tcPr>
            <w:tcW w:w="1980" w:type="dxa"/>
            <w:tcBorders>
              <w:top w:val="nil"/>
              <w:left w:val="nil"/>
              <w:bottom w:val="single" w:sz="4" w:space="0" w:color="auto"/>
              <w:right w:val="single" w:sz="4" w:space="0" w:color="auto"/>
            </w:tcBorders>
            <w:shd w:val="clear" w:color="auto" w:fill="auto"/>
            <w:vAlign w:val="bottom"/>
            <w:hideMark/>
          </w:tcPr>
          <w:p w14:paraId="0122DD5B" w14:textId="77777777" w:rsidR="00194E74" w:rsidRPr="00F66F6F" w:rsidRDefault="00194E74" w:rsidP="005334BF">
            <w:pPr>
              <w:jc w:val="right"/>
            </w:pPr>
            <w:r w:rsidRPr="00F66F6F">
              <w:t>1 284,53</w:t>
            </w:r>
          </w:p>
        </w:tc>
      </w:tr>
      <w:tr w:rsidR="00194E74" w:rsidRPr="00F66F6F" w14:paraId="168B6E0D" w14:textId="77777777" w:rsidTr="005334BF">
        <w:trPr>
          <w:trHeight w:val="6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2386E58" w14:textId="77777777" w:rsidR="00194E74" w:rsidRPr="00F66F6F" w:rsidRDefault="00194E74" w:rsidP="005334BF">
            <w:pPr>
              <w:jc w:val="right"/>
            </w:pPr>
            <w:r w:rsidRPr="00F66F6F">
              <w:t>3</w:t>
            </w:r>
          </w:p>
        </w:tc>
        <w:tc>
          <w:tcPr>
            <w:tcW w:w="5980" w:type="dxa"/>
            <w:tcBorders>
              <w:top w:val="nil"/>
              <w:left w:val="nil"/>
              <w:bottom w:val="single" w:sz="4" w:space="0" w:color="auto"/>
              <w:right w:val="single" w:sz="4" w:space="0" w:color="auto"/>
            </w:tcBorders>
            <w:shd w:val="clear" w:color="auto" w:fill="auto"/>
            <w:vAlign w:val="bottom"/>
            <w:hideMark/>
          </w:tcPr>
          <w:p w14:paraId="29EE1607" w14:textId="77777777" w:rsidR="00194E74" w:rsidRPr="00F66F6F" w:rsidRDefault="00194E74" w:rsidP="005334BF">
            <w:r w:rsidRPr="00F66F6F">
              <w:t>Opłaty pocztowe i koszty komunikowania się z pracodawcami, osobami bezrobotnymi itp.</w:t>
            </w:r>
          </w:p>
        </w:tc>
        <w:tc>
          <w:tcPr>
            <w:tcW w:w="1980" w:type="dxa"/>
            <w:tcBorders>
              <w:top w:val="nil"/>
              <w:left w:val="nil"/>
              <w:bottom w:val="single" w:sz="4" w:space="0" w:color="auto"/>
              <w:right w:val="single" w:sz="4" w:space="0" w:color="auto"/>
            </w:tcBorders>
            <w:shd w:val="clear" w:color="auto" w:fill="auto"/>
            <w:vAlign w:val="bottom"/>
            <w:hideMark/>
          </w:tcPr>
          <w:p w14:paraId="2DCFC37D" w14:textId="77777777" w:rsidR="00194E74" w:rsidRPr="00F66F6F" w:rsidRDefault="00194E74" w:rsidP="005334BF">
            <w:pPr>
              <w:jc w:val="right"/>
            </w:pPr>
            <w:r w:rsidRPr="00F66F6F">
              <w:t>85 691,51</w:t>
            </w:r>
          </w:p>
        </w:tc>
      </w:tr>
      <w:tr w:rsidR="00194E74" w:rsidRPr="00F66F6F" w14:paraId="67CC7FAC" w14:textId="77777777" w:rsidTr="005334BF">
        <w:trPr>
          <w:trHeight w:val="15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E09A1D1" w14:textId="77777777" w:rsidR="00194E74" w:rsidRPr="00F66F6F" w:rsidRDefault="00194E74" w:rsidP="005334BF">
            <w:pPr>
              <w:jc w:val="right"/>
            </w:pPr>
            <w:r w:rsidRPr="00F66F6F">
              <w:t>4</w:t>
            </w:r>
          </w:p>
        </w:tc>
        <w:tc>
          <w:tcPr>
            <w:tcW w:w="5980" w:type="dxa"/>
            <w:tcBorders>
              <w:top w:val="nil"/>
              <w:left w:val="nil"/>
              <w:bottom w:val="single" w:sz="4" w:space="0" w:color="auto"/>
              <w:right w:val="single" w:sz="4" w:space="0" w:color="auto"/>
            </w:tcBorders>
            <w:shd w:val="clear" w:color="000000" w:fill="FFFFFF"/>
            <w:vAlign w:val="bottom"/>
            <w:hideMark/>
          </w:tcPr>
          <w:p w14:paraId="5291B880" w14:textId="77777777" w:rsidR="00194E74" w:rsidRPr="00F66F6F" w:rsidRDefault="00194E74" w:rsidP="005334BF">
            <w:r w:rsidRPr="00F66F6F">
              <w:t>Opracowywanie i rozpowszechnianie informacji o usługach organów zatrudnienia i innych partnerów rynku pracy, opracowywania i rozpowszechniania informacji zawodowych oraz wyposażenia dla prowadzenia poradnictwa zawodowego                  i pośrednictwa pracy</w:t>
            </w:r>
          </w:p>
        </w:tc>
        <w:tc>
          <w:tcPr>
            <w:tcW w:w="1980" w:type="dxa"/>
            <w:tcBorders>
              <w:top w:val="nil"/>
              <w:left w:val="nil"/>
              <w:bottom w:val="single" w:sz="4" w:space="0" w:color="auto"/>
              <w:right w:val="single" w:sz="4" w:space="0" w:color="auto"/>
            </w:tcBorders>
            <w:shd w:val="clear" w:color="auto" w:fill="auto"/>
            <w:vAlign w:val="bottom"/>
            <w:hideMark/>
          </w:tcPr>
          <w:p w14:paraId="3B5FDDCB" w14:textId="77777777" w:rsidR="00194E74" w:rsidRPr="00F66F6F" w:rsidRDefault="00194E74" w:rsidP="005334BF">
            <w:pPr>
              <w:jc w:val="right"/>
            </w:pPr>
            <w:r w:rsidRPr="00F66F6F">
              <w:t>18 397,11</w:t>
            </w:r>
          </w:p>
        </w:tc>
      </w:tr>
      <w:tr w:rsidR="00194E74" w:rsidRPr="00F66F6F" w14:paraId="326BA6CE" w14:textId="77777777" w:rsidTr="005334BF">
        <w:trPr>
          <w:trHeight w:val="58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B4ADBE7" w14:textId="77777777" w:rsidR="00194E74" w:rsidRPr="00F66F6F" w:rsidRDefault="00194E74" w:rsidP="005334BF">
            <w:pPr>
              <w:jc w:val="right"/>
            </w:pPr>
            <w:r w:rsidRPr="00F66F6F">
              <w:t>5</w:t>
            </w:r>
          </w:p>
        </w:tc>
        <w:tc>
          <w:tcPr>
            <w:tcW w:w="5980" w:type="dxa"/>
            <w:tcBorders>
              <w:top w:val="nil"/>
              <w:left w:val="nil"/>
              <w:bottom w:val="single" w:sz="4" w:space="0" w:color="auto"/>
              <w:right w:val="single" w:sz="4" w:space="0" w:color="auto"/>
            </w:tcBorders>
            <w:shd w:val="clear" w:color="000000" w:fill="FFFFFF"/>
            <w:vAlign w:val="bottom"/>
            <w:hideMark/>
          </w:tcPr>
          <w:p w14:paraId="71E2EE67" w14:textId="77777777" w:rsidR="00194E74" w:rsidRPr="00F66F6F" w:rsidRDefault="00194E74" w:rsidP="005334BF">
            <w:r w:rsidRPr="00F66F6F">
              <w:t>Poradnictwo zawodowe, badania i ekspertyzy</w:t>
            </w:r>
          </w:p>
        </w:tc>
        <w:tc>
          <w:tcPr>
            <w:tcW w:w="1980" w:type="dxa"/>
            <w:tcBorders>
              <w:top w:val="nil"/>
              <w:left w:val="nil"/>
              <w:bottom w:val="single" w:sz="4" w:space="0" w:color="auto"/>
              <w:right w:val="single" w:sz="4" w:space="0" w:color="auto"/>
            </w:tcBorders>
            <w:shd w:val="clear" w:color="000000" w:fill="FFFFFF"/>
            <w:vAlign w:val="bottom"/>
            <w:hideMark/>
          </w:tcPr>
          <w:p w14:paraId="29E0DC2E" w14:textId="77777777" w:rsidR="00194E74" w:rsidRPr="00F66F6F" w:rsidRDefault="00194E74" w:rsidP="005334BF">
            <w:r w:rsidRPr="00F66F6F">
              <w:t> </w:t>
            </w:r>
          </w:p>
        </w:tc>
      </w:tr>
      <w:tr w:rsidR="00194E74" w:rsidRPr="00F66F6F" w14:paraId="208F365D" w14:textId="77777777" w:rsidTr="005334BF">
        <w:trPr>
          <w:trHeight w:val="66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6EAFB5C" w14:textId="77777777" w:rsidR="00194E74" w:rsidRPr="00F66F6F" w:rsidRDefault="00194E74" w:rsidP="005334BF">
            <w:pPr>
              <w:jc w:val="right"/>
            </w:pPr>
            <w:r w:rsidRPr="00F66F6F">
              <w:t>6</w:t>
            </w:r>
          </w:p>
        </w:tc>
        <w:tc>
          <w:tcPr>
            <w:tcW w:w="5980" w:type="dxa"/>
            <w:tcBorders>
              <w:top w:val="nil"/>
              <w:left w:val="nil"/>
              <w:bottom w:val="single" w:sz="4" w:space="0" w:color="auto"/>
              <w:right w:val="single" w:sz="4" w:space="0" w:color="auto"/>
            </w:tcBorders>
            <w:shd w:val="clear" w:color="auto" w:fill="auto"/>
            <w:vAlign w:val="bottom"/>
            <w:hideMark/>
          </w:tcPr>
          <w:p w14:paraId="5FB9E00C" w14:textId="77777777" w:rsidR="00194E74" w:rsidRPr="00F66F6F" w:rsidRDefault="00194E74" w:rsidP="005334BF">
            <w:r w:rsidRPr="00F66F6F">
              <w:t>Zakup druków niezbędnych do ustalenia uprawnień do zasiłku           i innych świadczeń z tytułu bezrobocia,</w:t>
            </w:r>
          </w:p>
        </w:tc>
        <w:tc>
          <w:tcPr>
            <w:tcW w:w="1980" w:type="dxa"/>
            <w:tcBorders>
              <w:top w:val="nil"/>
              <w:left w:val="nil"/>
              <w:bottom w:val="single" w:sz="4" w:space="0" w:color="auto"/>
              <w:right w:val="single" w:sz="4" w:space="0" w:color="auto"/>
            </w:tcBorders>
            <w:shd w:val="clear" w:color="auto" w:fill="auto"/>
            <w:vAlign w:val="bottom"/>
            <w:hideMark/>
          </w:tcPr>
          <w:p w14:paraId="78D50E36" w14:textId="77777777" w:rsidR="00194E74" w:rsidRPr="00F66F6F" w:rsidRDefault="00194E74" w:rsidP="005334BF">
            <w:pPr>
              <w:jc w:val="right"/>
            </w:pPr>
            <w:r w:rsidRPr="00F66F6F">
              <w:t>1 672,80</w:t>
            </w:r>
          </w:p>
        </w:tc>
      </w:tr>
      <w:tr w:rsidR="00194E74" w:rsidRPr="00F66F6F" w14:paraId="1AD46D6A" w14:textId="77777777" w:rsidTr="005334BF">
        <w:trPr>
          <w:trHeight w:val="64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125544B" w14:textId="77777777" w:rsidR="00194E74" w:rsidRPr="00F66F6F" w:rsidRDefault="00194E74" w:rsidP="005334BF">
            <w:pPr>
              <w:jc w:val="right"/>
            </w:pPr>
            <w:r w:rsidRPr="00F66F6F">
              <w:t>7</w:t>
            </w:r>
          </w:p>
        </w:tc>
        <w:tc>
          <w:tcPr>
            <w:tcW w:w="5980" w:type="dxa"/>
            <w:tcBorders>
              <w:top w:val="nil"/>
              <w:left w:val="nil"/>
              <w:bottom w:val="single" w:sz="4" w:space="0" w:color="auto"/>
              <w:right w:val="single" w:sz="4" w:space="0" w:color="auto"/>
            </w:tcBorders>
            <w:shd w:val="clear" w:color="auto" w:fill="auto"/>
            <w:vAlign w:val="bottom"/>
            <w:hideMark/>
          </w:tcPr>
          <w:p w14:paraId="001F982B" w14:textId="77777777" w:rsidR="00194E74" w:rsidRPr="00F66F6F" w:rsidRDefault="00194E74" w:rsidP="005334BF">
            <w:r w:rsidRPr="00F66F6F">
              <w:t xml:space="preserve">Dodatki do wynagrodzeń dla pracowników  publicznych służb zatrudnienia </w:t>
            </w:r>
          </w:p>
        </w:tc>
        <w:tc>
          <w:tcPr>
            <w:tcW w:w="1980" w:type="dxa"/>
            <w:tcBorders>
              <w:top w:val="nil"/>
              <w:left w:val="nil"/>
              <w:bottom w:val="single" w:sz="4" w:space="0" w:color="auto"/>
              <w:right w:val="single" w:sz="4" w:space="0" w:color="auto"/>
            </w:tcBorders>
            <w:shd w:val="clear" w:color="auto" w:fill="auto"/>
            <w:vAlign w:val="bottom"/>
            <w:hideMark/>
          </w:tcPr>
          <w:p w14:paraId="571D51B5" w14:textId="77777777" w:rsidR="00194E74" w:rsidRPr="00F66F6F" w:rsidRDefault="00194E74" w:rsidP="005334BF">
            <w:pPr>
              <w:jc w:val="right"/>
            </w:pPr>
            <w:r w:rsidRPr="00F66F6F">
              <w:t>105 565,41</w:t>
            </w:r>
          </w:p>
        </w:tc>
      </w:tr>
      <w:tr w:rsidR="00194E74" w:rsidRPr="00F66F6F" w14:paraId="306BEE61" w14:textId="77777777" w:rsidTr="005334BF">
        <w:trPr>
          <w:trHeight w:val="3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2764982" w14:textId="77777777" w:rsidR="00194E74" w:rsidRPr="00F66F6F" w:rsidRDefault="00194E74" w:rsidP="005334BF">
            <w:pPr>
              <w:jc w:val="right"/>
            </w:pPr>
            <w:r w:rsidRPr="00F66F6F">
              <w:t>8</w:t>
            </w:r>
          </w:p>
        </w:tc>
        <w:tc>
          <w:tcPr>
            <w:tcW w:w="5980" w:type="dxa"/>
            <w:tcBorders>
              <w:top w:val="nil"/>
              <w:left w:val="nil"/>
              <w:bottom w:val="single" w:sz="4" w:space="0" w:color="auto"/>
              <w:right w:val="single" w:sz="4" w:space="0" w:color="auto"/>
            </w:tcBorders>
            <w:shd w:val="clear" w:color="auto" w:fill="auto"/>
            <w:vAlign w:val="bottom"/>
            <w:hideMark/>
          </w:tcPr>
          <w:p w14:paraId="6EEEDD6F" w14:textId="77777777" w:rsidR="00194E74" w:rsidRPr="00F66F6F" w:rsidRDefault="00194E74" w:rsidP="005334BF">
            <w:r w:rsidRPr="00F66F6F">
              <w:t>Koszty szkolenia kadr publicznych służb zatrudnienia</w:t>
            </w:r>
          </w:p>
        </w:tc>
        <w:tc>
          <w:tcPr>
            <w:tcW w:w="1980" w:type="dxa"/>
            <w:tcBorders>
              <w:top w:val="nil"/>
              <w:left w:val="nil"/>
              <w:bottom w:val="single" w:sz="4" w:space="0" w:color="auto"/>
              <w:right w:val="single" w:sz="4" w:space="0" w:color="auto"/>
            </w:tcBorders>
            <w:shd w:val="clear" w:color="auto" w:fill="auto"/>
            <w:vAlign w:val="bottom"/>
            <w:hideMark/>
          </w:tcPr>
          <w:p w14:paraId="5CB1EA07" w14:textId="77777777" w:rsidR="00194E74" w:rsidRPr="00F66F6F" w:rsidRDefault="00194E74" w:rsidP="005334BF">
            <w:pPr>
              <w:jc w:val="right"/>
            </w:pPr>
            <w:r w:rsidRPr="00F66F6F">
              <w:t>80 759,98</w:t>
            </w:r>
          </w:p>
        </w:tc>
      </w:tr>
      <w:tr w:rsidR="00194E74" w:rsidRPr="00F66F6F" w14:paraId="126FC23A" w14:textId="77777777" w:rsidTr="005334BF">
        <w:trPr>
          <w:trHeight w:val="39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7A4BEEE" w14:textId="77777777" w:rsidR="00194E74" w:rsidRPr="00F66F6F" w:rsidRDefault="00194E74" w:rsidP="005334BF">
            <w:pPr>
              <w:jc w:val="right"/>
            </w:pPr>
            <w:r w:rsidRPr="00F66F6F">
              <w:t>9</w:t>
            </w:r>
          </w:p>
        </w:tc>
        <w:tc>
          <w:tcPr>
            <w:tcW w:w="5980" w:type="dxa"/>
            <w:tcBorders>
              <w:top w:val="nil"/>
              <w:left w:val="nil"/>
              <w:bottom w:val="single" w:sz="4" w:space="0" w:color="auto"/>
              <w:right w:val="single" w:sz="4" w:space="0" w:color="auto"/>
            </w:tcBorders>
            <w:shd w:val="clear" w:color="auto" w:fill="auto"/>
            <w:vAlign w:val="bottom"/>
            <w:hideMark/>
          </w:tcPr>
          <w:p w14:paraId="463D7312" w14:textId="77777777" w:rsidR="00194E74" w:rsidRPr="00F66F6F" w:rsidRDefault="00194E74" w:rsidP="005334BF">
            <w:r w:rsidRPr="00F66F6F">
              <w:t>Koszty szkolenia członków Rad Rynku Pracy</w:t>
            </w:r>
          </w:p>
        </w:tc>
        <w:tc>
          <w:tcPr>
            <w:tcW w:w="1980" w:type="dxa"/>
            <w:tcBorders>
              <w:top w:val="nil"/>
              <w:left w:val="nil"/>
              <w:bottom w:val="single" w:sz="4" w:space="0" w:color="auto"/>
              <w:right w:val="single" w:sz="4" w:space="0" w:color="auto"/>
            </w:tcBorders>
            <w:shd w:val="clear" w:color="auto" w:fill="auto"/>
            <w:vAlign w:val="bottom"/>
            <w:hideMark/>
          </w:tcPr>
          <w:p w14:paraId="3E7465BC" w14:textId="77777777" w:rsidR="00194E74" w:rsidRPr="00F66F6F" w:rsidRDefault="00194E74" w:rsidP="005334BF">
            <w:pPr>
              <w:jc w:val="right"/>
            </w:pPr>
            <w:r w:rsidRPr="00F66F6F">
              <w:t>5 440,00</w:t>
            </w:r>
          </w:p>
        </w:tc>
      </w:tr>
      <w:tr w:rsidR="00194E74" w:rsidRPr="00F66F6F" w14:paraId="331469E2" w14:textId="77777777" w:rsidTr="005334BF">
        <w:trPr>
          <w:trHeight w:val="40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47AF83F" w14:textId="77777777" w:rsidR="00194E74" w:rsidRPr="00F66F6F" w:rsidRDefault="00194E74" w:rsidP="005334BF">
            <w:pPr>
              <w:jc w:val="right"/>
            </w:pPr>
            <w:r w:rsidRPr="00F66F6F">
              <w:t>10</w:t>
            </w:r>
          </w:p>
        </w:tc>
        <w:tc>
          <w:tcPr>
            <w:tcW w:w="5980" w:type="dxa"/>
            <w:tcBorders>
              <w:top w:val="nil"/>
              <w:left w:val="nil"/>
              <w:bottom w:val="single" w:sz="4" w:space="0" w:color="auto"/>
              <w:right w:val="single" w:sz="4" w:space="0" w:color="auto"/>
            </w:tcBorders>
            <w:shd w:val="clear" w:color="auto" w:fill="auto"/>
            <w:vAlign w:val="bottom"/>
            <w:hideMark/>
          </w:tcPr>
          <w:p w14:paraId="5C92662C" w14:textId="77777777" w:rsidR="00194E74" w:rsidRPr="00F66F6F" w:rsidRDefault="00194E74" w:rsidP="005334BF">
            <w:r w:rsidRPr="00F66F6F">
              <w:t>Koszty sądowe i komornicze</w:t>
            </w:r>
          </w:p>
        </w:tc>
        <w:tc>
          <w:tcPr>
            <w:tcW w:w="1980" w:type="dxa"/>
            <w:tcBorders>
              <w:top w:val="nil"/>
              <w:left w:val="nil"/>
              <w:bottom w:val="single" w:sz="4" w:space="0" w:color="auto"/>
              <w:right w:val="single" w:sz="4" w:space="0" w:color="auto"/>
            </w:tcBorders>
            <w:shd w:val="clear" w:color="000000" w:fill="FFFFFF"/>
            <w:vAlign w:val="bottom"/>
            <w:hideMark/>
          </w:tcPr>
          <w:p w14:paraId="7766854A" w14:textId="77777777" w:rsidR="00194E74" w:rsidRPr="00F66F6F" w:rsidRDefault="00194E74" w:rsidP="005334BF">
            <w:pPr>
              <w:jc w:val="right"/>
            </w:pPr>
            <w:r w:rsidRPr="00F66F6F">
              <w:t>217,35</w:t>
            </w:r>
          </w:p>
        </w:tc>
      </w:tr>
      <w:tr w:rsidR="00194E74" w:rsidRPr="00F66F6F" w14:paraId="49FEA3CB" w14:textId="77777777" w:rsidTr="005334BF">
        <w:trPr>
          <w:trHeight w:val="43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12EE2A3" w14:textId="77777777" w:rsidR="00194E74" w:rsidRPr="00F66F6F" w:rsidRDefault="00194E74" w:rsidP="005334BF">
            <w:pPr>
              <w:rPr>
                <w:b/>
                <w:bCs/>
                <w:color w:val="FF0000"/>
              </w:rPr>
            </w:pPr>
            <w:r w:rsidRPr="00F66F6F">
              <w:rPr>
                <w:b/>
                <w:bCs/>
                <w:color w:val="FF0000"/>
              </w:rPr>
              <w:t> </w:t>
            </w:r>
          </w:p>
        </w:tc>
        <w:tc>
          <w:tcPr>
            <w:tcW w:w="5980" w:type="dxa"/>
            <w:tcBorders>
              <w:top w:val="nil"/>
              <w:left w:val="nil"/>
              <w:bottom w:val="single" w:sz="4" w:space="0" w:color="auto"/>
              <w:right w:val="single" w:sz="4" w:space="0" w:color="auto"/>
            </w:tcBorders>
            <w:shd w:val="clear" w:color="auto" w:fill="auto"/>
            <w:noWrap/>
            <w:vAlign w:val="center"/>
            <w:hideMark/>
          </w:tcPr>
          <w:p w14:paraId="6EB95164" w14:textId="77777777" w:rsidR="00194E74" w:rsidRPr="00F66F6F" w:rsidRDefault="00194E74" w:rsidP="005334BF">
            <w:pPr>
              <w:rPr>
                <w:b/>
                <w:bCs/>
              </w:rPr>
            </w:pPr>
            <w:r w:rsidRPr="00F66F6F">
              <w:rPr>
                <w:b/>
                <w:bCs/>
              </w:rPr>
              <w:t>Razem</w:t>
            </w:r>
          </w:p>
        </w:tc>
        <w:tc>
          <w:tcPr>
            <w:tcW w:w="1980" w:type="dxa"/>
            <w:tcBorders>
              <w:top w:val="nil"/>
              <w:left w:val="nil"/>
              <w:bottom w:val="single" w:sz="4" w:space="0" w:color="auto"/>
              <w:right w:val="single" w:sz="4" w:space="0" w:color="auto"/>
            </w:tcBorders>
            <w:shd w:val="clear" w:color="auto" w:fill="auto"/>
            <w:noWrap/>
            <w:vAlign w:val="center"/>
            <w:hideMark/>
          </w:tcPr>
          <w:p w14:paraId="567462C9" w14:textId="77777777" w:rsidR="00194E74" w:rsidRPr="00F66F6F" w:rsidRDefault="00194E74" w:rsidP="005334BF">
            <w:pPr>
              <w:jc w:val="right"/>
              <w:rPr>
                <w:b/>
                <w:bCs/>
              </w:rPr>
            </w:pPr>
            <w:r w:rsidRPr="00F66F6F">
              <w:rPr>
                <w:b/>
                <w:bCs/>
              </w:rPr>
              <w:t>667 821,24</w:t>
            </w:r>
          </w:p>
        </w:tc>
      </w:tr>
      <w:tr w:rsidR="00194E74" w:rsidRPr="00F66F6F" w14:paraId="196FC2E7" w14:textId="77777777" w:rsidTr="005334BF">
        <w:trPr>
          <w:trHeight w:val="900"/>
        </w:trPr>
        <w:tc>
          <w:tcPr>
            <w:tcW w:w="87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DE765E" w14:textId="77777777" w:rsidR="00194E74" w:rsidRPr="00F66F6F" w:rsidRDefault="00194E74" w:rsidP="005334BF">
            <w:pPr>
              <w:jc w:val="center"/>
            </w:pPr>
            <w:r w:rsidRPr="00F66F6F">
              <w:lastRenderedPageBreak/>
              <w:t>wydatki na finansowanie działań na rzecz kształcenia ustawicznego pracowników i pracodawców zgodnie z ustawą z dnia 20 kwietnia 2004r. o promocji zatrudnienia i instytucjach rynku pracy art.108 ust.1 pkt 22 j</w:t>
            </w:r>
          </w:p>
        </w:tc>
      </w:tr>
      <w:tr w:rsidR="00194E74" w:rsidRPr="00F66F6F" w14:paraId="01A2A283" w14:textId="77777777" w:rsidTr="005334BF">
        <w:trPr>
          <w:trHeight w:val="43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F94C7B8" w14:textId="77777777" w:rsidR="00194E74" w:rsidRPr="00F66F6F" w:rsidRDefault="00194E74" w:rsidP="005334BF">
            <w:pPr>
              <w:jc w:val="right"/>
            </w:pPr>
            <w:r w:rsidRPr="00F66F6F">
              <w:t>1</w:t>
            </w:r>
          </w:p>
        </w:tc>
        <w:tc>
          <w:tcPr>
            <w:tcW w:w="5980" w:type="dxa"/>
            <w:tcBorders>
              <w:top w:val="nil"/>
              <w:left w:val="nil"/>
              <w:bottom w:val="single" w:sz="4" w:space="0" w:color="auto"/>
              <w:right w:val="single" w:sz="4" w:space="0" w:color="auto"/>
            </w:tcBorders>
            <w:shd w:val="clear" w:color="auto" w:fill="auto"/>
            <w:noWrap/>
            <w:vAlign w:val="center"/>
            <w:hideMark/>
          </w:tcPr>
          <w:p w14:paraId="39BED9B3" w14:textId="77777777" w:rsidR="00194E74" w:rsidRPr="00F66F6F" w:rsidRDefault="00194E74" w:rsidP="005334BF">
            <w:r w:rsidRPr="00F66F6F">
              <w:t>Krajowy Fundusz Szkoleniowy</w:t>
            </w:r>
          </w:p>
        </w:tc>
        <w:tc>
          <w:tcPr>
            <w:tcW w:w="1980" w:type="dxa"/>
            <w:tcBorders>
              <w:top w:val="nil"/>
              <w:left w:val="nil"/>
              <w:bottom w:val="single" w:sz="4" w:space="0" w:color="auto"/>
              <w:right w:val="single" w:sz="4" w:space="0" w:color="auto"/>
            </w:tcBorders>
            <w:shd w:val="clear" w:color="auto" w:fill="auto"/>
            <w:noWrap/>
            <w:vAlign w:val="center"/>
            <w:hideMark/>
          </w:tcPr>
          <w:p w14:paraId="69B28B9B" w14:textId="77777777" w:rsidR="00194E74" w:rsidRPr="00F66F6F" w:rsidRDefault="00194E74" w:rsidP="005334BF">
            <w:pPr>
              <w:jc w:val="right"/>
              <w:rPr>
                <w:b/>
                <w:bCs/>
              </w:rPr>
            </w:pPr>
            <w:r w:rsidRPr="00F66F6F">
              <w:rPr>
                <w:b/>
                <w:bCs/>
              </w:rPr>
              <w:t>449 172,00</w:t>
            </w:r>
          </w:p>
        </w:tc>
      </w:tr>
      <w:tr w:rsidR="00194E74" w:rsidRPr="00F66F6F" w14:paraId="15BE1060" w14:textId="77777777" w:rsidTr="005334BF">
        <w:trPr>
          <w:trHeight w:val="315"/>
        </w:trPr>
        <w:tc>
          <w:tcPr>
            <w:tcW w:w="6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412FF7" w14:textId="77777777" w:rsidR="00194E74" w:rsidRPr="00F66F6F" w:rsidRDefault="00194E74" w:rsidP="005334BF">
            <w:pPr>
              <w:jc w:val="center"/>
              <w:rPr>
                <w:b/>
                <w:bCs/>
              </w:rPr>
            </w:pPr>
            <w:r w:rsidRPr="00F66F6F">
              <w:rPr>
                <w:b/>
                <w:bCs/>
              </w:rPr>
              <w:t>Łączne wydatki</w:t>
            </w:r>
          </w:p>
        </w:tc>
        <w:tc>
          <w:tcPr>
            <w:tcW w:w="1980" w:type="dxa"/>
            <w:tcBorders>
              <w:top w:val="nil"/>
              <w:left w:val="nil"/>
              <w:bottom w:val="single" w:sz="4" w:space="0" w:color="auto"/>
              <w:right w:val="single" w:sz="4" w:space="0" w:color="auto"/>
            </w:tcBorders>
            <w:shd w:val="clear" w:color="auto" w:fill="auto"/>
            <w:noWrap/>
            <w:vAlign w:val="bottom"/>
            <w:hideMark/>
          </w:tcPr>
          <w:p w14:paraId="7AD9EF4B" w14:textId="77777777" w:rsidR="00194E74" w:rsidRPr="00F66F6F" w:rsidRDefault="00194E74" w:rsidP="005334BF">
            <w:pPr>
              <w:jc w:val="right"/>
              <w:rPr>
                <w:b/>
                <w:bCs/>
              </w:rPr>
            </w:pPr>
            <w:r w:rsidRPr="00F66F6F">
              <w:rPr>
                <w:b/>
                <w:bCs/>
              </w:rPr>
              <w:t>18 598 065,36</w:t>
            </w:r>
          </w:p>
        </w:tc>
      </w:tr>
    </w:tbl>
    <w:p w14:paraId="3786FDBB" w14:textId="77777777" w:rsidR="00194E74" w:rsidRPr="001A01C9" w:rsidRDefault="00194E74" w:rsidP="00194E74">
      <w:pPr>
        <w:jc w:val="both"/>
      </w:pPr>
    </w:p>
    <w:p w14:paraId="50C0B404" w14:textId="77777777" w:rsidR="00194E74" w:rsidRPr="002244E5" w:rsidRDefault="00194E74" w:rsidP="00194E74">
      <w:pPr>
        <w:jc w:val="both"/>
      </w:pPr>
    </w:p>
    <w:p w14:paraId="1B3198E0" w14:textId="77777777" w:rsidR="00194E74" w:rsidRPr="002244E5" w:rsidRDefault="00194E74" w:rsidP="00194E74">
      <w:pPr>
        <w:jc w:val="both"/>
        <w:rPr>
          <w:b/>
          <w:u w:val="single"/>
        </w:rPr>
      </w:pPr>
      <w:r w:rsidRPr="002244E5">
        <w:rPr>
          <w:b/>
          <w:u w:val="single"/>
        </w:rPr>
        <w:t>Dział 853 „Pozostałe zadania w zakresie polityki społecznej” rozdział 85333 Powiatowe Urzędy Pracy</w:t>
      </w:r>
    </w:p>
    <w:p w14:paraId="58C283D1" w14:textId="77777777" w:rsidR="00194E74" w:rsidRPr="002244E5" w:rsidRDefault="00194E74" w:rsidP="00194E74">
      <w:pPr>
        <w:jc w:val="both"/>
      </w:pPr>
    </w:p>
    <w:p w14:paraId="3947DCD7" w14:textId="77777777" w:rsidR="00194E74" w:rsidRDefault="00194E74" w:rsidP="00194E74">
      <w:pPr>
        <w:jc w:val="both"/>
      </w:pPr>
      <w:r w:rsidRPr="002244E5">
        <w:t>Wydatki  w 201</w:t>
      </w:r>
      <w:r>
        <w:t>9</w:t>
      </w:r>
      <w:r w:rsidRPr="002244E5">
        <w:t xml:space="preserve"> r. przedstawia poniższa tabela:</w:t>
      </w:r>
    </w:p>
    <w:tbl>
      <w:tblPr>
        <w:tblW w:w="8780" w:type="dxa"/>
        <w:tblInd w:w="55" w:type="dxa"/>
        <w:tblCellMar>
          <w:left w:w="70" w:type="dxa"/>
          <w:right w:w="70" w:type="dxa"/>
        </w:tblCellMar>
        <w:tblLook w:val="04A0" w:firstRow="1" w:lastRow="0" w:firstColumn="1" w:lastColumn="0" w:noHBand="0" w:noVBand="1"/>
      </w:tblPr>
      <w:tblGrid>
        <w:gridCol w:w="820"/>
        <w:gridCol w:w="5980"/>
        <w:gridCol w:w="1980"/>
      </w:tblGrid>
      <w:tr w:rsidR="00194E74" w:rsidRPr="00920F4D" w14:paraId="606BF11F" w14:textId="77777777" w:rsidTr="005334BF">
        <w:trPr>
          <w:trHeight w:val="630"/>
        </w:trPr>
        <w:tc>
          <w:tcPr>
            <w:tcW w:w="8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4EFFDDF" w14:textId="77777777" w:rsidR="00194E74" w:rsidRPr="00920F4D" w:rsidRDefault="00194E74" w:rsidP="005334BF">
            <w:pPr>
              <w:jc w:val="center"/>
              <w:rPr>
                <w:color w:val="000000"/>
              </w:rPr>
            </w:pPr>
            <w:r w:rsidRPr="00920F4D">
              <w:rPr>
                <w:color w:val="000000"/>
              </w:rPr>
              <w:t>Lp.</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14:paraId="55EB1EB7" w14:textId="77777777" w:rsidR="00194E74" w:rsidRPr="00920F4D" w:rsidRDefault="00194E74" w:rsidP="005334BF">
            <w:pPr>
              <w:rPr>
                <w:color w:val="000000"/>
              </w:rPr>
            </w:pPr>
            <w:r w:rsidRPr="00920F4D">
              <w:rPr>
                <w:color w:val="000000"/>
              </w:rPr>
              <w:t>Wyszczególnienie</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14:paraId="38062FFE" w14:textId="77777777" w:rsidR="00194E74" w:rsidRPr="00920F4D" w:rsidRDefault="00194E74" w:rsidP="005334BF">
            <w:pPr>
              <w:rPr>
                <w:color w:val="000000"/>
              </w:rPr>
            </w:pPr>
            <w:r w:rsidRPr="00920F4D">
              <w:rPr>
                <w:color w:val="000000"/>
              </w:rPr>
              <w:t>Wydatki na dzień 31.12.2019 r.</w:t>
            </w:r>
          </w:p>
        </w:tc>
      </w:tr>
      <w:tr w:rsidR="00194E74" w:rsidRPr="00920F4D" w14:paraId="10EE0356" w14:textId="77777777" w:rsidTr="005334BF">
        <w:trPr>
          <w:trHeight w:val="10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280E27E7" w14:textId="77777777" w:rsidR="00194E74" w:rsidRPr="00920F4D" w:rsidRDefault="00194E74" w:rsidP="005334BF">
            <w:pPr>
              <w:jc w:val="right"/>
              <w:rPr>
                <w:color w:val="000000"/>
              </w:rPr>
            </w:pPr>
            <w:r w:rsidRPr="00920F4D">
              <w:rPr>
                <w:color w:val="000000"/>
              </w:rPr>
              <w:t>1.</w:t>
            </w:r>
          </w:p>
        </w:tc>
        <w:tc>
          <w:tcPr>
            <w:tcW w:w="5980" w:type="dxa"/>
            <w:tcBorders>
              <w:top w:val="nil"/>
              <w:left w:val="nil"/>
              <w:bottom w:val="single" w:sz="4" w:space="0" w:color="auto"/>
              <w:right w:val="single" w:sz="4" w:space="0" w:color="auto"/>
            </w:tcBorders>
            <w:shd w:val="clear" w:color="auto" w:fill="auto"/>
            <w:vAlign w:val="bottom"/>
            <w:hideMark/>
          </w:tcPr>
          <w:p w14:paraId="421D8323" w14:textId="77777777" w:rsidR="00194E74" w:rsidRPr="00920F4D" w:rsidRDefault="00194E74" w:rsidP="005334BF">
            <w:pPr>
              <w:rPr>
                <w:color w:val="000000"/>
              </w:rPr>
            </w:pPr>
            <w:r w:rsidRPr="00920F4D">
              <w:rPr>
                <w:color w:val="000000"/>
              </w:rPr>
              <w:t>Wynagrodzenia i pochodne -wynagrodzenia osobowe, dodatkowe wynagrodzenie roczne, składki na ubezpieczenie społeczne oraz składki na Fundusz Pracy</w:t>
            </w:r>
          </w:p>
        </w:tc>
        <w:tc>
          <w:tcPr>
            <w:tcW w:w="1980" w:type="dxa"/>
            <w:tcBorders>
              <w:top w:val="nil"/>
              <w:left w:val="nil"/>
              <w:bottom w:val="single" w:sz="4" w:space="0" w:color="auto"/>
              <w:right w:val="single" w:sz="4" w:space="0" w:color="auto"/>
            </w:tcBorders>
            <w:shd w:val="clear" w:color="auto" w:fill="auto"/>
            <w:noWrap/>
            <w:vAlign w:val="bottom"/>
            <w:hideMark/>
          </w:tcPr>
          <w:p w14:paraId="013CB4BA" w14:textId="77777777" w:rsidR="00194E74" w:rsidRPr="00920F4D" w:rsidRDefault="00194E74" w:rsidP="005334BF">
            <w:pPr>
              <w:jc w:val="right"/>
              <w:rPr>
                <w:color w:val="000000"/>
              </w:rPr>
            </w:pPr>
            <w:r w:rsidRPr="00920F4D">
              <w:rPr>
                <w:color w:val="000000"/>
              </w:rPr>
              <w:t>2 835 115,81</w:t>
            </w:r>
          </w:p>
        </w:tc>
      </w:tr>
      <w:tr w:rsidR="00194E74" w:rsidRPr="00920F4D" w14:paraId="16C34A3B" w14:textId="77777777" w:rsidTr="005334BF">
        <w:trPr>
          <w:trHeight w:val="169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1602C3D3" w14:textId="77777777" w:rsidR="00194E74" w:rsidRPr="00920F4D" w:rsidRDefault="00194E74" w:rsidP="005334BF">
            <w:pPr>
              <w:jc w:val="right"/>
              <w:rPr>
                <w:color w:val="000000"/>
              </w:rPr>
            </w:pPr>
            <w:r w:rsidRPr="00920F4D">
              <w:rPr>
                <w:color w:val="000000"/>
              </w:rPr>
              <w:t>2.</w:t>
            </w:r>
          </w:p>
        </w:tc>
        <w:tc>
          <w:tcPr>
            <w:tcW w:w="5980" w:type="dxa"/>
            <w:tcBorders>
              <w:top w:val="nil"/>
              <w:left w:val="nil"/>
              <w:bottom w:val="single" w:sz="4" w:space="0" w:color="auto"/>
              <w:right w:val="single" w:sz="4" w:space="0" w:color="auto"/>
            </w:tcBorders>
            <w:shd w:val="clear" w:color="auto" w:fill="auto"/>
            <w:vAlign w:val="bottom"/>
            <w:hideMark/>
          </w:tcPr>
          <w:p w14:paraId="031F42DF" w14:textId="77777777" w:rsidR="00194E74" w:rsidRPr="00920F4D" w:rsidRDefault="00194E74" w:rsidP="005334BF">
            <w:pPr>
              <w:rPr>
                <w:color w:val="000000"/>
              </w:rPr>
            </w:pPr>
            <w:r w:rsidRPr="00920F4D">
              <w:rPr>
                <w:color w:val="000000"/>
              </w:rPr>
              <w:t>Pozostałe wydatki m. in. materiały i wyposażenie, środki czystości, paliwo, energia elektryczna, gaz, usługi remontowe,  wywóz nieczystości, badania lekarskie, szkolenia pracowników, odpis na ZFŚS, podatek od nieruchomości, ubezpieczenie majątku, trwały zarząd.</w:t>
            </w:r>
          </w:p>
        </w:tc>
        <w:tc>
          <w:tcPr>
            <w:tcW w:w="1980" w:type="dxa"/>
            <w:tcBorders>
              <w:top w:val="nil"/>
              <w:left w:val="nil"/>
              <w:bottom w:val="single" w:sz="4" w:space="0" w:color="auto"/>
              <w:right w:val="single" w:sz="4" w:space="0" w:color="auto"/>
            </w:tcBorders>
            <w:shd w:val="clear" w:color="auto" w:fill="auto"/>
            <w:vAlign w:val="bottom"/>
            <w:hideMark/>
          </w:tcPr>
          <w:p w14:paraId="61550C3C" w14:textId="77777777" w:rsidR="00194E74" w:rsidRPr="00920F4D" w:rsidRDefault="00194E74" w:rsidP="005334BF">
            <w:pPr>
              <w:jc w:val="right"/>
              <w:rPr>
                <w:color w:val="000000"/>
              </w:rPr>
            </w:pPr>
            <w:r w:rsidRPr="00920F4D">
              <w:rPr>
                <w:color w:val="000000"/>
              </w:rPr>
              <w:t>181 169,68</w:t>
            </w:r>
          </w:p>
        </w:tc>
      </w:tr>
      <w:tr w:rsidR="00194E74" w:rsidRPr="00920F4D" w14:paraId="255BD268" w14:textId="77777777" w:rsidTr="005334BF">
        <w:trPr>
          <w:trHeight w:val="330"/>
        </w:trPr>
        <w:tc>
          <w:tcPr>
            <w:tcW w:w="680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D0385DC" w14:textId="77777777" w:rsidR="00194E74" w:rsidRPr="00920F4D" w:rsidRDefault="00194E74" w:rsidP="005334BF">
            <w:pPr>
              <w:jc w:val="center"/>
              <w:rPr>
                <w:b/>
                <w:bCs/>
                <w:color w:val="000000"/>
              </w:rPr>
            </w:pPr>
            <w:r w:rsidRPr="00920F4D">
              <w:rPr>
                <w:b/>
                <w:bCs/>
                <w:color w:val="000000"/>
              </w:rPr>
              <w:t>Razem:</w:t>
            </w:r>
          </w:p>
        </w:tc>
        <w:tc>
          <w:tcPr>
            <w:tcW w:w="1980" w:type="dxa"/>
            <w:tcBorders>
              <w:top w:val="nil"/>
              <w:left w:val="nil"/>
              <w:bottom w:val="single" w:sz="8" w:space="0" w:color="auto"/>
              <w:right w:val="single" w:sz="4" w:space="0" w:color="auto"/>
            </w:tcBorders>
            <w:shd w:val="clear" w:color="auto" w:fill="auto"/>
            <w:vAlign w:val="bottom"/>
            <w:hideMark/>
          </w:tcPr>
          <w:p w14:paraId="6B332D40" w14:textId="77777777" w:rsidR="00194E74" w:rsidRPr="00920F4D" w:rsidRDefault="00194E74" w:rsidP="005334BF">
            <w:pPr>
              <w:jc w:val="right"/>
              <w:rPr>
                <w:b/>
                <w:bCs/>
                <w:color w:val="000000"/>
              </w:rPr>
            </w:pPr>
            <w:r w:rsidRPr="00920F4D">
              <w:rPr>
                <w:b/>
                <w:bCs/>
                <w:color w:val="000000"/>
              </w:rPr>
              <w:t>3 016 285,49</w:t>
            </w:r>
          </w:p>
        </w:tc>
      </w:tr>
    </w:tbl>
    <w:p w14:paraId="4EA3B7D2" w14:textId="77777777" w:rsidR="00194E74" w:rsidRDefault="00194E74" w:rsidP="00194E74">
      <w:pPr>
        <w:jc w:val="both"/>
      </w:pPr>
    </w:p>
    <w:p w14:paraId="7FFC8185" w14:textId="77777777" w:rsidR="00194E74" w:rsidRPr="002244E5" w:rsidRDefault="00194E74" w:rsidP="00194E74">
      <w:pPr>
        <w:jc w:val="both"/>
        <w:rPr>
          <w:b/>
          <w:u w:val="single"/>
        </w:rPr>
      </w:pPr>
      <w:bookmarkStart w:id="8" w:name="OLE_LINK1"/>
      <w:r w:rsidRPr="002244E5">
        <w:rPr>
          <w:b/>
          <w:u w:val="single"/>
        </w:rPr>
        <w:t>Dział 853 „Pozostałe zadania w zakresie polityki społecznej” rozdział 85395</w:t>
      </w:r>
      <w:r>
        <w:rPr>
          <w:b/>
          <w:u w:val="single"/>
        </w:rPr>
        <w:br/>
      </w:r>
      <w:r w:rsidRPr="002244E5">
        <w:rPr>
          <w:b/>
          <w:u w:val="single"/>
        </w:rPr>
        <w:t xml:space="preserve"> Pozostała działalność</w:t>
      </w:r>
    </w:p>
    <w:bookmarkEnd w:id="8"/>
    <w:p w14:paraId="1751F989" w14:textId="77777777" w:rsidR="00194E74" w:rsidRDefault="00194E74" w:rsidP="00194E74">
      <w:pPr>
        <w:pStyle w:val="Akapitzlist"/>
        <w:jc w:val="both"/>
        <w:rPr>
          <w:u w:val="single"/>
        </w:rPr>
      </w:pPr>
      <w:r>
        <w:rPr>
          <w:u w:val="single"/>
        </w:rPr>
        <w:t xml:space="preserve">Projekt </w:t>
      </w:r>
      <w:r w:rsidRPr="008553AB">
        <w:rPr>
          <w:u w:val="single"/>
        </w:rPr>
        <w:t xml:space="preserve"> </w:t>
      </w:r>
      <w:r>
        <w:rPr>
          <w:u w:val="single"/>
        </w:rPr>
        <w:t>konkursowy</w:t>
      </w:r>
      <w:r w:rsidRPr="008553AB">
        <w:rPr>
          <w:u w:val="single"/>
        </w:rPr>
        <w:t xml:space="preserve"> „</w:t>
      </w:r>
      <w:r w:rsidRPr="009D2BDE">
        <w:rPr>
          <w:u w:val="single"/>
        </w:rPr>
        <w:t xml:space="preserve">Mój cel </w:t>
      </w:r>
      <w:r>
        <w:rPr>
          <w:u w:val="single"/>
        </w:rPr>
        <w:t xml:space="preserve">- </w:t>
      </w:r>
      <w:r w:rsidRPr="009D2BDE">
        <w:rPr>
          <w:u w:val="single"/>
        </w:rPr>
        <w:t>zatrudnienie</w:t>
      </w:r>
      <w:r w:rsidRPr="008553AB">
        <w:rPr>
          <w:u w:val="single"/>
        </w:rPr>
        <w:t xml:space="preserve">” </w:t>
      </w:r>
      <w:r>
        <w:rPr>
          <w:u w:val="single"/>
        </w:rPr>
        <w:t>realizowany w ramach Regionalnego Programu Operacyjnego Województwa Podkarpackiego na lata 2014-2020 współfinansowany z Europejskiego Funduszu Społecznego</w:t>
      </w:r>
    </w:p>
    <w:p w14:paraId="3EDECB38" w14:textId="77777777" w:rsidR="00194E74" w:rsidRDefault="00194E74" w:rsidP="00194E74">
      <w:pPr>
        <w:jc w:val="both"/>
        <w:rPr>
          <w:b/>
          <w:u w:val="single"/>
        </w:rPr>
      </w:pPr>
    </w:p>
    <w:tbl>
      <w:tblPr>
        <w:tblW w:w="8780" w:type="dxa"/>
        <w:tblInd w:w="55" w:type="dxa"/>
        <w:tblCellMar>
          <w:left w:w="70" w:type="dxa"/>
          <w:right w:w="70" w:type="dxa"/>
        </w:tblCellMar>
        <w:tblLook w:val="04A0" w:firstRow="1" w:lastRow="0" w:firstColumn="1" w:lastColumn="0" w:noHBand="0" w:noVBand="1"/>
      </w:tblPr>
      <w:tblGrid>
        <w:gridCol w:w="820"/>
        <w:gridCol w:w="5980"/>
        <w:gridCol w:w="1980"/>
      </w:tblGrid>
      <w:tr w:rsidR="00194E74" w:rsidRPr="00C2469F" w14:paraId="6E9A67F8" w14:textId="77777777" w:rsidTr="005334BF">
        <w:trPr>
          <w:trHeight w:val="690"/>
        </w:trPr>
        <w:tc>
          <w:tcPr>
            <w:tcW w:w="8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4270401" w14:textId="77777777" w:rsidR="00194E74" w:rsidRPr="00C2469F" w:rsidRDefault="00194E74" w:rsidP="005334BF">
            <w:pPr>
              <w:jc w:val="center"/>
              <w:rPr>
                <w:color w:val="000000"/>
              </w:rPr>
            </w:pPr>
            <w:r w:rsidRPr="00C2469F">
              <w:rPr>
                <w:color w:val="000000"/>
              </w:rPr>
              <w:t>Lp.</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14:paraId="67D159FA" w14:textId="77777777" w:rsidR="00194E74" w:rsidRPr="00C2469F" w:rsidRDefault="00194E74" w:rsidP="005334BF">
            <w:pPr>
              <w:rPr>
                <w:color w:val="000000"/>
              </w:rPr>
            </w:pPr>
            <w:r w:rsidRPr="00C2469F">
              <w:rPr>
                <w:color w:val="000000"/>
              </w:rPr>
              <w:t>Wyszczególnienie</w:t>
            </w:r>
          </w:p>
        </w:tc>
        <w:tc>
          <w:tcPr>
            <w:tcW w:w="1980" w:type="dxa"/>
            <w:tcBorders>
              <w:top w:val="single" w:sz="8" w:space="0" w:color="auto"/>
              <w:left w:val="nil"/>
              <w:bottom w:val="single" w:sz="4" w:space="0" w:color="auto"/>
              <w:right w:val="single" w:sz="8" w:space="0" w:color="auto"/>
            </w:tcBorders>
            <w:shd w:val="clear" w:color="auto" w:fill="auto"/>
            <w:vAlign w:val="bottom"/>
            <w:hideMark/>
          </w:tcPr>
          <w:p w14:paraId="6575ADD3" w14:textId="77777777" w:rsidR="00194E74" w:rsidRPr="00C2469F" w:rsidRDefault="00194E74" w:rsidP="005334BF">
            <w:pPr>
              <w:rPr>
                <w:color w:val="000000"/>
              </w:rPr>
            </w:pPr>
            <w:r w:rsidRPr="00C2469F">
              <w:rPr>
                <w:color w:val="000000"/>
              </w:rPr>
              <w:t>Wydatki na dzień 31.12.2019 r.</w:t>
            </w:r>
          </w:p>
        </w:tc>
      </w:tr>
      <w:tr w:rsidR="00194E74" w:rsidRPr="00C2469F" w14:paraId="62E3BF0B" w14:textId="77777777" w:rsidTr="005334BF">
        <w:trPr>
          <w:trHeight w:val="705"/>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349379A6" w14:textId="77777777" w:rsidR="00194E74" w:rsidRPr="00C2469F" w:rsidRDefault="00194E74" w:rsidP="005334BF">
            <w:pPr>
              <w:jc w:val="right"/>
              <w:rPr>
                <w:color w:val="000000"/>
              </w:rPr>
            </w:pPr>
            <w:r w:rsidRPr="00C2469F">
              <w:rPr>
                <w:color w:val="000000"/>
              </w:rPr>
              <w:t>1.</w:t>
            </w:r>
          </w:p>
        </w:tc>
        <w:tc>
          <w:tcPr>
            <w:tcW w:w="5980" w:type="dxa"/>
            <w:tcBorders>
              <w:top w:val="nil"/>
              <w:left w:val="nil"/>
              <w:bottom w:val="single" w:sz="4" w:space="0" w:color="auto"/>
              <w:right w:val="single" w:sz="4" w:space="0" w:color="auto"/>
            </w:tcBorders>
            <w:shd w:val="clear" w:color="auto" w:fill="auto"/>
            <w:vAlign w:val="bottom"/>
            <w:hideMark/>
          </w:tcPr>
          <w:p w14:paraId="18AEA628" w14:textId="77777777" w:rsidR="00194E74" w:rsidRPr="00C2469F" w:rsidRDefault="00194E74" w:rsidP="005334BF">
            <w:r w:rsidRPr="00C2469F">
              <w:t>Refundacja kosztów wyposażenia lub doposażenia miejsca pracy</w:t>
            </w:r>
          </w:p>
        </w:tc>
        <w:tc>
          <w:tcPr>
            <w:tcW w:w="1980" w:type="dxa"/>
            <w:tcBorders>
              <w:top w:val="nil"/>
              <w:left w:val="nil"/>
              <w:bottom w:val="single" w:sz="4" w:space="0" w:color="auto"/>
              <w:right w:val="single" w:sz="8" w:space="0" w:color="auto"/>
            </w:tcBorders>
            <w:shd w:val="clear" w:color="auto" w:fill="auto"/>
            <w:vAlign w:val="bottom"/>
            <w:hideMark/>
          </w:tcPr>
          <w:p w14:paraId="7F28FFA1" w14:textId="77777777" w:rsidR="00194E74" w:rsidRPr="00C2469F" w:rsidRDefault="00194E74" w:rsidP="005334BF">
            <w:pPr>
              <w:jc w:val="right"/>
              <w:rPr>
                <w:color w:val="000000"/>
              </w:rPr>
            </w:pPr>
            <w:r w:rsidRPr="00C2469F">
              <w:rPr>
                <w:color w:val="000000"/>
              </w:rPr>
              <w:t>594 000,00</w:t>
            </w:r>
          </w:p>
        </w:tc>
      </w:tr>
      <w:tr w:rsidR="00194E74" w:rsidRPr="00C2469F" w14:paraId="4EFB7087" w14:textId="77777777" w:rsidTr="005334BF">
        <w:trPr>
          <w:trHeight w:val="70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5624F711" w14:textId="77777777" w:rsidR="00194E74" w:rsidRPr="00C2469F" w:rsidRDefault="00194E74" w:rsidP="005334BF">
            <w:pPr>
              <w:jc w:val="right"/>
              <w:rPr>
                <w:color w:val="000000"/>
              </w:rPr>
            </w:pPr>
            <w:r w:rsidRPr="00C2469F">
              <w:rPr>
                <w:color w:val="000000"/>
              </w:rPr>
              <w:t>2.</w:t>
            </w:r>
          </w:p>
        </w:tc>
        <w:tc>
          <w:tcPr>
            <w:tcW w:w="5980" w:type="dxa"/>
            <w:tcBorders>
              <w:top w:val="nil"/>
              <w:left w:val="nil"/>
              <w:bottom w:val="single" w:sz="4" w:space="0" w:color="auto"/>
              <w:right w:val="single" w:sz="4" w:space="0" w:color="auto"/>
            </w:tcBorders>
            <w:shd w:val="clear" w:color="auto" w:fill="auto"/>
            <w:vAlign w:val="bottom"/>
            <w:hideMark/>
          </w:tcPr>
          <w:p w14:paraId="63271A7F" w14:textId="77777777" w:rsidR="00194E74" w:rsidRPr="00C2469F" w:rsidRDefault="00194E74" w:rsidP="005334BF">
            <w:pPr>
              <w:rPr>
                <w:color w:val="000000"/>
              </w:rPr>
            </w:pPr>
            <w:r w:rsidRPr="00C2469F">
              <w:rPr>
                <w:color w:val="000000"/>
              </w:rPr>
              <w:t>Stypendia za okres odbywania stażu oraz składki na ubezpieczenie społeczne</w:t>
            </w:r>
          </w:p>
        </w:tc>
        <w:tc>
          <w:tcPr>
            <w:tcW w:w="1980" w:type="dxa"/>
            <w:tcBorders>
              <w:top w:val="nil"/>
              <w:left w:val="nil"/>
              <w:bottom w:val="single" w:sz="4" w:space="0" w:color="auto"/>
              <w:right w:val="single" w:sz="8" w:space="0" w:color="auto"/>
            </w:tcBorders>
            <w:shd w:val="clear" w:color="auto" w:fill="auto"/>
            <w:vAlign w:val="bottom"/>
            <w:hideMark/>
          </w:tcPr>
          <w:p w14:paraId="6E305360" w14:textId="77777777" w:rsidR="00194E74" w:rsidRPr="00C2469F" w:rsidRDefault="00194E74" w:rsidP="005334BF">
            <w:pPr>
              <w:jc w:val="right"/>
              <w:rPr>
                <w:color w:val="000000"/>
              </w:rPr>
            </w:pPr>
            <w:r w:rsidRPr="00C2469F">
              <w:rPr>
                <w:color w:val="000000"/>
              </w:rPr>
              <w:t>520 243,22</w:t>
            </w:r>
          </w:p>
        </w:tc>
      </w:tr>
      <w:tr w:rsidR="00194E74" w:rsidRPr="00C2469F" w14:paraId="2F17D49B" w14:textId="77777777" w:rsidTr="005334BF">
        <w:trPr>
          <w:trHeight w:val="1065"/>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1F18BF31" w14:textId="77777777" w:rsidR="00194E74" w:rsidRPr="00C2469F" w:rsidRDefault="00194E74" w:rsidP="005334BF">
            <w:pPr>
              <w:jc w:val="right"/>
              <w:rPr>
                <w:color w:val="000000"/>
              </w:rPr>
            </w:pPr>
            <w:r w:rsidRPr="00C2469F">
              <w:rPr>
                <w:color w:val="000000"/>
              </w:rPr>
              <w:lastRenderedPageBreak/>
              <w:t>3.</w:t>
            </w:r>
          </w:p>
        </w:tc>
        <w:tc>
          <w:tcPr>
            <w:tcW w:w="5980" w:type="dxa"/>
            <w:tcBorders>
              <w:top w:val="nil"/>
              <w:left w:val="nil"/>
              <w:bottom w:val="single" w:sz="4" w:space="0" w:color="auto"/>
              <w:right w:val="single" w:sz="4" w:space="0" w:color="auto"/>
            </w:tcBorders>
            <w:shd w:val="clear" w:color="auto" w:fill="auto"/>
            <w:vAlign w:val="bottom"/>
            <w:hideMark/>
          </w:tcPr>
          <w:p w14:paraId="136B6D9B" w14:textId="77777777" w:rsidR="00194E74" w:rsidRPr="00C2469F" w:rsidRDefault="00194E74" w:rsidP="005334BF">
            <w:pPr>
              <w:rPr>
                <w:color w:val="000000"/>
              </w:rPr>
            </w:pPr>
            <w:r w:rsidRPr="00C2469F">
              <w:rPr>
                <w:color w:val="000000"/>
              </w:rPr>
              <w:t>Wynagrodzenia i pochodne -wynagrodzenia osobowe, składki na ubezpieczenie społeczne oraz składki na Fundusz Pracy</w:t>
            </w:r>
          </w:p>
        </w:tc>
        <w:tc>
          <w:tcPr>
            <w:tcW w:w="1980" w:type="dxa"/>
            <w:tcBorders>
              <w:top w:val="nil"/>
              <w:left w:val="nil"/>
              <w:bottom w:val="single" w:sz="4" w:space="0" w:color="auto"/>
              <w:right w:val="single" w:sz="8" w:space="0" w:color="auto"/>
            </w:tcBorders>
            <w:shd w:val="clear" w:color="auto" w:fill="auto"/>
            <w:noWrap/>
            <w:vAlign w:val="bottom"/>
            <w:hideMark/>
          </w:tcPr>
          <w:p w14:paraId="1B588CA2" w14:textId="77777777" w:rsidR="00194E74" w:rsidRPr="00C2469F" w:rsidRDefault="00194E74" w:rsidP="005334BF">
            <w:pPr>
              <w:jc w:val="right"/>
              <w:rPr>
                <w:color w:val="000000"/>
              </w:rPr>
            </w:pPr>
            <w:r w:rsidRPr="00C2469F">
              <w:rPr>
                <w:color w:val="000000"/>
              </w:rPr>
              <w:t>258 636,06</w:t>
            </w:r>
          </w:p>
        </w:tc>
      </w:tr>
      <w:tr w:rsidR="00194E74" w:rsidRPr="00C2469F" w14:paraId="6612BBC9" w14:textId="77777777" w:rsidTr="005334BF">
        <w:trPr>
          <w:trHeight w:val="975"/>
        </w:trPr>
        <w:tc>
          <w:tcPr>
            <w:tcW w:w="820" w:type="dxa"/>
            <w:tcBorders>
              <w:top w:val="nil"/>
              <w:left w:val="single" w:sz="8" w:space="0" w:color="auto"/>
              <w:bottom w:val="nil"/>
              <w:right w:val="single" w:sz="4" w:space="0" w:color="auto"/>
            </w:tcBorders>
            <w:shd w:val="clear" w:color="auto" w:fill="auto"/>
            <w:noWrap/>
            <w:vAlign w:val="bottom"/>
            <w:hideMark/>
          </w:tcPr>
          <w:p w14:paraId="4044092A" w14:textId="77777777" w:rsidR="00194E74" w:rsidRPr="00C2469F" w:rsidRDefault="00194E74" w:rsidP="005334BF">
            <w:pPr>
              <w:jc w:val="right"/>
              <w:rPr>
                <w:color w:val="000000"/>
              </w:rPr>
            </w:pPr>
            <w:r w:rsidRPr="00C2469F">
              <w:rPr>
                <w:color w:val="000000"/>
              </w:rPr>
              <w:t>4.</w:t>
            </w:r>
          </w:p>
        </w:tc>
        <w:tc>
          <w:tcPr>
            <w:tcW w:w="5980" w:type="dxa"/>
            <w:tcBorders>
              <w:top w:val="nil"/>
              <w:left w:val="nil"/>
              <w:bottom w:val="nil"/>
              <w:right w:val="single" w:sz="4" w:space="0" w:color="auto"/>
            </w:tcBorders>
            <w:shd w:val="clear" w:color="auto" w:fill="auto"/>
            <w:vAlign w:val="bottom"/>
            <w:hideMark/>
          </w:tcPr>
          <w:p w14:paraId="0D205558" w14:textId="77777777" w:rsidR="00194E74" w:rsidRPr="00C2469F" w:rsidRDefault="00194E74" w:rsidP="005334BF">
            <w:pPr>
              <w:rPr>
                <w:color w:val="000000"/>
              </w:rPr>
            </w:pPr>
            <w:r w:rsidRPr="00C2469F">
              <w:rPr>
                <w:color w:val="000000"/>
              </w:rPr>
              <w:t>Pozostałe wydatki  - koszty dojazdu na grupowe poradnictwo zawodowe, dojazdu na staż oraz zakup artykułów spożywczych</w:t>
            </w:r>
          </w:p>
        </w:tc>
        <w:tc>
          <w:tcPr>
            <w:tcW w:w="1980" w:type="dxa"/>
            <w:tcBorders>
              <w:top w:val="nil"/>
              <w:left w:val="nil"/>
              <w:bottom w:val="nil"/>
              <w:right w:val="single" w:sz="8" w:space="0" w:color="auto"/>
            </w:tcBorders>
            <w:shd w:val="clear" w:color="auto" w:fill="auto"/>
            <w:vAlign w:val="bottom"/>
            <w:hideMark/>
          </w:tcPr>
          <w:p w14:paraId="2C76D694" w14:textId="77777777" w:rsidR="00194E74" w:rsidRPr="00C2469F" w:rsidRDefault="00194E74" w:rsidP="005334BF">
            <w:pPr>
              <w:jc w:val="right"/>
              <w:rPr>
                <w:color w:val="000000"/>
              </w:rPr>
            </w:pPr>
            <w:r w:rsidRPr="00C2469F">
              <w:rPr>
                <w:color w:val="000000"/>
              </w:rPr>
              <w:t>36 937,09</w:t>
            </w:r>
          </w:p>
        </w:tc>
      </w:tr>
      <w:tr w:rsidR="00194E74" w:rsidRPr="00C2469F" w14:paraId="71A02536" w14:textId="77777777" w:rsidTr="005334BF">
        <w:trPr>
          <w:trHeight w:val="330"/>
        </w:trPr>
        <w:tc>
          <w:tcPr>
            <w:tcW w:w="680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7BB0DEB" w14:textId="77777777" w:rsidR="00194E74" w:rsidRPr="00C2469F" w:rsidRDefault="00194E74" w:rsidP="005334BF">
            <w:pPr>
              <w:jc w:val="center"/>
              <w:rPr>
                <w:b/>
                <w:bCs/>
                <w:color w:val="000000"/>
              </w:rPr>
            </w:pPr>
            <w:r w:rsidRPr="00C2469F">
              <w:rPr>
                <w:b/>
                <w:bCs/>
                <w:color w:val="000000"/>
              </w:rPr>
              <w:t>Razem:</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14:paraId="5E11F2E5" w14:textId="77777777" w:rsidR="00194E74" w:rsidRPr="00C2469F" w:rsidRDefault="00194E74" w:rsidP="005334BF">
            <w:pPr>
              <w:jc w:val="right"/>
              <w:rPr>
                <w:b/>
                <w:bCs/>
                <w:color w:val="000000"/>
              </w:rPr>
            </w:pPr>
            <w:r w:rsidRPr="00C2469F">
              <w:rPr>
                <w:b/>
                <w:bCs/>
                <w:color w:val="000000"/>
              </w:rPr>
              <w:t>1 409 816,37</w:t>
            </w:r>
          </w:p>
        </w:tc>
      </w:tr>
    </w:tbl>
    <w:p w14:paraId="27C089A5" w14:textId="77777777" w:rsidR="00194E74" w:rsidRDefault="00194E74" w:rsidP="00194E74">
      <w:pPr>
        <w:jc w:val="both"/>
        <w:rPr>
          <w:b/>
          <w:u w:val="single"/>
        </w:rPr>
      </w:pPr>
    </w:p>
    <w:p w14:paraId="1CBD504C" w14:textId="1A14CD0A" w:rsidR="00194E74" w:rsidRDefault="00194E74" w:rsidP="00194E74">
      <w:pPr>
        <w:jc w:val="both"/>
        <w:rPr>
          <w:b/>
          <w:u w:val="single"/>
        </w:rPr>
      </w:pPr>
      <w:r w:rsidRPr="002244E5">
        <w:rPr>
          <w:b/>
          <w:u w:val="single"/>
        </w:rPr>
        <w:t>Wydatki z zakresu zatrudnienia i rehabilitacji zawodowej os</w:t>
      </w:r>
      <w:r>
        <w:rPr>
          <w:b/>
          <w:u w:val="single"/>
        </w:rPr>
        <w:t>ób niepełnosprawnych finansowane</w:t>
      </w:r>
      <w:r w:rsidRPr="002244E5">
        <w:rPr>
          <w:b/>
          <w:u w:val="single"/>
        </w:rPr>
        <w:t xml:space="preserve"> ze środków Państwowego Funduszu Rehabilitacji Osób Niepełnosprawnych</w:t>
      </w:r>
    </w:p>
    <w:p w14:paraId="2B0AB254" w14:textId="77777777" w:rsidR="00194E74" w:rsidRPr="002244E5" w:rsidRDefault="00194E74" w:rsidP="00194E74">
      <w:pPr>
        <w:jc w:val="both"/>
        <w:rPr>
          <w:b/>
          <w:u w:val="single"/>
        </w:rPr>
      </w:pPr>
    </w:p>
    <w:tbl>
      <w:tblPr>
        <w:tblW w:w="8780" w:type="dxa"/>
        <w:tblInd w:w="55" w:type="dxa"/>
        <w:tblCellMar>
          <w:left w:w="70" w:type="dxa"/>
          <w:right w:w="70" w:type="dxa"/>
        </w:tblCellMar>
        <w:tblLook w:val="04A0" w:firstRow="1" w:lastRow="0" w:firstColumn="1" w:lastColumn="0" w:noHBand="0" w:noVBand="1"/>
      </w:tblPr>
      <w:tblGrid>
        <w:gridCol w:w="820"/>
        <w:gridCol w:w="5980"/>
        <w:gridCol w:w="1980"/>
      </w:tblGrid>
      <w:tr w:rsidR="00194E74" w:rsidRPr="00C2469F" w14:paraId="02B13A1F" w14:textId="77777777" w:rsidTr="005334BF">
        <w:trPr>
          <w:trHeight w:val="810"/>
        </w:trPr>
        <w:tc>
          <w:tcPr>
            <w:tcW w:w="8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9776622" w14:textId="77777777" w:rsidR="00194E74" w:rsidRPr="00C2469F" w:rsidRDefault="00194E74" w:rsidP="005334BF">
            <w:pPr>
              <w:jc w:val="center"/>
              <w:rPr>
                <w:color w:val="000000"/>
              </w:rPr>
            </w:pPr>
            <w:r w:rsidRPr="00C2469F">
              <w:rPr>
                <w:color w:val="000000"/>
              </w:rPr>
              <w:t>Lp.</w:t>
            </w:r>
          </w:p>
        </w:tc>
        <w:tc>
          <w:tcPr>
            <w:tcW w:w="5980" w:type="dxa"/>
            <w:tcBorders>
              <w:top w:val="single" w:sz="8" w:space="0" w:color="auto"/>
              <w:left w:val="nil"/>
              <w:bottom w:val="single" w:sz="4" w:space="0" w:color="auto"/>
              <w:right w:val="single" w:sz="4" w:space="0" w:color="auto"/>
            </w:tcBorders>
            <w:shd w:val="clear" w:color="auto" w:fill="auto"/>
            <w:noWrap/>
            <w:vAlign w:val="bottom"/>
            <w:hideMark/>
          </w:tcPr>
          <w:p w14:paraId="4495CC44" w14:textId="77777777" w:rsidR="00194E74" w:rsidRPr="00C2469F" w:rsidRDefault="00194E74" w:rsidP="005334BF">
            <w:pPr>
              <w:rPr>
                <w:color w:val="000000"/>
              </w:rPr>
            </w:pPr>
            <w:r w:rsidRPr="00C2469F">
              <w:rPr>
                <w:color w:val="000000"/>
              </w:rPr>
              <w:t>Wyszczególnienie</w:t>
            </w:r>
          </w:p>
        </w:tc>
        <w:tc>
          <w:tcPr>
            <w:tcW w:w="1980" w:type="dxa"/>
            <w:tcBorders>
              <w:top w:val="single" w:sz="8" w:space="0" w:color="auto"/>
              <w:left w:val="nil"/>
              <w:bottom w:val="single" w:sz="4" w:space="0" w:color="auto"/>
              <w:right w:val="single" w:sz="4" w:space="0" w:color="auto"/>
            </w:tcBorders>
            <w:shd w:val="clear" w:color="auto" w:fill="auto"/>
            <w:vAlign w:val="bottom"/>
            <w:hideMark/>
          </w:tcPr>
          <w:p w14:paraId="41CA2318" w14:textId="77777777" w:rsidR="00194E74" w:rsidRPr="00C2469F" w:rsidRDefault="00194E74" w:rsidP="005334BF">
            <w:pPr>
              <w:rPr>
                <w:color w:val="000000"/>
              </w:rPr>
            </w:pPr>
            <w:r w:rsidRPr="00C2469F">
              <w:rPr>
                <w:color w:val="000000"/>
              </w:rPr>
              <w:t>Wydatki na dzień 31.12.2019 r.</w:t>
            </w:r>
          </w:p>
        </w:tc>
      </w:tr>
      <w:tr w:rsidR="00194E74" w:rsidRPr="00C2469F" w14:paraId="385C2A4A" w14:textId="77777777" w:rsidTr="005334BF">
        <w:trPr>
          <w:trHeight w:val="630"/>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640F680A" w14:textId="77777777" w:rsidR="00194E74" w:rsidRPr="00C2469F" w:rsidRDefault="00194E74" w:rsidP="005334BF">
            <w:pPr>
              <w:jc w:val="right"/>
              <w:rPr>
                <w:color w:val="000000"/>
              </w:rPr>
            </w:pPr>
            <w:r w:rsidRPr="00C2469F">
              <w:rPr>
                <w:color w:val="000000"/>
              </w:rPr>
              <w:t>1.</w:t>
            </w:r>
          </w:p>
        </w:tc>
        <w:tc>
          <w:tcPr>
            <w:tcW w:w="5980" w:type="dxa"/>
            <w:tcBorders>
              <w:top w:val="nil"/>
              <w:left w:val="nil"/>
              <w:bottom w:val="single" w:sz="4" w:space="0" w:color="auto"/>
              <w:right w:val="single" w:sz="4" w:space="0" w:color="auto"/>
            </w:tcBorders>
            <w:shd w:val="clear" w:color="auto" w:fill="auto"/>
            <w:vAlign w:val="bottom"/>
            <w:hideMark/>
          </w:tcPr>
          <w:p w14:paraId="3E172AFE" w14:textId="77777777" w:rsidR="00194E74" w:rsidRPr="00C2469F" w:rsidRDefault="00194E74" w:rsidP="005334BF">
            <w:pPr>
              <w:rPr>
                <w:color w:val="000000"/>
              </w:rPr>
            </w:pPr>
            <w:r w:rsidRPr="00C2469F">
              <w:rPr>
                <w:color w:val="000000"/>
              </w:rPr>
              <w:t>Stypendia za okres stażu wraz ze składkami na ubezpieczenie społeczne</w:t>
            </w:r>
          </w:p>
        </w:tc>
        <w:tc>
          <w:tcPr>
            <w:tcW w:w="1980" w:type="dxa"/>
            <w:tcBorders>
              <w:top w:val="nil"/>
              <w:left w:val="nil"/>
              <w:bottom w:val="single" w:sz="4" w:space="0" w:color="auto"/>
              <w:right w:val="single" w:sz="4" w:space="0" w:color="auto"/>
            </w:tcBorders>
            <w:shd w:val="clear" w:color="auto" w:fill="auto"/>
            <w:vAlign w:val="bottom"/>
            <w:hideMark/>
          </w:tcPr>
          <w:p w14:paraId="19D91736" w14:textId="77777777" w:rsidR="00194E74" w:rsidRPr="00C2469F" w:rsidRDefault="00194E74" w:rsidP="005334BF">
            <w:pPr>
              <w:jc w:val="right"/>
              <w:rPr>
                <w:color w:val="000000"/>
              </w:rPr>
            </w:pPr>
            <w:r w:rsidRPr="00C2469F">
              <w:rPr>
                <w:color w:val="000000"/>
              </w:rPr>
              <w:t>55 131,32</w:t>
            </w:r>
          </w:p>
        </w:tc>
      </w:tr>
      <w:tr w:rsidR="00194E74" w:rsidRPr="00C2469F" w14:paraId="39122CF5" w14:textId="77777777" w:rsidTr="005334BF">
        <w:trPr>
          <w:trHeight w:val="66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42CF3126" w14:textId="77777777" w:rsidR="00194E74" w:rsidRPr="00C2469F" w:rsidRDefault="00194E74" w:rsidP="005334BF">
            <w:pPr>
              <w:jc w:val="right"/>
              <w:rPr>
                <w:color w:val="000000"/>
              </w:rPr>
            </w:pPr>
            <w:r w:rsidRPr="00C2469F">
              <w:rPr>
                <w:color w:val="000000"/>
              </w:rPr>
              <w:t>2.</w:t>
            </w:r>
          </w:p>
        </w:tc>
        <w:tc>
          <w:tcPr>
            <w:tcW w:w="5980" w:type="dxa"/>
            <w:tcBorders>
              <w:top w:val="nil"/>
              <w:left w:val="nil"/>
              <w:bottom w:val="single" w:sz="4" w:space="0" w:color="auto"/>
              <w:right w:val="single" w:sz="4" w:space="0" w:color="auto"/>
            </w:tcBorders>
            <w:shd w:val="clear" w:color="auto" w:fill="auto"/>
            <w:vAlign w:val="bottom"/>
            <w:hideMark/>
          </w:tcPr>
          <w:p w14:paraId="219D5799" w14:textId="77777777" w:rsidR="00194E74" w:rsidRPr="00C2469F" w:rsidRDefault="00194E74" w:rsidP="005334BF">
            <w:r w:rsidRPr="00C2469F">
              <w:t xml:space="preserve">Jednorazowo przyznane środki na podjęcie działalności gospodarczej </w:t>
            </w:r>
          </w:p>
        </w:tc>
        <w:tc>
          <w:tcPr>
            <w:tcW w:w="1980" w:type="dxa"/>
            <w:tcBorders>
              <w:top w:val="nil"/>
              <w:left w:val="nil"/>
              <w:bottom w:val="single" w:sz="4" w:space="0" w:color="auto"/>
              <w:right w:val="single" w:sz="4" w:space="0" w:color="auto"/>
            </w:tcBorders>
            <w:shd w:val="clear" w:color="auto" w:fill="auto"/>
            <w:noWrap/>
            <w:vAlign w:val="bottom"/>
            <w:hideMark/>
          </w:tcPr>
          <w:p w14:paraId="2C36456D" w14:textId="77777777" w:rsidR="00194E74" w:rsidRPr="00C2469F" w:rsidRDefault="00194E74" w:rsidP="005334BF">
            <w:pPr>
              <w:jc w:val="right"/>
              <w:rPr>
                <w:color w:val="000000"/>
              </w:rPr>
            </w:pPr>
            <w:r w:rsidRPr="00C2469F">
              <w:rPr>
                <w:color w:val="000000"/>
              </w:rPr>
              <w:t>22 000,00</w:t>
            </w:r>
          </w:p>
        </w:tc>
      </w:tr>
      <w:tr w:rsidR="00194E74" w:rsidRPr="00C2469F" w14:paraId="1ACD3E33" w14:textId="77777777" w:rsidTr="005334BF">
        <w:trPr>
          <w:trHeight w:val="675"/>
        </w:trPr>
        <w:tc>
          <w:tcPr>
            <w:tcW w:w="820" w:type="dxa"/>
            <w:tcBorders>
              <w:top w:val="nil"/>
              <w:left w:val="single" w:sz="8" w:space="0" w:color="auto"/>
              <w:bottom w:val="single" w:sz="4" w:space="0" w:color="auto"/>
              <w:right w:val="single" w:sz="4" w:space="0" w:color="auto"/>
            </w:tcBorders>
            <w:shd w:val="clear" w:color="auto" w:fill="auto"/>
            <w:vAlign w:val="bottom"/>
            <w:hideMark/>
          </w:tcPr>
          <w:p w14:paraId="09537BFD" w14:textId="77777777" w:rsidR="00194E74" w:rsidRPr="00C2469F" w:rsidRDefault="00194E74" w:rsidP="005334BF">
            <w:pPr>
              <w:jc w:val="right"/>
              <w:rPr>
                <w:color w:val="000000"/>
              </w:rPr>
            </w:pPr>
            <w:r w:rsidRPr="00C2469F">
              <w:rPr>
                <w:color w:val="000000"/>
              </w:rPr>
              <w:t>3.</w:t>
            </w:r>
          </w:p>
        </w:tc>
        <w:tc>
          <w:tcPr>
            <w:tcW w:w="5980" w:type="dxa"/>
            <w:tcBorders>
              <w:top w:val="nil"/>
              <w:left w:val="nil"/>
              <w:bottom w:val="single" w:sz="4" w:space="0" w:color="auto"/>
              <w:right w:val="single" w:sz="4" w:space="0" w:color="auto"/>
            </w:tcBorders>
            <w:shd w:val="clear" w:color="auto" w:fill="auto"/>
            <w:noWrap/>
            <w:vAlign w:val="bottom"/>
            <w:hideMark/>
          </w:tcPr>
          <w:p w14:paraId="62C8493D" w14:textId="77777777" w:rsidR="00194E74" w:rsidRPr="00C2469F" w:rsidRDefault="00194E74" w:rsidP="005334BF">
            <w:r w:rsidRPr="00C2469F">
              <w:t>Prace interwencyjne</w:t>
            </w:r>
          </w:p>
        </w:tc>
        <w:tc>
          <w:tcPr>
            <w:tcW w:w="1980" w:type="dxa"/>
            <w:tcBorders>
              <w:top w:val="nil"/>
              <w:left w:val="nil"/>
              <w:bottom w:val="single" w:sz="4" w:space="0" w:color="auto"/>
              <w:right w:val="single" w:sz="4" w:space="0" w:color="auto"/>
            </w:tcBorders>
            <w:shd w:val="clear" w:color="auto" w:fill="auto"/>
            <w:vAlign w:val="bottom"/>
            <w:hideMark/>
          </w:tcPr>
          <w:p w14:paraId="38AE8912" w14:textId="77777777" w:rsidR="00194E74" w:rsidRPr="00C2469F" w:rsidRDefault="00194E74" w:rsidP="005334BF">
            <w:pPr>
              <w:jc w:val="right"/>
              <w:rPr>
                <w:color w:val="000000"/>
              </w:rPr>
            </w:pPr>
            <w:r w:rsidRPr="00C2469F">
              <w:rPr>
                <w:color w:val="000000"/>
              </w:rPr>
              <w:t>5 838,30</w:t>
            </w:r>
          </w:p>
        </w:tc>
      </w:tr>
      <w:tr w:rsidR="00194E74" w:rsidRPr="00C2469F" w14:paraId="16666697" w14:textId="77777777" w:rsidTr="005334BF">
        <w:trPr>
          <w:trHeight w:val="330"/>
        </w:trPr>
        <w:tc>
          <w:tcPr>
            <w:tcW w:w="68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ED7E904" w14:textId="77777777" w:rsidR="00194E74" w:rsidRPr="00C2469F" w:rsidRDefault="00194E74" w:rsidP="005334BF">
            <w:pPr>
              <w:jc w:val="center"/>
              <w:rPr>
                <w:b/>
                <w:bCs/>
                <w:color w:val="000000"/>
              </w:rPr>
            </w:pPr>
            <w:r w:rsidRPr="00C2469F">
              <w:rPr>
                <w:b/>
                <w:bCs/>
                <w:color w:val="000000"/>
              </w:rPr>
              <w:t>Razem:</w:t>
            </w:r>
          </w:p>
        </w:tc>
        <w:tc>
          <w:tcPr>
            <w:tcW w:w="1980" w:type="dxa"/>
            <w:tcBorders>
              <w:top w:val="nil"/>
              <w:left w:val="nil"/>
              <w:bottom w:val="single" w:sz="8" w:space="0" w:color="auto"/>
              <w:right w:val="single" w:sz="4" w:space="0" w:color="auto"/>
            </w:tcBorders>
            <w:shd w:val="clear" w:color="auto" w:fill="auto"/>
            <w:vAlign w:val="bottom"/>
            <w:hideMark/>
          </w:tcPr>
          <w:p w14:paraId="4C132B06" w14:textId="77777777" w:rsidR="00194E74" w:rsidRPr="00C2469F" w:rsidRDefault="00194E74" w:rsidP="005334BF">
            <w:pPr>
              <w:jc w:val="right"/>
              <w:rPr>
                <w:b/>
                <w:bCs/>
                <w:color w:val="000000"/>
              </w:rPr>
            </w:pPr>
            <w:r w:rsidRPr="00C2469F">
              <w:rPr>
                <w:b/>
                <w:bCs/>
                <w:color w:val="000000"/>
              </w:rPr>
              <w:t>82 969,62</w:t>
            </w:r>
          </w:p>
        </w:tc>
      </w:tr>
    </w:tbl>
    <w:p w14:paraId="717A676C" w14:textId="77777777" w:rsidR="00194E74" w:rsidRPr="00406CCF" w:rsidRDefault="00194E74" w:rsidP="00194E74"/>
    <w:p w14:paraId="63754B94" w14:textId="24D3FCB5" w:rsidR="00194E74" w:rsidRDefault="00194E74" w:rsidP="00194E74">
      <w:pPr>
        <w:pStyle w:val="Default"/>
        <w:spacing w:line="276" w:lineRule="auto"/>
        <w:rPr>
          <w:rFonts w:asciiTheme="minorHAnsi" w:hAnsiTheme="minorHAnsi" w:cstheme="minorHAnsi"/>
          <w:b/>
          <w:bCs/>
          <w:sz w:val="28"/>
          <w:szCs w:val="28"/>
        </w:rPr>
      </w:pPr>
      <w:r w:rsidRPr="00194E74">
        <w:rPr>
          <w:rFonts w:asciiTheme="minorHAnsi" w:hAnsiTheme="minorHAnsi" w:cstheme="minorHAnsi"/>
          <w:b/>
          <w:bCs/>
          <w:sz w:val="28"/>
          <w:szCs w:val="28"/>
        </w:rPr>
        <w:t xml:space="preserve">VIII  Podsumowane i plany działania Powiatowego Urzędu Pracy w Leżajsku na 2020 r. </w:t>
      </w:r>
    </w:p>
    <w:p w14:paraId="73927089" w14:textId="77777777" w:rsidR="00194E74" w:rsidRPr="00194E74" w:rsidRDefault="00194E74" w:rsidP="00194E74">
      <w:pPr>
        <w:pStyle w:val="Default"/>
        <w:spacing w:line="276" w:lineRule="auto"/>
        <w:rPr>
          <w:rFonts w:asciiTheme="minorHAnsi" w:hAnsiTheme="minorHAnsi" w:cstheme="minorHAnsi"/>
          <w:sz w:val="28"/>
          <w:szCs w:val="28"/>
        </w:rPr>
      </w:pPr>
    </w:p>
    <w:p w14:paraId="25E14987" w14:textId="77777777" w:rsidR="00194E74" w:rsidRPr="00194E74" w:rsidRDefault="00194E74" w:rsidP="00194E74">
      <w:pPr>
        <w:pStyle w:val="Default"/>
        <w:spacing w:line="276" w:lineRule="auto"/>
        <w:ind w:firstLine="708"/>
        <w:jc w:val="both"/>
        <w:rPr>
          <w:rFonts w:asciiTheme="minorHAnsi" w:hAnsiTheme="minorHAnsi" w:cstheme="minorHAnsi"/>
        </w:rPr>
      </w:pPr>
      <w:r w:rsidRPr="00194E74">
        <w:rPr>
          <w:rFonts w:asciiTheme="minorHAnsi" w:hAnsiTheme="minorHAnsi" w:cstheme="minorHAnsi"/>
        </w:rPr>
        <w:t xml:space="preserve">W 2020 r. w Powiatowym Urzędzie Pracy w Leżajsku są realizowane (kontynuowane) następujące przedsięwzięcia: 2 projekty pozakonkursowe współfinansowane ze środków Europejskiego Funduszu Społecznego w ramach Regionalnego Programu Operacyjnego Województwa Podkarpackiego na lata 2014-2020 i w ramach Programu Operacyjnego Wiedza Edukacja Rozwój 2014-2020 rozpoczęte we wcześniejszych latach oraz jeden projekt konkursowy w ramach Regionalnego Programu Operacyjnego Województwa Podkarpackiego. </w:t>
      </w:r>
    </w:p>
    <w:p w14:paraId="4ECE94F0" w14:textId="77777777" w:rsidR="00194E74" w:rsidRPr="00194E74" w:rsidRDefault="00194E74" w:rsidP="00194E74">
      <w:pPr>
        <w:pStyle w:val="Default"/>
        <w:spacing w:line="276" w:lineRule="auto"/>
        <w:jc w:val="both"/>
        <w:rPr>
          <w:rFonts w:asciiTheme="minorHAnsi" w:hAnsiTheme="minorHAnsi" w:cstheme="minorHAnsi"/>
          <w:highlight w:val="yellow"/>
        </w:rPr>
      </w:pPr>
      <w:r w:rsidRPr="00194E74">
        <w:rPr>
          <w:rFonts w:asciiTheme="minorHAnsi" w:hAnsiTheme="minorHAnsi" w:cstheme="minorHAnsi"/>
        </w:rPr>
        <w:t xml:space="preserve">Dodatkowo w Referacie Programów Rynku Pracy w oparciu o własne zasoby kadrowe zostały opracowane i złożone dwa wnioski: projektu pozakonkursowego w ramach RPO WP 2014-2020, projektu pozakonkursowego w ramach POWER.  </w:t>
      </w:r>
    </w:p>
    <w:p w14:paraId="66348D4F" w14:textId="53F42E3B" w:rsidR="00194E74" w:rsidRDefault="00194E74" w:rsidP="00194E74">
      <w:pPr>
        <w:pStyle w:val="Default"/>
        <w:spacing w:line="276" w:lineRule="auto"/>
        <w:jc w:val="both"/>
        <w:rPr>
          <w:rFonts w:asciiTheme="minorHAnsi" w:hAnsiTheme="minorHAnsi" w:cstheme="minorHAnsi"/>
        </w:rPr>
      </w:pPr>
      <w:r w:rsidRPr="00194E74">
        <w:rPr>
          <w:rFonts w:asciiTheme="minorHAnsi" w:hAnsiTheme="minorHAnsi" w:cstheme="minorHAnsi"/>
        </w:rPr>
        <w:t>W ramach powyższych wniosków PUP w Leżajsku pozyskał dodatkowo 5,4 mln. zł.</w:t>
      </w:r>
    </w:p>
    <w:p w14:paraId="599E6E04" w14:textId="77777777" w:rsidR="00194E74" w:rsidRPr="00194E74" w:rsidRDefault="00194E74" w:rsidP="00194E74">
      <w:pPr>
        <w:pStyle w:val="Default"/>
        <w:spacing w:line="276" w:lineRule="auto"/>
        <w:jc w:val="both"/>
        <w:rPr>
          <w:rFonts w:asciiTheme="minorHAnsi" w:hAnsiTheme="minorHAnsi" w:cstheme="minorHAnsi"/>
        </w:rPr>
      </w:pPr>
    </w:p>
    <w:p w14:paraId="091DEC8A" w14:textId="77777777" w:rsidR="00194E74" w:rsidRDefault="00194E74" w:rsidP="00194E74"/>
    <w:tbl>
      <w:tblPr>
        <w:tblStyle w:val="Tabela-Siatka1"/>
        <w:tblW w:w="9464" w:type="dxa"/>
        <w:tblLayout w:type="fixed"/>
        <w:tblLook w:val="04A0" w:firstRow="1" w:lastRow="0" w:firstColumn="1" w:lastColumn="0" w:noHBand="0" w:noVBand="1"/>
      </w:tblPr>
      <w:tblGrid>
        <w:gridCol w:w="534"/>
        <w:gridCol w:w="2294"/>
        <w:gridCol w:w="3801"/>
        <w:gridCol w:w="2835"/>
      </w:tblGrid>
      <w:tr w:rsidR="00194E74" w14:paraId="656EFCE6" w14:textId="77777777" w:rsidTr="005334BF">
        <w:tc>
          <w:tcPr>
            <w:tcW w:w="534" w:type="dxa"/>
            <w:tcBorders>
              <w:top w:val="single" w:sz="4" w:space="0" w:color="auto"/>
              <w:left w:val="single" w:sz="4" w:space="0" w:color="auto"/>
              <w:bottom w:val="single" w:sz="4" w:space="0" w:color="auto"/>
              <w:right w:val="single" w:sz="4" w:space="0" w:color="auto"/>
            </w:tcBorders>
            <w:shd w:val="clear" w:color="auto" w:fill="EEECE1"/>
            <w:hideMark/>
          </w:tcPr>
          <w:p w14:paraId="5C081FA1" w14:textId="77777777" w:rsidR="00194E74" w:rsidRPr="004347D1" w:rsidRDefault="00194E74" w:rsidP="005334BF">
            <w:pPr>
              <w:rPr>
                <w:sz w:val="20"/>
                <w:szCs w:val="20"/>
              </w:rPr>
            </w:pPr>
            <w:r w:rsidRPr="004347D1">
              <w:rPr>
                <w:sz w:val="20"/>
                <w:szCs w:val="20"/>
              </w:rPr>
              <w:lastRenderedPageBreak/>
              <w:t>L.p</w:t>
            </w:r>
          </w:p>
        </w:tc>
        <w:tc>
          <w:tcPr>
            <w:tcW w:w="2294" w:type="dxa"/>
            <w:tcBorders>
              <w:top w:val="single" w:sz="4" w:space="0" w:color="auto"/>
              <w:left w:val="single" w:sz="4" w:space="0" w:color="auto"/>
              <w:bottom w:val="single" w:sz="4" w:space="0" w:color="auto"/>
              <w:right w:val="single" w:sz="4" w:space="0" w:color="auto"/>
            </w:tcBorders>
            <w:shd w:val="clear" w:color="auto" w:fill="EEECE1"/>
            <w:hideMark/>
          </w:tcPr>
          <w:p w14:paraId="3EB257DA" w14:textId="77777777" w:rsidR="00194E74" w:rsidRDefault="00194E74" w:rsidP="005334BF">
            <w:r>
              <w:rPr>
                <w:b/>
                <w:bCs/>
                <w:i/>
                <w:iCs/>
              </w:rPr>
              <w:t>Nazwa programu/Tytuł projektu</w:t>
            </w:r>
          </w:p>
        </w:tc>
        <w:tc>
          <w:tcPr>
            <w:tcW w:w="3801" w:type="dxa"/>
            <w:tcBorders>
              <w:top w:val="single" w:sz="4" w:space="0" w:color="auto"/>
              <w:left w:val="single" w:sz="4" w:space="0" w:color="auto"/>
              <w:bottom w:val="single" w:sz="4" w:space="0" w:color="auto"/>
              <w:right w:val="single" w:sz="4" w:space="0" w:color="auto"/>
            </w:tcBorders>
            <w:shd w:val="clear" w:color="auto" w:fill="EEECE1"/>
            <w:hideMark/>
          </w:tcPr>
          <w:p w14:paraId="5AE12368" w14:textId="77777777" w:rsidR="00194E74" w:rsidRDefault="00194E74" w:rsidP="005334BF">
            <w:r>
              <w:rPr>
                <w:b/>
                <w:bCs/>
                <w:i/>
                <w:iCs/>
              </w:rPr>
              <w:t>Krótki opis programu/projektu</w:t>
            </w:r>
          </w:p>
        </w:tc>
        <w:tc>
          <w:tcPr>
            <w:tcW w:w="2835" w:type="dxa"/>
            <w:tcBorders>
              <w:top w:val="single" w:sz="4" w:space="0" w:color="auto"/>
              <w:left w:val="single" w:sz="4" w:space="0" w:color="auto"/>
              <w:bottom w:val="single" w:sz="4" w:space="0" w:color="auto"/>
              <w:right w:val="single" w:sz="4" w:space="0" w:color="auto"/>
            </w:tcBorders>
            <w:shd w:val="clear" w:color="auto" w:fill="EEECE1"/>
            <w:hideMark/>
          </w:tcPr>
          <w:p w14:paraId="0A182520" w14:textId="77777777" w:rsidR="00194E74" w:rsidRDefault="00194E74" w:rsidP="005334BF">
            <w:pPr>
              <w:autoSpaceDE w:val="0"/>
              <w:autoSpaceDN w:val="0"/>
              <w:adjustRightInd w:val="0"/>
              <w:rPr>
                <w:color w:val="000000"/>
              </w:rPr>
            </w:pPr>
            <w:r>
              <w:rPr>
                <w:b/>
                <w:bCs/>
                <w:i/>
                <w:iCs/>
                <w:color w:val="000000"/>
              </w:rPr>
              <w:t xml:space="preserve">Limit </w:t>
            </w:r>
          </w:p>
          <w:p w14:paraId="5B54F605" w14:textId="77777777" w:rsidR="00194E74" w:rsidRDefault="00194E74" w:rsidP="005334BF">
            <w:r>
              <w:rPr>
                <w:b/>
                <w:bCs/>
                <w:i/>
                <w:iCs/>
              </w:rPr>
              <w:t>środków na finansowanie programu/projektu na 2020r. (aktywne formy)</w:t>
            </w:r>
          </w:p>
        </w:tc>
      </w:tr>
      <w:tr w:rsidR="00194E74" w14:paraId="796350E0" w14:textId="77777777" w:rsidTr="005334BF">
        <w:tc>
          <w:tcPr>
            <w:tcW w:w="534" w:type="dxa"/>
            <w:tcBorders>
              <w:top w:val="single" w:sz="4" w:space="0" w:color="auto"/>
              <w:left w:val="single" w:sz="4" w:space="0" w:color="auto"/>
              <w:bottom w:val="single" w:sz="4" w:space="0" w:color="auto"/>
              <w:right w:val="single" w:sz="4" w:space="0" w:color="auto"/>
            </w:tcBorders>
            <w:shd w:val="clear" w:color="auto" w:fill="EEECE1"/>
            <w:hideMark/>
          </w:tcPr>
          <w:p w14:paraId="6DE8F0A6" w14:textId="77777777" w:rsidR="00194E74" w:rsidRDefault="00194E74" w:rsidP="005334BF">
            <w:r>
              <w:t>1.</w:t>
            </w:r>
          </w:p>
        </w:tc>
        <w:tc>
          <w:tcPr>
            <w:tcW w:w="2294" w:type="dxa"/>
            <w:tcBorders>
              <w:top w:val="single" w:sz="4" w:space="0" w:color="auto"/>
              <w:left w:val="single" w:sz="4" w:space="0" w:color="auto"/>
              <w:bottom w:val="single" w:sz="4" w:space="0" w:color="auto"/>
              <w:right w:val="single" w:sz="4" w:space="0" w:color="auto"/>
            </w:tcBorders>
            <w:shd w:val="clear" w:color="auto" w:fill="EEECE1"/>
          </w:tcPr>
          <w:p w14:paraId="1C64FC21" w14:textId="77777777" w:rsidR="00194E74" w:rsidRPr="003A3E1B" w:rsidRDefault="00194E74" w:rsidP="005334BF">
            <w:pPr>
              <w:keepNext/>
              <w:keepLines/>
              <w:spacing w:line="276" w:lineRule="auto"/>
              <w:jc w:val="center"/>
              <w:outlineLvl w:val="5"/>
              <w:rPr>
                <w:b/>
              </w:rPr>
            </w:pPr>
          </w:p>
        </w:tc>
        <w:tc>
          <w:tcPr>
            <w:tcW w:w="3801" w:type="dxa"/>
            <w:tcBorders>
              <w:top w:val="single" w:sz="4" w:space="0" w:color="auto"/>
              <w:left w:val="single" w:sz="4" w:space="0" w:color="auto"/>
              <w:bottom w:val="single" w:sz="4" w:space="0" w:color="auto"/>
              <w:right w:val="single" w:sz="4" w:space="0" w:color="auto"/>
            </w:tcBorders>
          </w:tcPr>
          <w:p w14:paraId="69294026" w14:textId="77777777" w:rsidR="00194E74" w:rsidRPr="009B3787" w:rsidRDefault="00194E74" w:rsidP="005334BF">
            <w:pPr>
              <w:jc w:val="both"/>
            </w:pPr>
          </w:p>
        </w:tc>
        <w:tc>
          <w:tcPr>
            <w:tcW w:w="2835" w:type="dxa"/>
            <w:tcBorders>
              <w:top w:val="single" w:sz="4" w:space="0" w:color="auto"/>
              <w:left w:val="single" w:sz="4" w:space="0" w:color="auto"/>
              <w:bottom w:val="single" w:sz="4" w:space="0" w:color="auto"/>
              <w:right w:val="single" w:sz="4" w:space="0" w:color="auto"/>
            </w:tcBorders>
          </w:tcPr>
          <w:p w14:paraId="6E8EDA8D" w14:textId="77777777" w:rsidR="00194E74" w:rsidRPr="009B3787" w:rsidRDefault="00194E74" w:rsidP="005334BF">
            <w:pPr>
              <w:jc w:val="center"/>
            </w:pPr>
          </w:p>
        </w:tc>
      </w:tr>
      <w:tr w:rsidR="00194E74" w14:paraId="5AACFD07" w14:textId="77777777" w:rsidTr="005334BF">
        <w:tc>
          <w:tcPr>
            <w:tcW w:w="534" w:type="dxa"/>
            <w:tcBorders>
              <w:top w:val="single" w:sz="4" w:space="0" w:color="auto"/>
              <w:left w:val="single" w:sz="4" w:space="0" w:color="auto"/>
              <w:bottom w:val="single" w:sz="4" w:space="0" w:color="auto"/>
              <w:right w:val="single" w:sz="4" w:space="0" w:color="auto"/>
            </w:tcBorders>
            <w:shd w:val="clear" w:color="auto" w:fill="EEECE1"/>
            <w:hideMark/>
          </w:tcPr>
          <w:p w14:paraId="722292BD" w14:textId="77777777" w:rsidR="00194E74" w:rsidRDefault="00194E74" w:rsidP="005334BF">
            <w:r>
              <w:t>2.</w:t>
            </w:r>
          </w:p>
        </w:tc>
        <w:tc>
          <w:tcPr>
            <w:tcW w:w="2294" w:type="dxa"/>
            <w:tcBorders>
              <w:top w:val="single" w:sz="4" w:space="0" w:color="auto"/>
              <w:left w:val="single" w:sz="4" w:space="0" w:color="auto"/>
              <w:bottom w:val="single" w:sz="4" w:space="0" w:color="auto"/>
              <w:right w:val="single" w:sz="4" w:space="0" w:color="auto"/>
            </w:tcBorders>
            <w:shd w:val="clear" w:color="auto" w:fill="EEECE1"/>
          </w:tcPr>
          <w:p w14:paraId="3364561F" w14:textId="77777777" w:rsidR="00194E74" w:rsidRDefault="00194E74" w:rsidP="005334BF">
            <w:pPr>
              <w:keepNext/>
              <w:keepLines/>
              <w:spacing w:line="276" w:lineRule="auto"/>
              <w:jc w:val="center"/>
              <w:outlineLvl w:val="5"/>
              <w:rPr>
                <w:b/>
                <w:iCs/>
              </w:rPr>
            </w:pPr>
            <w:r>
              <w:rPr>
                <w:b/>
                <w:iCs/>
              </w:rPr>
              <w:t xml:space="preserve">Projekt </w:t>
            </w:r>
            <w:r w:rsidRPr="00E34FF5">
              <w:rPr>
                <w:b/>
                <w:i/>
                <w:iCs/>
              </w:rPr>
              <w:t>„Aktywizacja osób powyżej 29r. życia pozostających bez pracy w powiecie leżajskim (V)”</w:t>
            </w:r>
            <w:r>
              <w:rPr>
                <w:b/>
                <w:iCs/>
              </w:rPr>
              <w:t xml:space="preserve"> </w:t>
            </w:r>
          </w:p>
          <w:p w14:paraId="2B48A7AC" w14:textId="77777777" w:rsidR="00194E74" w:rsidRDefault="00194E74" w:rsidP="005334BF">
            <w:pPr>
              <w:keepNext/>
              <w:keepLines/>
              <w:spacing w:line="360" w:lineRule="auto"/>
              <w:jc w:val="center"/>
              <w:outlineLvl w:val="5"/>
              <w:rPr>
                <w:b/>
                <w:iCs/>
              </w:rPr>
            </w:pPr>
          </w:p>
          <w:p w14:paraId="1D55451B" w14:textId="77777777" w:rsidR="00194E74" w:rsidRPr="003A3E1B" w:rsidRDefault="00194E74" w:rsidP="005334BF">
            <w:pPr>
              <w:jc w:val="center"/>
              <w:rPr>
                <w:b/>
              </w:rPr>
            </w:pPr>
            <w:r>
              <w:rPr>
                <w:iCs/>
              </w:rPr>
              <w:t>Projekt realizowany w</w:t>
            </w:r>
            <w:r w:rsidRPr="002D5966">
              <w:rPr>
                <w:iCs/>
              </w:rPr>
              <w:t xml:space="preserve"> ramach Działania 7.2 RPO WP 2014-2020</w:t>
            </w:r>
          </w:p>
        </w:tc>
        <w:tc>
          <w:tcPr>
            <w:tcW w:w="3801" w:type="dxa"/>
            <w:tcBorders>
              <w:top w:val="single" w:sz="4" w:space="0" w:color="auto"/>
              <w:left w:val="single" w:sz="4" w:space="0" w:color="auto"/>
              <w:bottom w:val="single" w:sz="4" w:space="0" w:color="auto"/>
              <w:right w:val="single" w:sz="4" w:space="0" w:color="auto"/>
            </w:tcBorders>
          </w:tcPr>
          <w:p w14:paraId="6B48EB8E" w14:textId="77777777" w:rsidR="00194E74" w:rsidRPr="00102216" w:rsidRDefault="00194E74" w:rsidP="005334BF">
            <w:pPr>
              <w:jc w:val="both"/>
              <w:rPr>
                <w:b/>
                <w:u w:val="single"/>
              </w:rPr>
            </w:pPr>
            <w:r w:rsidRPr="00102216">
              <w:rPr>
                <w:b/>
                <w:u w:val="single"/>
              </w:rPr>
              <w:t xml:space="preserve">Kontynuacja </w:t>
            </w:r>
          </w:p>
          <w:p w14:paraId="6781A31D" w14:textId="77777777" w:rsidR="00194E74" w:rsidRDefault="00194E74" w:rsidP="005334BF">
            <w:pPr>
              <w:jc w:val="both"/>
            </w:pPr>
          </w:p>
          <w:p w14:paraId="735B8B8A" w14:textId="77777777" w:rsidR="00194E74" w:rsidRDefault="00194E74" w:rsidP="005334BF">
            <w:pPr>
              <w:ind w:left="720"/>
              <w:contextualSpacing/>
              <w:jc w:val="both"/>
            </w:pPr>
          </w:p>
          <w:p w14:paraId="1A051E94" w14:textId="77777777" w:rsidR="00194E74" w:rsidRDefault="00194E74" w:rsidP="005334BF">
            <w:pPr>
              <w:jc w:val="both"/>
              <w:rPr>
                <w:b/>
                <w:u w:val="single"/>
              </w:rPr>
            </w:pPr>
            <w:r>
              <w:rPr>
                <w:b/>
                <w:color w:val="000000"/>
                <w:u w:val="single"/>
              </w:rPr>
              <w:t>Działania planowane w 2020 r</w:t>
            </w:r>
            <w:r>
              <w:rPr>
                <w:b/>
                <w:u w:val="single"/>
              </w:rPr>
              <w:t>:</w:t>
            </w:r>
          </w:p>
          <w:p w14:paraId="5172C78A" w14:textId="77777777" w:rsidR="00194E74" w:rsidRDefault="00194E74" w:rsidP="005334BF">
            <w:pPr>
              <w:contextualSpacing/>
              <w:jc w:val="both"/>
            </w:pPr>
          </w:p>
          <w:p w14:paraId="3B5DE6AE" w14:textId="77777777" w:rsidR="00194E74" w:rsidRPr="003A3E1B" w:rsidRDefault="00194E74" w:rsidP="005334BF">
            <w:pPr>
              <w:jc w:val="both"/>
            </w:pPr>
            <w:r w:rsidRPr="00CA5702">
              <w:rPr>
                <w:b/>
              </w:rPr>
              <w:t>Staże</w:t>
            </w:r>
            <w:r w:rsidRPr="00CA5702">
              <w:t xml:space="preserve"> – </w:t>
            </w:r>
            <w:r w:rsidRPr="00BA70C8">
              <w:t>kontynuacja z 2018</w:t>
            </w:r>
            <w:r>
              <w:t xml:space="preserve"> </w:t>
            </w:r>
            <w:r w:rsidRPr="00BA70C8">
              <w:t>r., 35 osób.</w:t>
            </w:r>
          </w:p>
        </w:tc>
        <w:tc>
          <w:tcPr>
            <w:tcW w:w="2835" w:type="dxa"/>
            <w:tcBorders>
              <w:top w:val="single" w:sz="4" w:space="0" w:color="auto"/>
              <w:left w:val="single" w:sz="4" w:space="0" w:color="auto"/>
              <w:bottom w:val="single" w:sz="4" w:space="0" w:color="auto"/>
              <w:right w:val="single" w:sz="4" w:space="0" w:color="auto"/>
            </w:tcBorders>
          </w:tcPr>
          <w:p w14:paraId="1C676A1E" w14:textId="77777777" w:rsidR="00194E74" w:rsidRPr="00CA5702" w:rsidRDefault="00194E74" w:rsidP="005334BF">
            <w:pPr>
              <w:autoSpaceDE w:val="0"/>
              <w:autoSpaceDN w:val="0"/>
              <w:adjustRightInd w:val="0"/>
              <w:jc w:val="center"/>
              <w:rPr>
                <w:b/>
              </w:rPr>
            </w:pPr>
            <w:r w:rsidRPr="00CA5702">
              <w:rPr>
                <w:b/>
              </w:rPr>
              <w:t>Rok 20</w:t>
            </w:r>
            <w:r>
              <w:rPr>
                <w:b/>
              </w:rPr>
              <w:t>20</w:t>
            </w:r>
            <w:r w:rsidRPr="00CA5702">
              <w:rPr>
                <w:b/>
              </w:rPr>
              <w:t>:</w:t>
            </w:r>
          </w:p>
          <w:p w14:paraId="465ED09F" w14:textId="77777777" w:rsidR="00194E74" w:rsidRPr="00CA5702" w:rsidRDefault="00194E74" w:rsidP="005334BF">
            <w:pPr>
              <w:autoSpaceDE w:val="0"/>
              <w:autoSpaceDN w:val="0"/>
              <w:adjustRightInd w:val="0"/>
              <w:jc w:val="center"/>
              <w:rPr>
                <w:b/>
              </w:rPr>
            </w:pPr>
            <w:r w:rsidRPr="00BA70C8">
              <w:rPr>
                <w:b/>
              </w:rPr>
              <w:t>140 000,00 zł</w:t>
            </w:r>
          </w:p>
          <w:p w14:paraId="3E7647CB" w14:textId="77777777" w:rsidR="00194E74" w:rsidRDefault="00194E74" w:rsidP="005334BF">
            <w:pPr>
              <w:jc w:val="center"/>
            </w:pPr>
            <w:r>
              <w:t xml:space="preserve">Środki Funduszu Pracy będące </w:t>
            </w:r>
            <w:r>
              <w:br/>
              <w:t xml:space="preserve">w dyspozycji  samorządu województwa </w:t>
            </w:r>
            <w:r>
              <w:br/>
              <w:t>w ramach Regionalnego Programu Operacyjnego Województwa Podkarpackiego współfinansowanego</w:t>
            </w:r>
            <w:r>
              <w:br/>
              <w:t xml:space="preserve">z Europejskiego Funduszu Społecznego na lata </w:t>
            </w:r>
            <w:r>
              <w:br/>
              <w:t>2014-2020</w:t>
            </w:r>
          </w:p>
        </w:tc>
      </w:tr>
      <w:tr w:rsidR="00194E74" w14:paraId="60A03EF7" w14:textId="77777777" w:rsidTr="005334BF">
        <w:tc>
          <w:tcPr>
            <w:tcW w:w="534" w:type="dxa"/>
            <w:tcBorders>
              <w:top w:val="single" w:sz="4" w:space="0" w:color="auto"/>
              <w:left w:val="single" w:sz="4" w:space="0" w:color="auto"/>
              <w:bottom w:val="single" w:sz="4" w:space="0" w:color="auto"/>
              <w:right w:val="single" w:sz="4" w:space="0" w:color="auto"/>
            </w:tcBorders>
            <w:shd w:val="clear" w:color="auto" w:fill="EEECE1"/>
          </w:tcPr>
          <w:p w14:paraId="3973DDEB" w14:textId="77777777" w:rsidR="00194E74" w:rsidRPr="001678AE" w:rsidRDefault="00194E74" w:rsidP="005334BF">
            <w:r>
              <w:t>3.</w:t>
            </w:r>
          </w:p>
        </w:tc>
        <w:tc>
          <w:tcPr>
            <w:tcW w:w="2294" w:type="dxa"/>
            <w:tcBorders>
              <w:top w:val="single" w:sz="4" w:space="0" w:color="auto"/>
              <w:left w:val="single" w:sz="4" w:space="0" w:color="auto"/>
              <w:bottom w:val="single" w:sz="4" w:space="0" w:color="auto"/>
              <w:right w:val="single" w:sz="4" w:space="0" w:color="auto"/>
            </w:tcBorders>
            <w:shd w:val="clear" w:color="auto" w:fill="EEECE1"/>
          </w:tcPr>
          <w:p w14:paraId="2D155B30" w14:textId="77777777" w:rsidR="00194E74" w:rsidRPr="001678AE" w:rsidRDefault="00194E74" w:rsidP="005334BF">
            <w:pPr>
              <w:keepNext/>
              <w:keepLines/>
              <w:spacing w:line="276" w:lineRule="auto"/>
              <w:jc w:val="center"/>
              <w:outlineLvl w:val="5"/>
              <w:rPr>
                <w:b/>
                <w:iCs/>
              </w:rPr>
            </w:pPr>
            <w:r w:rsidRPr="001678AE">
              <w:rPr>
                <w:b/>
                <w:iCs/>
              </w:rPr>
              <w:t xml:space="preserve">Projekt konkursowy </w:t>
            </w:r>
            <w:r w:rsidRPr="00E34FF5">
              <w:rPr>
                <w:b/>
                <w:i/>
                <w:iCs/>
              </w:rPr>
              <w:t>„Mój cel - zatrudnienie”</w:t>
            </w:r>
            <w:r w:rsidRPr="001678AE">
              <w:rPr>
                <w:b/>
                <w:iCs/>
              </w:rPr>
              <w:t xml:space="preserve"> </w:t>
            </w:r>
          </w:p>
          <w:p w14:paraId="2757F99C" w14:textId="77777777" w:rsidR="00194E74" w:rsidRPr="001678AE" w:rsidRDefault="00194E74" w:rsidP="005334BF">
            <w:pPr>
              <w:keepNext/>
              <w:keepLines/>
              <w:spacing w:line="360" w:lineRule="auto"/>
              <w:jc w:val="center"/>
              <w:outlineLvl w:val="5"/>
              <w:rPr>
                <w:b/>
                <w:iCs/>
              </w:rPr>
            </w:pPr>
          </w:p>
          <w:p w14:paraId="750F9FD9" w14:textId="77777777" w:rsidR="00194E74" w:rsidRDefault="00194E74" w:rsidP="005334BF">
            <w:pPr>
              <w:keepNext/>
              <w:keepLines/>
              <w:spacing w:line="276" w:lineRule="auto"/>
              <w:jc w:val="center"/>
              <w:outlineLvl w:val="5"/>
              <w:rPr>
                <w:iCs/>
              </w:rPr>
            </w:pPr>
            <w:r w:rsidRPr="001678AE">
              <w:rPr>
                <w:iCs/>
              </w:rPr>
              <w:t>Projekt realizowany w ramach Działania 7.1 RPO WP 2014-2020</w:t>
            </w:r>
          </w:p>
          <w:p w14:paraId="7374414A" w14:textId="77777777" w:rsidR="00194E74" w:rsidRDefault="00194E74" w:rsidP="005334BF">
            <w:pPr>
              <w:keepNext/>
              <w:keepLines/>
              <w:spacing w:line="276" w:lineRule="auto"/>
              <w:outlineLvl w:val="5"/>
              <w:rPr>
                <w:b/>
                <w:iCs/>
              </w:rPr>
            </w:pPr>
            <w:r>
              <w:rPr>
                <w:sz w:val="23"/>
                <w:szCs w:val="23"/>
              </w:rPr>
              <w:t>w okresie 01.09.2018-31.03.2020</w:t>
            </w:r>
          </w:p>
        </w:tc>
        <w:tc>
          <w:tcPr>
            <w:tcW w:w="3801" w:type="dxa"/>
            <w:tcBorders>
              <w:top w:val="single" w:sz="4" w:space="0" w:color="auto"/>
              <w:left w:val="single" w:sz="4" w:space="0" w:color="auto"/>
              <w:bottom w:val="single" w:sz="4" w:space="0" w:color="auto"/>
              <w:right w:val="single" w:sz="4" w:space="0" w:color="auto"/>
            </w:tcBorders>
          </w:tcPr>
          <w:p w14:paraId="4DF99EA8" w14:textId="77777777" w:rsidR="00194E74" w:rsidRPr="00BA70C8" w:rsidRDefault="00194E74" w:rsidP="005334BF">
            <w:pPr>
              <w:jc w:val="both"/>
              <w:rPr>
                <w:b/>
                <w:u w:val="single"/>
              </w:rPr>
            </w:pPr>
            <w:r w:rsidRPr="00BA70C8">
              <w:rPr>
                <w:b/>
                <w:u w:val="single"/>
              </w:rPr>
              <w:t xml:space="preserve">Kontynuacja </w:t>
            </w:r>
          </w:p>
          <w:p w14:paraId="7C4866B9" w14:textId="77777777" w:rsidR="00194E74" w:rsidRPr="00BA70C8" w:rsidRDefault="00194E74" w:rsidP="005334BF">
            <w:pPr>
              <w:ind w:left="720"/>
              <w:contextualSpacing/>
              <w:jc w:val="both"/>
            </w:pPr>
          </w:p>
          <w:p w14:paraId="0099C34B" w14:textId="77777777" w:rsidR="00194E74" w:rsidRPr="00BA70C8" w:rsidRDefault="00194E74" w:rsidP="005334BF">
            <w:pPr>
              <w:jc w:val="both"/>
              <w:rPr>
                <w:b/>
                <w:u w:val="single"/>
              </w:rPr>
            </w:pPr>
            <w:r w:rsidRPr="00BA70C8">
              <w:rPr>
                <w:b/>
                <w:u w:val="single"/>
              </w:rPr>
              <w:t xml:space="preserve">Działania </w:t>
            </w:r>
            <w:r>
              <w:rPr>
                <w:b/>
                <w:u w:val="single"/>
              </w:rPr>
              <w:t>plan</w:t>
            </w:r>
            <w:r w:rsidRPr="00BA70C8">
              <w:rPr>
                <w:b/>
                <w:u w:val="single"/>
              </w:rPr>
              <w:t>owane w 20</w:t>
            </w:r>
            <w:r>
              <w:rPr>
                <w:b/>
                <w:u w:val="single"/>
              </w:rPr>
              <w:t>20</w:t>
            </w:r>
            <w:r w:rsidRPr="00BA70C8">
              <w:rPr>
                <w:b/>
                <w:u w:val="single"/>
              </w:rPr>
              <w:t xml:space="preserve"> r.:</w:t>
            </w:r>
          </w:p>
          <w:p w14:paraId="25E5BFEE" w14:textId="77777777" w:rsidR="00194E74" w:rsidRPr="00BA70C8" w:rsidRDefault="00194E74" w:rsidP="00194E74">
            <w:pPr>
              <w:numPr>
                <w:ilvl w:val="0"/>
                <w:numId w:val="17"/>
              </w:numPr>
              <w:contextualSpacing/>
              <w:jc w:val="both"/>
            </w:pPr>
            <w:r w:rsidRPr="00BA70C8">
              <w:t xml:space="preserve">staże – </w:t>
            </w:r>
            <w:r>
              <w:t>4</w:t>
            </w:r>
            <w:r w:rsidRPr="00BA70C8">
              <w:t xml:space="preserve"> os</w:t>
            </w:r>
            <w:r>
              <w:t>oby</w:t>
            </w:r>
            <w:r w:rsidRPr="00BA70C8">
              <w:t>;</w:t>
            </w:r>
          </w:p>
          <w:p w14:paraId="7A00E354" w14:textId="77777777" w:rsidR="00194E74" w:rsidRPr="00BA70C8" w:rsidRDefault="00194E74" w:rsidP="005334BF">
            <w:pPr>
              <w:ind w:left="786"/>
              <w:contextualSpacing/>
              <w:jc w:val="both"/>
              <w:rPr>
                <w:b/>
              </w:rPr>
            </w:pPr>
          </w:p>
        </w:tc>
        <w:tc>
          <w:tcPr>
            <w:tcW w:w="2835" w:type="dxa"/>
            <w:tcBorders>
              <w:top w:val="single" w:sz="4" w:space="0" w:color="auto"/>
              <w:left w:val="single" w:sz="4" w:space="0" w:color="auto"/>
              <w:bottom w:val="single" w:sz="4" w:space="0" w:color="auto"/>
              <w:right w:val="single" w:sz="4" w:space="0" w:color="auto"/>
            </w:tcBorders>
          </w:tcPr>
          <w:p w14:paraId="0F1DF901" w14:textId="77777777" w:rsidR="00194E74" w:rsidRPr="00BA70C8" w:rsidRDefault="00194E74" w:rsidP="005334BF">
            <w:pPr>
              <w:autoSpaceDE w:val="0"/>
              <w:autoSpaceDN w:val="0"/>
              <w:adjustRightInd w:val="0"/>
              <w:jc w:val="center"/>
              <w:rPr>
                <w:b/>
              </w:rPr>
            </w:pPr>
            <w:r w:rsidRPr="00BA70C8">
              <w:rPr>
                <w:b/>
              </w:rPr>
              <w:t>Rok 20</w:t>
            </w:r>
            <w:r>
              <w:rPr>
                <w:b/>
              </w:rPr>
              <w:t>20</w:t>
            </w:r>
            <w:r w:rsidRPr="00BA70C8">
              <w:rPr>
                <w:b/>
              </w:rPr>
              <w:t>:</w:t>
            </w:r>
          </w:p>
          <w:p w14:paraId="0BE65164" w14:textId="77777777" w:rsidR="00194E74" w:rsidRPr="00BA70C8" w:rsidRDefault="00194E74" w:rsidP="005334BF">
            <w:pPr>
              <w:autoSpaceDE w:val="0"/>
              <w:autoSpaceDN w:val="0"/>
              <w:adjustRightInd w:val="0"/>
              <w:jc w:val="center"/>
              <w:rPr>
                <w:b/>
              </w:rPr>
            </w:pPr>
            <w:r>
              <w:rPr>
                <w:b/>
              </w:rPr>
              <w:t>23 184,00</w:t>
            </w:r>
            <w:r w:rsidRPr="00BA70C8">
              <w:rPr>
                <w:b/>
              </w:rPr>
              <w:t xml:space="preserve"> zł</w:t>
            </w:r>
          </w:p>
          <w:p w14:paraId="1DCD1B62" w14:textId="77777777" w:rsidR="00194E74" w:rsidRPr="00BA70C8" w:rsidRDefault="00194E74" w:rsidP="005334BF">
            <w:pPr>
              <w:autoSpaceDE w:val="0"/>
              <w:autoSpaceDN w:val="0"/>
              <w:adjustRightInd w:val="0"/>
              <w:jc w:val="center"/>
              <w:rPr>
                <w:b/>
              </w:rPr>
            </w:pPr>
            <w:r w:rsidRPr="00BA70C8">
              <w:t xml:space="preserve">Środki będące w dyspozycji  samorządu województwa </w:t>
            </w:r>
            <w:r w:rsidRPr="00BA70C8">
              <w:br/>
              <w:t>w ramach Regionalnego Programu Operacyjnego Województwa Podkarpackiego współfinansowanego</w:t>
            </w:r>
            <w:r w:rsidRPr="00BA70C8">
              <w:br/>
              <w:t xml:space="preserve">z Europejskiego Funduszu Społecznego na lata </w:t>
            </w:r>
            <w:r w:rsidRPr="00BA70C8">
              <w:br/>
              <w:t>2014-2020 oraz wkład własny ze środków Funduszu Pracy</w:t>
            </w:r>
          </w:p>
        </w:tc>
      </w:tr>
      <w:tr w:rsidR="00194E74" w14:paraId="0FA7DE51" w14:textId="77777777" w:rsidTr="005334BF">
        <w:tc>
          <w:tcPr>
            <w:tcW w:w="534" w:type="dxa"/>
            <w:tcBorders>
              <w:top w:val="single" w:sz="4" w:space="0" w:color="auto"/>
              <w:left w:val="single" w:sz="4" w:space="0" w:color="auto"/>
              <w:bottom w:val="single" w:sz="4" w:space="0" w:color="auto"/>
              <w:right w:val="single" w:sz="4" w:space="0" w:color="auto"/>
            </w:tcBorders>
            <w:shd w:val="clear" w:color="auto" w:fill="EEECE1"/>
            <w:hideMark/>
          </w:tcPr>
          <w:p w14:paraId="7E9C64B1" w14:textId="77777777" w:rsidR="00194E74" w:rsidRPr="002A0EFE" w:rsidRDefault="00194E74" w:rsidP="005334BF">
            <w:r>
              <w:t>4.</w:t>
            </w:r>
          </w:p>
        </w:tc>
        <w:tc>
          <w:tcPr>
            <w:tcW w:w="2294" w:type="dxa"/>
            <w:tcBorders>
              <w:top w:val="single" w:sz="4" w:space="0" w:color="auto"/>
              <w:left w:val="single" w:sz="4" w:space="0" w:color="auto"/>
              <w:bottom w:val="single" w:sz="4" w:space="0" w:color="auto"/>
              <w:right w:val="single" w:sz="4" w:space="0" w:color="auto"/>
            </w:tcBorders>
            <w:shd w:val="clear" w:color="auto" w:fill="EEECE1"/>
          </w:tcPr>
          <w:p w14:paraId="50CFC7C5" w14:textId="77777777" w:rsidR="00194E74" w:rsidRPr="002A0EFE" w:rsidRDefault="00194E74" w:rsidP="005334BF">
            <w:pPr>
              <w:keepNext/>
              <w:keepLines/>
              <w:spacing w:line="276" w:lineRule="auto"/>
              <w:jc w:val="center"/>
              <w:outlineLvl w:val="5"/>
              <w:rPr>
                <w:b/>
                <w:i/>
                <w:iCs/>
              </w:rPr>
            </w:pPr>
            <w:r w:rsidRPr="002A0EFE">
              <w:rPr>
                <w:b/>
                <w:iCs/>
              </w:rPr>
              <w:t xml:space="preserve">Projekt </w:t>
            </w:r>
            <w:r w:rsidRPr="002A0EFE">
              <w:rPr>
                <w:b/>
                <w:i/>
                <w:iCs/>
              </w:rPr>
              <w:t>„Aktywizacja osób młodych pozostających bez pracy w powiecie leżajskim (I</w:t>
            </w:r>
            <w:r>
              <w:rPr>
                <w:b/>
                <w:i/>
                <w:iCs/>
              </w:rPr>
              <w:t>V</w:t>
            </w:r>
            <w:r w:rsidRPr="002A0EFE">
              <w:rPr>
                <w:b/>
                <w:i/>
                <w:iCs/>
              </w:rPr>
              <w:t xml:space="preserve">)” </w:t>
            </w:r>
          </w:p>
          <w:p w14:paraId="4E2FB8F1" w14:textId="77777777" w:rsidR="00194E74" w:rsidRPr="002A0EFE" w:rsidRDefault="00194E74" w:rsidP="005334BF">
            <w:pPr>
              <w:jc w:val="both"/>
            </w:pPr>
            <w:r w:rsidRPr="002A0EFE">
              <w:t>Projekt w ramach Inicjatywy na rzecz Zatrudnienia Ludzi Młodych.</w:t>
            </w:r>
          </w:p>
          <w:p w14:paraId="17D6D05E" w14:textId="77777777" w:rsidR="00194E74" w:rsidRPr="002A0EFE" w:rsidRDefault="00194E74" w:rsidP="005334BF">
            <w:r w:rsidRPr="002A0EFE">
              <w:t>Poddziałani</w:t>
            </w:r>
            <w:r>
              <w:t>e</w:t>
            </w:r>
            <w:r w:rsidRPr="002A0EFE">
              <w:t xml:space="preserve"> 1.1.2</w:t>
            </w:r>
            <w:r>
              <w:t xml:space="preserve"> PO WER 2014-2020</w:t>
            </w:r>
          </w:p>
          <w:p w14:paraId="27045F52" w14:textId="77777777" w:rsidR="00194E74" w:rsidRDefault="00194E74" w:rsidP="005334BF">
            <w:pPr>
              <w:jc w:val="both"/>
              <w:rPr>
                <w:b/>
              </w:rPr>
            </w:pPr>
          </w:p>
          <w:p w14:paraId="6DC996F7" w14:textId="77777777" w:rsidR="00194E74" w:rsidRPr="00CA0524" w:rsidRDefault="00194E74" w:rsidP="005334BF">
            <w:pPr>
              <w:jc w:val="both"/>
            </w:pPr>
            <w:r w:rsidRPr="002A0EFE">
              <w:rPr>
                <w:b/>
              </w:rPr>
              <w:t xml:space="preserve">Okres realizacji projektu: </w:t>
            </w:r>
            <w:r w:rsidRPr="00903E18">
              <w:t>01.01.2019 do 31.12</w:t>
            </w:r>
            <w:r>
              <w:t xml:space="preserve">.2020 </w:t>
            </w:r>
            <w:r w:rsidRPr="00903E18">
              <w:t>r.</w:t>
            </w:r>
          </w:p>
        </w:tc>
        <w:tc>
          <w:tcPr>
            <w:tcW w:w="3801" w:type="dxa"/>
            <w:tcBorders>
              <w:top w:val="single" w:sz="4" w:space="0" w:color="auto"/>
              <w:left w:val="single" w:sz="4" w:space="0" w:color="auto"/>
              <w:bottom w:val="single" w:sz="4" w:space="0" w:color="auto"/>
              <w:right w:val="single" w:sz="4" w:space="0" w:color="auto"/>
            </w:tcBorders>
          </w:tcPr>
          <w:p w14:paraId="69B17B30" w14:textId="77777777" w:rsidR="00194E74" w:rsidRPr="004D6D96" w:rsidRDefault="00194E74" w:rsidP="005334BF">
            <w:pPr>
              <w:jc w:val="both"/>
              <w:rPr>
                <w:u w:val="single"/>
              </w:rPr>
            </w:pPr>
            <w:r w:rsidRPr="004D6D96">
              <w:rPr>
                <w:b/>
                <w:u w:val="single"/>
              </w:rPr>
              <w:t>Kontynuacja</w:t>
            </w:r>
          </w:p>
          <w:p w14:paraId="58CFCB36" w14:textId="77777777" w:rsidR="00194E74" w:rsidRPr="002A0EFE" w:rsidRDefault="00194E74" w:rsidP="005334BF">
            <w:pPr>
              <w:jc w:val="both"/>
            </w:pPr>
          </w:p>
          <w:p w14:paraId="36B3AA3D" w14:textId="77777777" w:rsidR="00194E74" w:rsidRDefault="00194E74" w:rsidP="005334BF">
            <w:pPr>
              <w:jc w:val="both"/>
              <w:rPr>
                <w:b/>
                <w:color w:val="000000"/>
                <w:u w:val="single"/>
              </w:rPr>
            </w:pPr>
            <w:r>
              <w:rPr>
                <w:b/>
                <w:color w:val="000000"/>
                <w:u w:val="single"/>
              </w:rPr>
              <w:t xml:space="preserve">Działania planowane w 2020 </w:t>
            </w:r>
            <w:r w:rsidRPr="002A0EFE">
              <w:rPr>
                <w:b/>
                <w:color w:val="000000"/>
                <w:u w:val="single"/>
              </w:rPr>
              <w:t>r</w:t>
            </w:r>
            <w:r>
              <w:rPr>
                <w:b/>
                <w:color w:val="000000"/>
                <w:u w:val="single"/>
              </w:rPr>
              <w:t>.</w:t>
            </w:r>
          </w:p>
          <w:p w14:paraId="2596B4E9" w14:textId="77777777" w:rsidR="00194E74" w:rsidRPr="002A0EFE" w:rsidRDefault="00194E74" w:rsidP="005334BF">
            <w:pPr>
              <w:jc w:val="both"/>
              <w:rPr>
                <w:b/>
              </w:rPr>
            </w:pPr>
          </w:p>
          <w:p w14:paraId="21A724D0" w14:textId="77777777" w:rsidR="00194E74" w:rsidRPr="007727DF" w:rsidRDefault="00194E74" w:rsidP="00194E74">
            <w:pPr>
              <w:numPr>
                <w:ilvl w:val="0"/>
                <w:numId w:val="17"/>
              </w:numPr>
              <w:contextualSpacing/>
              <w:jc w:val="both"/>
            </w:pPr>
            <w:r w:rsidRPr="007727DF">
              <w:t xml:space="preserve">staż – </w:t>
            </w:r>
            <w:r>
              <w:t>50</w:t>
            </w:r>
            <w:r w:rsidRPr="007727DF">
              <w:t xml:space="preserve"> osób; </w:t>
            </w:r>
          </w:p>
          <w:p w14:paraId="243C150F" w14:textId="77777777" w:rsidR="00194E74" w:rsidRDefault="00194E74" w:rsidP="00194E74">
            <w:pPr>
              <w:numPr>
                <w:ilvl w:val="0"/>
                <w:numId w:val="17"/>
              </w:numPr>
              <w:contextualSpacing/>
              <w:jc w:val="both"/>
            </w:pPr>
            <w:r w:rsidRPr="00254071">
              <w:t>jednorazowe środki na podjęci</w:t>
            </w:r>
            <w:r>
              <w:t>e działalności gospodarczej – 40</w:t>
            </w:r>
            <w:r w:rsidRPr="00254071">
              <w:t xml:space="preserve"> osób</w:t>
            </w:r>
            <w:r>
              <w:t>;</w:t>
            </w:r>
          </w:p>
          <w:p w14:paraId="30009D98" w14:textId="77777777" w:rsidR="00194E74" w:rsidRPr="003A3E1B" w:rsidRDefault="00194E74" w:rsidP="00194E74">
            <w:pPr>
              <w:numPr>
                <w:ilvl w:val="0"/>
                <w:numId w:val="17"/>
              </w:numPr>
              <w:contextualSpacing/>
              <w:jc w:val="both"/>
            </w:pPr>
            <w:r w:rsidRPr="00254071">
              <w:t xml:space="preserve">bon na zasiedlenie – </w:t>
            </w:r>
            <w:r>
              <w:t>3</w:t>
            </w:r>
            <w:r w:rsidRPr="00254071">
              <w:t xml:space="preserve"> os</w:t>
            </w:r>
            <w:r>
              <w:t>oby.</w:t>
            </w:r>
            <w:r w:rsidRPr="003A3E1B">
              <w:t xml:space="preserve"> </w:t>
            </w:r>
          </w:p>
        </w:tc>
        <w:tc>
          <w:tcPr>
            <w:tcW w:w="2835" w:type="dxa"/>
            <w:tcBorders>
              <w:top w:val="single" w:sz="4" w:space="0" w:color="auto"/>
              <w:left w:val="single" w:sz="4" w:space="0" w:color="auto"/>
              <w:bottom w:val="single" w:sz="4" w:space="0" w:color="auto"/>
              <w:right w:val="single" w:sz="4" w:space="0" w:color="auto"/>
            </w:tcBorders>
          </w:tcPr>
          <w:p w14:paraId="22AA8C17" w14:textId="77777777" w:rsidR="00194E74" w:rsidRPr="004D55CC" w:rsidRDefault="00194E74" w:rsidP="005334BF">
            <w:pPr>
              <w:autoSpaceDE w:val="0"/>
              <w:autoSpaceDN w:val="0"/>
              <w:adjustRightInd w:val="0"/>
              <w:jc w:val="center"/>
              <w:rPr>
                <w:b/>
              </w:rPr>
            </w:pPr>
            <w:r w:rsidRPr="004D55CC">
              <w:rPr>
                <w:b/>
              </w:rPr>
              <w:t>Rok 20</w:t>
            </w:r>
            <w:r>
              <w:rPr>
                <w:b/>
              </w:rPr>
              <w:t>20</w:t>
            </w:r>
            <w:r w:rsidRPr="004D55CC">
              <w:rPr>
                <w:b/>
              </w:rPr>
              <w:t>:</w:t>
            </w:r>
          </w:p>
          <w:p w14:paraId="03CD06DB" w14:textId="77777777" w:rsidR="00194E74" w:rsidRPr="004D55CC" w:rsidRDefault="00194E74" w:rsidP="005334BF">
            <w:pPr>
              <w:autoSpaceDE w:val="0"/>
              <w:autoSpaceDN w:val="0"/>
              <w:adjustRightInd w:val="0"/>
              <w:jc w:val="center"/>
              <w:rPr>
                <w:b/>
              </w:rPr>
            </w:pPr>
            <w:r w:rsidRPr="004D55CC">
              <w:rPr>
                <w:b/>
              </w:rPr>
              <w:t>Limit:</w:t>
            </w:r>
          </w:p>
          <w:p w14:paraId="6B8CB162" w14:textId="77777777" w:rsidR="00194E74" w:rsidRPr="002A0EFE" w:rsidRDefault="00194E74" w:rsidP="005334BF">
            <w:pPr>
              <w:autoSpaceDE w:val="0"/>
              <w:autoSpaceDN w:val="0"/>
              <w:adjustRightInd w:val="0"/>
              <w:jc w:val="center"/>
              <w:rPr>
                <w:b/>
              </w:rPr>
            </w:pPr>
            <w:r>
              <w:rPr>
                <w:b/>
              </w:rPr>
              <w:t>2 012 280,00</w:t>
            </w:r>
            <w:r w:rsidRPr="00D2010C">
              <w:rPr>
                <w:b/>
              </w:rPr>
              <w:t xml:space="preserve"> zł</w:t>
            </w:r>
          </w:p>
          <w:p w14:paraId="0F7DF4CA" w14:textId="77777777" w:rsidR="00194E74" w:rsidRPr="002A0EFE" w:rsidRDefault="00194E74" w:rsidP="005334BF">
            <w:pPr>
              <w:autoSpaceDE w:val="0"/>
              <w:autoSpaceDN w:val="0"/>
              <w:adjustRightInd w:val="0"/>
              <w:rPr>
                <w:b/>
              </w:rPr>
            </w:pPr>
          </w:p>
          <w:p w14:paraId="6E24AA58" w14:textId="77777777" w:rsidR="00194E74" w:rsidRDefault="00194E74" w:rsidP="005334BF">
            <w:pPr>
              <w:autoSpaceDE w:val="0"/>
              <w:autoSpaceDN w:val="0"/>
              <w:adjustRightInd w:val="0"/>
              <w:jc w:val="center"/>
              <w:rPr>
                <w:b/>
              </w:rPr>
            </w:pPr>
            <w:r w:rsidRPr="002A0EFE">
              <w:t xml:space="preserve">Środki Funduszu Pracy będące </w:t>
            </w:r>
            <w:r w:rsidRPr="002A0EFE">
              <w:br/>
              <w:t xml:space="preserve">w dyspozycji  samorządu województwa </w:t>
            </w:r>
            <w:r w:rsidRPr="002A0EFE">
              <w:br/>
              <w:t xml:space="preserve">w ramach programu operacyjnego współfinansowanego </w:t>
            </w:r>
            <w:r w:rsidRPr="002A0EFE">
              <w:br/>
              <w:t xml:space="preserve">z Europejskiego Fundusz Społecznego na lata </w:t>
            </w:r>
            <w:r w:rsidRPr="002A0EFE">
              <w:br/>
              <w:t>2014-2020</w:t>
            </w:r>
          </w:p>
        </w:tc>
      </w:tr>
      <w:tr w:rsidR="00194E74" w14:paraId="3DE01C4E" w14:textId="77777777" w:rsidTr="005334BF">
        <w:tc>
          <w:tcPr>
            <w:tcW w:w="534" w:type="dxa"/>
            <w:tcBorders>
              <w:top w:val="single" w:sz="4" w:space="0" w:color="auto"/>
              <w:left w:val="single" w:sz="4" w:space="0" w:color="auto"/>
              <w:bottom w:val="single" w:sz="4" w:space="0" w:color="auto"/>
              <w:right w:val="single" w:sz="4" w:space="0" w:color="auto"/>
            </w:tcBorders>
            <w:shd w:val="clear" w:color="auto" w:fill="EEECE1"/>
            <w:hideMark/>
          </w:tcPr>
          <w:p w14:paraId="36089614" w14:textId="77777777" w:rsidR="00194E74" w:rsidRDefault="00194E74" w:rsidP="005334BF">
            <w:r>
              <w:lastRenderedPageBreak/>
              <w:t>5.</w:t>
            </w:r>
          </w:p>
        </w:tc>
        <w:tc>
          <w:tcPr>
            <w:tcW w:w="2294" w:type="dxa"/>
            <w:tcBorders>
              <w:top w:val="single" w:sz="4" w:space="0" w:color="auto"/>
              <w:left w:val="single" w:sz="4" w:space="0" w:color="auto"/>
              <w:bottom w:val="single" w:sz="4" w:space="0" w:color="auto"/>
              <w:right w:val="single" w:sz="4" w:space="0" w:color="auto"/>
            </w:tcBorders>
            <w:shd w:val="clear" w:color="auto" w:fill="EEECE1"/>
          </w:tcPr>
          <w:p w14:paraId="02725024" w14:textId="77777777" w:rsidR="00194E74" w:rsidRPr="002A0EFE" w:rsidRDefault="00194E74" w:rsidP="005334BF">
            <w:pPr>
              <w:keepNext/>
              <w:keepLines/>
              <w:spacing w:line="276" w:lineRule="auto"/>
              <w:jc w:val="center"/>
              <w:outlineLvl w:val="5"/>
              <w:rPr>
                <w:b/>
                <w:i/>
                <w:iCs/>
              </w:rPr>
            </w:pPr>
            <w:r w:rsidRPr="002A0EFE">
              <w:rPr>
                <w:b/>
                <w:iCs/>
              </w:rPr>
              <w:t xml:space="preserve">Projekt </w:t>
            </w:r>
            <w:r w:rsidRPr="002A0EFE">
              <w:rPr>
                <w:b/>
                <w:i/>
                <w:iCs/>
              </w:rPr>
              <w:t>„Aktywizacja osób młodych pozostających b</w:t>
            </w:r>
            <w:r>
              <w:rPr>
                <w:b/>
                <w:i/>
                <w:iCs/>
              </w:rPr>
              <w:t>ez pracy w powiecie leżajskim (V</w:t>
            </w:r>
            <w:r w:rsidRPr="002A0EFE">
              <w:rPr>
                <w:b/>
                <w:i/>
                <w:iCs/>
              </w:rPr>
              <w:t xml:space="preserve">)” </w:t>
            </w:r>
          </w:p>
          <w:p w14:paraId="76792481" w14:textId="77777777" w:rsidR="00194E74" w:rsidRDefault="00194E74" w:rsidP="005334BF">
            <w:r w:rsidRPr="002A0EFE">
              <w:t xml:space="preserve">Projekt </w:t>
            </w:r>
            <w:r>
              <w:t xml:space="preserve">realizowany </w:t>
            </w:r>
            <w:r w:rsidRPr="002A0EFE">
              <w:t>w ramach</w:t>
            </w:r>
            <w:r>
              <w:t xml:space="preserve"> </w:t>
            </w:r>
            <w:r w:rsidRPr="002D5966">
              <w:rPr>
                <w:iCs/>
              </w:rPr>
              <w:t>Europejskiego Funduszu Społecznego</w:t>
            </w:r>
            <w:r>
              <w:t xml:space="preserve"> </w:t>
            </w:r>
          </w:p>
          <w:p w14:paraId="207A683F" w14:textId="77777777" w:rsidR="00194E74" w:rsidRDefault="00194E74" w:rsidP="005334BF"/>
          <w:p w14:paraId="12FDFB5A" w14:textId="77777777" w:rsidR="00194E74" w:rsidRPr="002A0EFE" w:rsidRDefault="00194E74" w:rsidP="005334BF">
            <w:r w:rsidRPr="002A0EFE">
              <w:t>Poddziałani</w:t>
            </w:r>
            <w:r>
              <w:t>e</w:t>
            </w:r>
            <w:r w:rsidRPr="002A0EFE">
              <w:t xml:space="preserve"> 1.1.</w:t>
            </w:r>
            <w:r>
              <w:t>1 PO WER 2014-2020</w:t>
            </w:r>
          </w:p>
          <w:p w14:paraId="34A06398" w14:textId="77777777" w:rsidR="00194E74" w:rsidRDefault="00194E74" w:rsidP="005334BF">
            <w:pPr>
              <w:jc w:val="both"/>
              <w:rPr>
                <w:b/>
              </w:rPr>
            </w:pPr>
          </w:p>
          <w:p w14:paraId="08198508" w14:textId="77777777" w:rsidR="00194E74" w:rsidRDefault="00194E74" w:rsidP="005334BF">
            <w:pPr>
              <w:jc w:val="both"/>
              <w:rPr>
                <w:b/>
              </w:rPr>
            </w:pPr>
          </w:p>
          <w:p w14:paraId="561129F8" w14:textId="77777777" w:rsidR="00194E74" w:rsidRPr="002A0EFE" w:rsidRDefault="00194E74" w:rsidP="005334BF">
            <w:pPr>
              <w:jc w:val="both"/>
            </w:pPr>
            <w:r w:rsidRPr="002A0EFE">
              <w:rPr>
                <w:b/>
              </w:rPr>
              <w:t xml:space="preserve">Okres realizacji projektu: </w:t>
            </w:r>
            <w:r w:rsidRPr="00903E18">
              <w:t>01.01.20</w:t>
            </w:r>
            <w:r>
              <w:t>20</w:t>
            </w:r>
            <w:r w:rsidRPr="00903E18">
              <w:t xml:space="preserve"> do 31.12</w:t>
            </w:r>
            <w:r>
              <w:t xml:space="preserve">.2022 </w:t>
            </w:r>
            <w:r w:rsidRPr="00903E18">
              <w:t>r.</w:t>
            </w:r>
          </w:p>
          <w:p w14:paraId="6B83F36C" w14:textId="77777777" w:rsidR="00194E74" w:rsidRPr="002A0EFE" w:rsidRDefault="00194E74" w:rsidP="005334BF">
            <w:pPr>
              <w:keepNext/>
              <w:keepLines/>
              <w:spacing w:line="276" w:lineRule="auto"/>
              <w:jc w:val="center"/>
              <w:outlineLvl w:val="5"/>
              <w:rPr>
                <w:b/>
                <w:iCs/>
              </w:rPr>
            </w:pPr>
          </w:p>
        </w:tc>
        <w:tc>
          <w:tcPr>
            <w:tcW w:w="3801" w:type="dxa"/>
            <w:tcBorders>
              <w:top w:val="single" w:sz="4" w:space="0" w:color="auto"/>
              <w:left w:val="single" w:sz="4" w:space="0" w:color="auto"/>
              <w:bottom w:val="single" w:sz="4" w:space="0" w:color="auto"/>
              <w:right w:val="single" w:sz="4" w:space="0" w:color="auto"/>
            </w:tcBorders>
          </w:tcPr>
          <w:p w14:paraId="401E5864" w14:textId="77777777" w:rsidR="00194E74" w:rsidRPr="002A0EFE" w:rsidRDefault="00194E74" w:rsidP="005334BF">
            <w:pPr>
              <w:jc w:val="both"/>
            </w:pPr>
            <w:r w:rsidRPr="00F95EB1">
              <w:rPr>
                <w:b/>
              </w:rPr>
              <w:t xml:space="preserve">Opracowanie </w:t>
            </w:r>
            <w:r>
              <w:rPr>
                <w:b/>
              </w:rPr>
              <w:t>i</w:t>
            </w:r>
            <w:r w:rsidRPr="00F95EB1">
              <w:rPr>
                <w:b/>
              </w:rPr>
              <w:t xml:space="preserve"> złożenie wniosk</w:t>
            </w:r>
            <w:r>
              <w:rPr>
                <w:b/>
              </w:rPr>
              <w:t>u oraz</w:t>
            </w:r>
            <w:r w:rsidRPr="001678AE">
              <w:rPr>
                <w:b/>
              </w:rPr>
              <w:t xml:space="preserve"> </w:t>
            </w:r>
            <w:r>
              <w:rPr>
                <w:b/>
              </w:rPr>
              <w:t xml:space="preserve">przyznanie </w:t>
            </w:r>
            <w:r w:rsidRPr="002A0EFE">
              <w:rPr>
                <w:b/>
              </w:rPr>
              <w:t>środków w ramach Programu Operacyjnego Wiedza Edukacja Rozwój 2014-2020 PO WER</w:t>
            </w:r>
            <w:r w:rsidRPr="002A0EFE">
              <w:t>.</w:t>
            </w:r>
          </w:p>
          <w:p w14:paraId="6731CC5E" w14:textId="77777777" w:rsidR="00194E74" w:rsidRPr="002A0EFE" w:rsidRDefault="00194E74" w:rsidP="005334BF">
            <w:pPr>
              <w:jc w:val="both"/>
            </w:pPr>
          </w:p>
          <w:p w14:paraId="7C7A1C65" w14:textId="77777777" w:rsidR="00194E74" w:rsidRDefault="00194E74" w:rsidP="005334BF">
            <w:pPr>
              <w:jc w:val="both"/>
            </w:pPr>
            <w:r w:rsidRPr="002A0EFE">
              <w:rPr>
                <w:b/>
              </w:rPr>
              <w:t xml:space="preserve">Uczestnicy projektu: </w:t>
            </w:r>
            <w:r w:rsidRPr="002A0EFE">
              <w:t xml:space="preserve">osoby młode, </w:t>
            </w:r>
            <w:r w:rsidRPr="00254071">
              <w:t xml:space="preserve">w </w:t>
            </w:r>
            <w:r w:rsidRPr="00254071">
              <w:rPr>
                <w:b/>
              </w:rPr>
              <w:t xml:space="preserve">liczbie </w:t>
            </w:r>
            <w:r>
              <w:rPr>
                <w:b/>
              </w:rPr>
              <w:t>800,</w:t>
            </w:r>
            <w:r w:rsidRPr="00254071">
              <w:t xml:space="preserve"> </w:t>
            </w:r>
            <w:r w:rsidRPr="007E3E4C">
              <w:t>w tym osoby z niepełnosprawnościami</w:t>
            </w:r>
            <w:r>
              <w:t>,</w:t>
            </w:r>
            <w:r w:rsidRPr="007E3E4C">
              <w:t xml:space="preserve"> </w:t>
            </w:r>
            <w:r w:rsidRPr="00254071">
              <w:t>w wieku</w:t>
            </w:r>
            <w:r w:rsidRPr="00AE6210">
              <w:t xml:space="preserve"> </w:t>
            </w:r>
            <w:r w:rsidRPr="002A0EFE">
              <w:t>18-29 lat bez pracy, zarejestrowane w PUP jako bezrobotne</w:t>
            </w:r>
            <w:r>
              <w:t>,</w:t>
            </w:r>
            <w:r w:rsidRPr="002A0EFE">
              <w:t xml:space="preserve"> </w:t>
            </w:r>
            <w:r w:rsidRPr="00FE6671">
              <w:rPr>
                <w:b/>
                <w:bCs/>
              </w:rPr>
              <w:t>spośród których co najmniej 60%</w:t>
            </w:r>
            <w:r w:rsidRPr="007E3E4C">
              <w:t xml:space="preserve"> </w:t>
            </w:r>
            <w:r w:rsidRPr="002A0EFE">
              <w:t>nie uczestnicz</w:t>
            </w:r>
            <w:r>
              <w:t>y</w:t>
            </w:r>
            <w:r w:rsidRPr="002A0EFE">
              <w:t xml:space="preserve"> w kształceniu i szkoleniu (tzw. młodzież NEET), zgodnie z definicją osoby z kategorii NEET przyjętą w </w:t>
            </w:r>
            <w:r>
              <w:t>P</w:t>
            </w:r>
            <w:r w:rsidRPr="002A0EFE">
              <w:t xml:space="preserve">rogramie Operacyjnym </w:t>
            </w:r>
            <w:r>
              <w:t>W</w:t>
            </w:r>
            <w:r w:rsidRPr="002A0EFE">
              <w:t>iedza Edukacja Rozwój 2014-2020.</w:t>
            </w:r>
          </w:p>
          <w:p w14:paraId="73A03E42" w14:textId="77777777" w:rsidR="00194E74" w:rsidRPr="002A0EFE" w:rsidRDefault="00194E74" w:rsidP="005334BF">
            <w:pPr>
              <w:spacing w:before="120"/>
              <w:jc w:val="both"/>
            </w:pPr>
            <w:r w:rsidRPr="00FE6671">
              <w:rPr>
                <w:b/>
                <w:bCs/>
              </w:rPr>
              <w:t>Co najmniej 20% uczestników projektu</w:t>
            </w:r>
            <w:r w:rsidRPr="00FE6671">
              <w:t xml:space="preserve"> stanowią osoby znajdujące się </w:t>
            </w:r>
            <w:r w:rsidRPr="00FE6671">
              <w:rPr>
                <w:b/>
                <w:bCs/>
              </w:rPr>
              <w:t>w szczególnie trudniej sytuacji na rynku pracy</w:t>
            </w:r>
            <w:r w:rsidRPr="00FE6671">
              <w:t>, tj. osoby z niepełnosprawnościami, osoby długotrwale bezrobotne lub osoby o niskich kwalifikacjach.</w:t>
            </w:r>
          </w:p>
          <w:p w14:paraId="658155A6" w14:textId="77777777" w:rsidR="00194E74" w:rsidRPr="002A0EFE" w:rsidRDefault="00194E74" w:rsidP="005334BF">
            <w:pPr>
              <w:jc w:val="both"/>
            </w:pPr>
          </w:p>
          <w:p w14:paraId="2DBF9BE5" w14:textId="77777777" w:rsidR="00194E74" w:rsidRPr="002A0EFE" w:rsidRDefault="00194E74" w:rsidP="005334BF">
            <w:pPr>
              <w:jc w:val="both"/>
              <w:rPr>
                <w:b/>
              </w:rPr>
            </w:pPr>
            <w:r>
              <w:rPr>
                <w:b/>
                <w:color w:val="000000"/>
                <w:u w:val="single"/>
              </w:rPr>
              <w:t xml:space="preserve">Działania planowane w 2020 </w:t>
            </w:r>
            <w:r w:rsidRPr="002A0EFE">
              <w:rPr>
                <w:b/>
                <w:color w:val="000000"/>
                <w:u w:val="single"/>
              </w:rPr>
              <w:t>r</w:t>
            </w:r>
            <w:r>
              <w:rPr>
                <w:b/>
                <w:color w:val="000000"/>
                <w:u w:val="single"/>
              </w:rPr>
              <w:t>.</w:t>
            </w:r>
          </w:p>
          <w:p w14:paraId="2ACC6AD2" w14:textId="77777777" w:rsidR="00194E74" w:rsidRPr="007727DF" w:rsidRDefault="00194E74" w:rsidP="00194E74">
            <w:pPr>
              <w:numPr>
                <w:ilvl w:val="0"/>
                <w:numId w:val="17"/>
              </w:numPr>
              <w:contextualSpacing/>
              <w:jc w:val="both"/>
            </w:pPr>
            <w:r w:rsidRPr="007727DF">
              <w:t xml:space="preserve">staż – </w:t>
            </w:r>
            <w:r>
              <w:t>127</w:t>
            </w:r>
            <w:r w:rsidRPr="007727DF">
              <w:t xml:space="preserve"> osób; </w:t>
            </w:r>
          </w:p>
          <w:p w14:paraId="7F2AD0D4" w14:textId="77777777" w:rsidR="00194E74" w:rsidRPr="007727DF" w:rsidRDefault="00194E74" w:rsidP="00194E74">
            <w:pPr>
              <w:numPr>
                <w:ilvl w:val="0"/>
                <w:numId w:val="17"/>
              </w:numPr>
              <w:contextualSpacing/>
              <w:jc w:val="both"/>
            </w:pPr>
            <w:r w:rsidRPr="007727DF">
              <w:t xml:space="preserve">jednorazowe środki na podjęcie działalności gospodarczej – </w:t>
            </w:r>
            <w:r>
              <w:t>4</w:t>
            </w:r>
            <w:r w:rsidRPr="007727DF">
              <w:t xml:space="preserve"> os</w:t>
            </w:r>
            <w:r>
              <w:t>oby;</w:t>
            </w:r>
          </w:p>
          <w:p w14:paraId="289A4D5A" w14:textId="77777777" w:rsidR="00194E74" w:rsidRPr="007727DF" w:rsidRDefault="00194E74" w:rsidP="00194E74">
            <w:pPr>
              <w:numPr>
                <w:ilvl w:val="0"/>
                <w:numId w:val="17"/>
              </w:numPr>
              <w:contextualSpacing/>
              <w:jc w:val="both"/>
            </w:pPr>
            <w:r w:rsidRPr="007727DF">
              <w:t>bon na zasiedlenie – 50 osób</w:t>
            </w:r>
            <w:r>
              <w:t>.</w:t>
            </w:r>
          </w:p>
          <w:p w14:paraId="429644BF" w14:textId="77777777" w:rsidR="00194E74" w:rsidRDefault="00194E74" w:rsidP="005334BF">
            <w:pPr>
              <w:ind w:left="786"/>
              <w:contextualSpacing/>
              <w:jc w:val="both"/>
            </w:pPr>
          </w:p>
          <w:p w14:paraId="19D81F11" w14:textId="77777777" w:rsidR="00194E74" w:rsidRDefault="00194E74" w:rsidP="005334BF">
            <w:pPr>
              <w:jc w:val="both"/>
              <w:rPr>
                <w:b/>
                <w:color w:val="000000"/>
                <w:u w:val="single"/>
              </w:rPr>
            </w:pPr>
            <w:r>
              <w:rPr>
                <w:b/>
                <w:color w:val="000000"/>
                <w:u w:val="single"/>
              </w:rPr>
              <w:t xml:space="preserve">Działania planowane w 2021 </w:t>
            </w:r>
            <w:r w:rsidRPr="002A0EFE">
              <w:rPr>
                <w:b/>
                <w:color w:val="000000"/>
                <w:u w:val="single"/>
              </w:rPr>
              <w:t>r</w:t>
            </w:r>
            <w:r>
              <w:rPr>
                <w:b/>
                <w:color w:val="000000"/>
                <w:u w:val="single"/>
              </w:rPr>
              <w:t>.</w:t>
            </w:r>
          </w:p>
          <w:p w14:paraId="132C9430" w14:textId="77777777" w:rsidR="00194E74" w:rsidRPr="007727DF" w:rsidRDefault="00194E74" w:rsidP="00194E74">
            <w:pPr>
              <w:numPr>
                <w:ilvl w:val="0"/>
                <w:numId w:val="17"/>
              </w:numPr>
              <w:contextualSpacing/>
              <w:jc w:val="both"/>
            </w:pPr>
            <w:r w:rsidRPr="007727DF">
              <w:t xml:space="preserve">staż – </w:t>
            </w:r>
            <w:r>
              <w:t>261</w:t>
            </w:r>
            <w:r w:rsidRPr="007727DF">
              <w:t xml:space="preserve"> osób; </w:t>
            </w:r>
          </w:p>
          <w:p w14:paraId="303DB414" w14:textId="77777777" w:rsidR="00194E74" w:rsidRPr="00254071" w:rsidRDefault="00194E74" w:rsidP="00194E74">
            <w:pPr>
              <w:numPr>
                <w:ilvl w:val="0"/>
                <w:numId w:val="17"/>
              </w:numPr>
              <w:contextualSpacing/>
              <w:jc w:val="both"/>
            </w:pPr>
            <w:r w:rsidRPr="00254071">
              <w:t>jednorazowe środki na podjęci</w:t>
            </w:r>
            <w:r>
              <w:t>e działalności gospodarczej – 25</w:t>
            </w:r>
            <w:r w:rsidRPr="00254071">
              <w:t xml:space="preserve"> osób</w:t>
            </w:r>
            <w:r>
              <w:t>;</w:t>
            </w:r>
          </w:p>
          <w:p w14:paraId="4A323769" w14:textId="77777777" w:rsidR="00194E74" w:rsidRPr="007E3E4C" w:rsidRDefault="00194E74" w:rsidP="00194E74">
            <w:pPr>
              <w:numPr>
                <w:ilvl w:val="0"/>
                <w:numId w:val="17"/>
              </w:numPr>
              <w:contextualSpacing/>
              <w:jc w:val="both"/>
              <w:rPr>
                <w:b/>
              </w:rPr>
            </w:pPr>
            <w:r w:rsidRPr="00254071">
              <w:t xml:space="preserve">bon na zasiedlenie – </w:t>
            </w:r>
            <w:r>
              <w:t>50</w:t>
            </w:r>
            <w:r w:rsidRPr="00254071">
              <w:t xml:space="preserve"> osób</w:t>
            </w:r>
            <w:r>
              <w:t>.</w:t>
            </w:r>
          </w:p>
          <w:p w14:paraId="03849050" w14:textId="77777777" w:rsidR="00194E74" w:rsidRDefault="00194E74" w:rsidP="005334BF">
            <w:pPr>
              <w:jc w:val="both"/>
              <w:rPr>
                <w:b/>
                <w:color w:val="000000"/>
                <w:u w:val="single"/>
              </w:rPr>
            </w:pPr>
          </w:p>
          <w:p w14:paraId="0FA10663" w14:textId="77777777" w:rsidR="00194E74" w:rsidRDefault="00194E74" w:rsidP="005334BF">
            <w:pPr>
              <w:jc w:val="both"/>
              <w:rPr>
                <w:b/>
                <w:color w:val="000000"/>
                <w:u w:val="single"/>
              </w:rPr>
            </w:pPr>
            <w:r>
              <w:rPr>
                <w:b/>
                <w:color w:val="000000"/>
                <w:u w:val="single"/>
              </w:rPr>
              <w:t xml:space="preserve">Działania planowane w 2022 </w:t>
            </w:r>
            <w:r w:rsidRPr="002A0EFE">
              <w:rPr>
                <w:b/>
                <w:color w:val="000000"/>
                <w:u w:val="single"/>
              </w:rPr>
              <w:t>r</w:t>
            </w:r>
            <w:r>
              <w:rPr>
                <w:b/>
                <w:color w:val="000000"/>
                <w:u w:val="single"/>
              </w:rPr>
              <w:t>.</w:t>
            </w:r>
          </w:p>
          <w:p w14:paraId="2F7EB5B8" w14:textId="77777777" w:rsidR="00194E74" w:rsidRPr="007727DF" w:rsidRDefault="00194E74" w:rsidP="00194E74">
            <w:pPr>
              <w:numPr>
                <w:ilvl w:val="0"/>
                <w:numId w:val="17"/>
              </w:numPr>
              <w:contextualSpacing/>
              <w:jc w:val="both"/>
            </w:pPr>
            <w:r w:rsidRPr="007727DF">
              <w:t xml:space="preserve">staż – </w:t>
            </w:r>
            <w:r>
              <w:t>203</w:t>
            </w:r>
            <w:r w:rsidRPr="007727DF">
              <w:t xml:space="preserve"> os</w:t>
            </w:r>
            <w:r>
              <w:t>oby</w:t>
            </w:r>
            <w:r w:rsidRPr="007727DF">
              <w:t xml:space="preserve">; </w:t>
            </w:r>
          </w:p>
          <w:p w14:paraId="2B0E1EB3" w14:textId="77777777" w:rsidR="00194E74" w:rsidRPr="00254071" w:rsidRDefault="00194E74" w:rsidP="00194E74">
            <w:pPr>
              <w:numPr>
                <w:ilvl w:val="0"/>
                <w:numId w:val="17"/>
              </w:numPr>
              <w:contextualSpacing/>
              <w:jc w:val="both"/>
            </w:pPr>
            <w:r w:rsidRPr="00254071">
              <w:t>jednorazowe środki na podjęci</w:t>
            </w:r>
            <w:r>
              <w:t>e działalności gospodarczej – 30</w:t>
            </w:r>
            <w:r w:rsidRPr="00254071">
              <w:t xml:space="preserve"> osób</w:t>
            </w:r>
            <w:r>
              <w:t>;</w:t>
            </w:r>
          </w:p>
          <w:p w14:paraId="57BC7E1C" w14:textId="77777777" w:rsidR="00194E74" w:rsidRPr="00F95EB1" w:rsidRDefault="00194E74" w:rsidP="00194E74">
            <w:pPr>
              <w:numPr>
                <w:ilvl w:val="0"/>
                <w:numId w:val="17"/>
              </w:numPr>
              <w:contextualSpacing/>
              <w:jc w:val="both"/>
              <w:rPr>
                <w:b/>
              </w:rPr>
            </w:pPr>
            <w:r w:rsidRPr="00254071">
              <w:t xml:space="preserve">bon na zasiedlenie – </w:t>
            </w:r>
            <w:r>
              <w:t>50</w:t>
            </w:r>
            <w:r w:rsidRPr="00254071">
              <w:t xml:space="preserve"> osób</w:t>
            </w:r>
            <w:r>
              <w:t>.</w:t>
            </w:r>
          </w:p>
        </w:tc>
        <w:tc>
          <w:tcPr>
            <w:tcW w:w="2835" w:type="dxa"/>
            <w:tcBorders>
              <w:top w:val="single" w:sz="4" w:space="0" w:color="auto"/>
              <w:left w:val="single" w:sz="4" w:space="0" w:color="auto"/>
              <w:bottom w:val="single" w:sz="4" w:space="0" w:color="auto"/>
              <w:right w:val="single" w:sz="4" w:space="0" w:color="auto"/>
            </w:tcBorders>
          </w:tcPr>
          <w:p w14:paraId="753EE424" w14:textId="77777777" w:rsidR="00194E74" w:rsidRDefault="00194E74" w:rsidP="005334BF">
            <w:pPr>
              <w:autoSpaceDE w:val="0"/>
              <w:autoSpaceDN w:val="0"/>
              <w:adjustRightInd w:val="0"/>
              <w:jc w:val="center"/>
              <w:rPr>
                <w:b/>
              </w:rPr>
            </w:pPr>
            <w:r>
              <w:rPr>
                <w:b/>
              </w:rPr>
              <w:t>Ogółem 2020-2022:</w:t>
            </w:r>
          </w:p>
          <w:p w14:paraId="08C32F78" w14:textId="77777777" w:rsidR="00194E74" w:rsidRDefault="00194E74" w:rsidP="005334BF">
            <w:pPr>
              <w:autoSpaceDE w:val="0"/>
              <w:autoSpaceDN w:val="0"/>
              <w:adjustRightInd w:val="0"/>
              <w:jc w:val="center"/>
              <w:rPr>
                <w:b/>
              </w:rPr>
            </w:pPr>
            <w:r>
              <w:rPr>
                <w:b/>
              </w:rPr>
              <w:t>Limit:</w:t>
            </w:r>
          </w:p>
          <w:p w14:paraId="4300C1C5" w14:textId="77777777" w:rsidR="00194E74" w:rsidRDefault="00194E74" w:rsidP="005334BF">
            <w:pPr>
              <w:autoSpaceDE w:val="0"/>
              <w:autoSpaceDN w:val="0"/>
              <w:adjustRightInd w:val="0"/>
              <w:jc w:val="center"/>
              <w:rPr>
                <w:b/>
              </w:rPr>
            </w:pPr>
            <w:r w:rsidRPr="007E3E4C">
              <w:rPr>
                <w:b/>
              </w:rPr>
              <w:t>7 385 674,00 zł</w:t>
            </w:r>
          </w:p>
          <w:p w14:paraId="0F167EBB" w14:textId="77777777" w:rsidR="00194E74" w:rsidRDefault="00194E74" w:rsidP="005334BF">
            <w:pPr>
              <w:autoSpaceDE w:val="0"/>
              <w:autoSpaceDN w:val="0"/>
              <w:adjustRightInd w:val="0"/>
              <w:jc w:val="center"/>
              <w:rPr>
                <w:b/>
              </w:rPr>
            </w:pPr>
          </w:p>
          <w:p w14:paraId="6D088F71" w14:textId="77777777" w:rsidR="00194E74" w:rsidRPr="002A0EFE" w:rsidRDefault="00194E74" w:rsidP="005334BF">
            <w:pPr>
              <w:autoSpaceDE w:val="0"/>
              <w:autoSpaceDN w:val="0"/>
              <w:adjustRightInd w:val="0"/>
              <w:jc w:val="center"/>
              <w:rPr>
                <w:b/>
              </w:rPr>
            </w:pPr>
            <w:r w:rsidRPr="002A0EFE">
              <w:rPr>
                <w:b/>
              </w:rPr>
              <w:t>Rok 20</w:t>
            </w:r>
            <w:r>
              <w:rPr>
                <w:b/>
              </w:rPr>
              <w:t>20</w:t>
            </w:r>
            <w:r w:rsidRPr="002A0EFE">
              <w:rPr>
                <w:b/>
              </w:rPr>
              <w:t>:</w:t>
            </w:r>
          </w:p>
          <w:p w14:paraId="7C73D523" w14:textId="77777777" w:rsidR="00194E74" w:rsidRPr="002A0EFE" w:rsidRDefault="00194E74" w:rsidP="005334BF">
            <w:pPr>
              <w:autoSpaceDE w:val="0"/>
              <w:autoSpaceDN w:val="0"/>
              <w:adjustRightInd w:val="0"/>
              <w:jc w:val="center"/>
              <w:rPr>
                <w:b/>
              </w:rPr>
            </w:pPr>
            <w:r>
              <w:rPr>
                <w:b/>
              </w:rPr>
              <w:t>Limit:</w:t>
            </w:r>
          </w:p>
          <w:p w14:paraId="02C49FEC" w14:textId="77777777" w:rsidR="00194E74" w:rsidRPr="00254071" w:rsidRDefault="00194E74" w:rsidP="005334BF">
            <w:pPr>
              <w:autoSpaceDE w:val="0"/>
              <w:autoSpaceDN w:val="0"/>
              <w:adjustRightInd w:val="0"/>
              <w:jc w:val="center"/>
              <w:rPr>
                <w:b/>
              </w:rPr>
            </w:pPr>
            <w:r w:rsidRPr="00D5689A">
              <w:rPr>
                <w:rFonts w:cstheme="minorHAnsi"/>
                <w:b/>
              </w:rPr>
              <w:t>1 510 306,00 zł</w:t>
            </w:r>
          </w:p>
          <w:p w14:paraId="4C37CC1E" w14:textId="77777777" w:rsidR="00194E74" w:rsidRPr="00254071" w:rsidRDefault="00194E74" w:rsidP="005334BF">
            <w:pPr>
              <w:autoSpaceDE w:val="0"/>
              <w:autoSpaceDN w:val="0"/>
              <w:adjustRightInd w:val="0"/>
              <w:jc w:val="center"/>
              <w:rPr>
                <w:b/>
              </w:rPr>
            </w:pPr>
          </w:p>
          <w:p w14:paraId="139E7B43" w14:textId="77777777" w:rsidR="00194E74" w:rsidRPr="00254071" w:rsidRDefault="00194E74" w:rsidP="005334BF">
            <w:pPr>
              <w:autoSpaceDE w:val="0"/>
              <w:autoSpaceDN w:val="0"/>
              <w:adjustRightInd w:val="0"/>
              <w:jc w:val="center"/>
              <w:rPr>
                <w:b/>
              </w:rPr>
            </w:pPr>
          </w:p>
          <w:p w14:paraId="41EB7415" w14:textId="77777777" w:rsidR="00194E74" w:rsidRPr="00D2010C" w:rsidRDefault="00194E74" w:rsidP="005334BF">
            <w:pPr>
              <w:autoSpaceDE w:val="0"/>
              <w:autoSpaceDN w:val="0"/>
              <w:adjustRightInd w:val="0"/>
              <w:jc w:val="center"/>
              <w:rPr>
                <w:b/>
              </w:rPr>
            </w:pPr>
            <w:r>
              <w:rPr>
                <w:b/>
              </w:rPr>
              <w:t>Rok 2021</w:t>
            </w:r>
            <w:r w:rsidRPr="00D2010C">
              <w:rPr>
                <w:b/>
              </w:rPr>
              <w:t>:</w:t>
            </w:r>
          </w:p>
          <w:p w14:paraId="00D1330F" w14:textId="77777777" w:rsidR="00194E74" w:rsidRPr="00D2010C" w:rsidRDefault="00194E74" w:rsidP="005334BF">
            <w:pPr>
              <w:autoSpaceDE w:val="0"/>
              <w:autoSpaceDN w:val="0"/>
              <w:adjustRightInd w:val="0"/>
              <w:jc w:val="center"/>
              <w:rPr>
                <w:b/>
              </w:rPr>
            </w:pPr>
            <w:r w:rsidRPr="00D2010C">
              <w:rPr>
                <w:b/>
              </w:rPr>
              <w:t>Limit:</w:t>
            </w:r>
          </w:p>
          <w:p w14:paraId="74A0695D" w14:textId="77777777" w:rsidR="00194E74" w:rsidRDefault="00194E74" w:rsidP="005334BF">
            <w:pPr>
              <w:autoSpaceDE w:val="0"/>
              <w:autoSpaceDN w:val="0"/>
              <w:adjustRightInd w:val="0"/>
              <w:jc w:val="center"/>
              <w:rPr>
                <w:b/>
              </w:rPr>
            </w:pPr>
            <w:r w:rsidRPr="007E3E4C">
              <w:rPr>
                <w:b/>
              </w:rPr>
              <w:t>3 076 092,00 zł</w:t>
            </w:r>
          </w:p>
          <w:p w14:paraId="48F7075A" w14:textId="77777777" w:rsidR="00194E74" w:rsidRDefault="00194E74" w:rsidP="005334BF">
            <w:pPr>
              <w:autoSpaceDE w:val="0"/>
              <w:autoSpaceDN w:val="0"/>
              <w:adjustRightInd w:val="0"/>
              <w:rPr>
                <w:b/>
              </w:rPr>
            </w:pPr>
          </w:p>
          <w:p w14:paraId="47E1E2BC" w14:textId="77777777" w:rsidR="00194E74" w:rsidRDefault="00194E74" w:rsidP="005334BF">
            <w:pPr>
              <w:autoSpaceDE w:val="0"/>
              <w:autoSpaceDN w:val="0"/>
              <w:adjustRightInd w:val="0"/>
              <w:rPr>
                <w:b/>
              </w:rPr>
            </w:pPr>
          </w:p>
          <w:p w14:paraId="3FC4145F" w14:textId="77777777" w:rsidR="00194E74" w:rsidRPr="00D2010C" w:rsidRDefault="00194E74" w:rsidP="005334BF">
            <w:pPr>
              <w:autoSpaceDE w:val="0"/>
              <w:autoSpaceDN w:val="0"/>
              <w:adjustRightInd w:val="0"/>
              <w:jc w:val="center"/>
              <w:rPr>
                <w:b/>
              </w:rPr>
            </w:pPr>
            <w:r>
              <w:rPr>
                <w:b/>
              </w:rPr>
              <w:t>Rok 2022</w:t>
            </w:r>
            <w:r w:rsidRPr="00D2010C">
              <w:rPr>
                <w:b/>
              </w:rPr>
              <w:t>:</w:t>
            </w:r>
          </w:p>
          <w:p w14:paraId="604E64B0" w14:textId="77777777" w:rsidR="00194E74" w:rsidRPr="00D2010C" w:rsidRDefault="00194E74" w:rsidP="005334BF">
            <w:pPr>
              <w:autoSpaceDE w:val="0"/>
              <w:autoSpaceDN w:val="0"/>
              <w:adjustRightInd w:val="0"/>
              <w:jc w:val="center"/>
              <w:rPr>
                <w:b/>
              </w:rPr>
            </w:pPr>
            <w:r w:rsidRPr="00D2010C">
              <w:rPr>
                <w:b/>
              </w:rPr>
              <w:t>Limit:</w:t>
            </w:r>
          </w:p>
          <w:p w14:paraId="3A79AE85" w14:textId="77777777" w:rsidR="00194E74" w:rsidRDefault="00194E74" w:rsidP="005334BF">
            <w:pPr>
              <w:autoSpaceDE w:val="0"/>
              <w:autoSpaceDN w:val="0"/>
              <w:adjustRightInd w:val="0"/>
              <w:jc w:val="center"/>
              <w:rPr>
                <w:b/>
              </w:rPr>
            </w:pPr>
            <w:r w:rsidRPr="00D5689A">
              <w:rPr>
                <w:rFonts w:cstheme="minorHAnsi"/>
                <w:b/>
              </w:rPr>
              <w:t>2 799 276,00 zł</w:t>
            </w:r>
          </w:p>
          <w:p w14:paraId="69290472" w14:textId="77777777" w:rsidR="00194E74" w:rsidRDefault="00194E74" w:rsidP="005334BF">
            <w:pPr>
              <w:autoSpaceDE w:val="0"/>
              <w:autoSpaceDN w:val="0"/>
              <w:adjustRightInd w:val="0"/>
              <w:rPr>
                <w:b/>
              </w:rPr>
            </w:pPr>
          </w:p>
          <w:p w14:paraId="659C8B56" w14:textId="77777777" w:rsidR="00194E74" w:rsidRDefault="00194E74" w:rsidP="005334BF">
            <w:pPr>
              <w:autoSpaceDE w:val="0"/>
              <w:autoSpaceDN w:val="0"/>
              <w:adjustRightInd w:val="0"/>
              <w:rPr>
                <w:b/>
              </w:rPr>
            </w:pPr>
          </w:p>
          <w:p w14:paraId="419A6119" w14:textId="77777777" w:rsidR="00194E74" w:rsidRDefault="00194E74" w:rsidP="005334BF">
            <w:pPr>
              <w:autoSpaceDE w:val="0"/>
              <w:autoSpaceDN w:val="0"/>
              <w:adjustRightInd w:val="0"/>
              <w:rPr>
                <w:b/>
              </w:rPr>
            </w:pPr>
          </w:p>
          <w:p w14:paraId="5A8BC36A" w14:textId="77777777" w:rsidR="00194E74" w:rsidRDefault="00194E74" w:rsidP="005334BF">
            <w:pPr>
              <w:autoSpaceDE w:val="0"/>
              <w:autoSpaceDN w:val="0"/>
              <w:adjustRightInd w:val="0"/>
              <w:rPr>
                <w:b/>
              </w:rPr>
            </w:pPr>
          </w:p>
          <w:p w14:paraId="3ED4905A" w14:textId="77777777" w:rsidR="00194E74" w:rsidRDefault="00194E74" w:rsidP="005334BF">
            <w:pPr>
              <w:autoSpaceDE w:val="0"/>
              <w:autoSpaceDN w:val="0"/>
              <w:adjustRightInd w:val="0"/>
              <w:rPr>
                <w:b/>
              </w:rPr>
            </w:pPr>
          </w:p>
          <w:p w14:paraId="7BB2942C" w14:textId="77777777" w:rsidR="00194E74" w:rsidRPr="002A0EFE" w:rsidRDefault="00194E74" w:rsidP="005334BF">
            <w:pPr>
              <w:autoSpaceDE w:val="0"/>
              <w:autoSpaceDN w:val="0"/>
              <w:adjustRightInd w:val="0"/>
              <w:rPr>
                <w:b/>
              </w:rPr>
            </w:pPr>
          </w:p>
          <w:p w14:paraId="0CEB6721" w14:textId="77777777" w:rsidR="00194E74" w:rsidRPr="002A0EFE" w:rsidRDefault="00194E74" w:rsidP="005334BF">
            <w:pPr>
              <w:autoSpaceDE w:val="0"/>
              <w:autoSpaceDN w:val="0"/>
              <w:adjustRightInd w:val="0"/>
              <w:jc w:val="center"/>
              <w:rPr>
                <w:b/>
              </w:rPr>
            </w:pPr>
            <w:r w:rsidRPr="002A0EFE">
              <w:t xml:space="preserve">Środki Funduszu Pracy będące </w:t>
            </w:r>
            <w:r w:rsidRPr="002A0EFE">
              <w:br/>
              <w:t xml:space="preserve">w dyspozycji  samorządu województwa </w:t>
            </w:r>
            <w:r w:rsidRPr="002A0EFE">
              <w:br/>
              <w:t xml:space="preserve">w ramach programu operacyjnego współfinansowanego </w:t>
            </w:r>
            <w:r w:rsidRPr="002A0EFE">
              <w:br/>
              <w:t xml:space="preserve">z Europejskiego Fundusz Społecznego na lata </w:t>
            </w:r>
            <w:r w:rsidRPr="002A0EFE">
              <w:br/>
              <w:t>2014-2020</w:t>
            </w:r>
          </w:p>
        </w:tc>
      </w:tr>
      <w:tr w:rsidR="00194E74" w14:paraId="1FD5DE3F" w14:textId="77777777" w:rsidTr="005334BF">
        <w:trPr>
          <w:trHeight w:val="1266"/>
        </w:trPr>
        <w:tc>
          <w:tcPr>
            <w:tcW w:w="534" w:type="dxa"/>
            <w:tcBorders>
              <w:top w:val="single" w:sz="4" w:space="0" w:color="auto"/>
              <w:left w:val="single" w:sz="4" w:space="0" w:color="auto"/>
              <w:bottom w:val="single" w:sz="4" w:space="0" w:color="auto"/>
              <w:right w:val="single" w:sz="4" w:space="0" w:color="auto"/>
            </w:tcBorders>
            <w:shd w:val="clear" w:color="auto" w:fill="EEECE1"/>
            <w:hideMark/>
          </w:tcPr>
          <w:p w14:paraId="59AAA278" w14:textId="77777777" w:rsidR="00194E74" w:rsidRDefault="00194E74" w:rsidP="005334BF">
            <w:r>
              <w:lastRenderedPageBreak/>
              <w:t>6.</w:t>
            </w:r>
          </w:p>
        </w:tc>
        <w:tc>
          <w:tcPr>
            <w:tcW w:w="2294" w:type="dxa"/>
            <w:tcBorders>
              <w:top w:val="single" w:sz="4" w:space="0" w:color="auto"/>
              <w:left w:val="single" w:sz="4" w:space="0" w:color="auto"/>
              <w:bottom w:val="single" w:sz="4" w:space="0" w:color="auto"/>
              <w:right w:val="single" w:sz="4" w:space="0" w:color="auto"/>
            </w:tcBorders>
            <w:shd w:val="clear" w:color="auto" w:fill="EEECE1"/>
          </w:tcPr>
          <w:p w14:paraId="0227B009" w14:textId="77777777" w:rsidR="00194E74" w:rsidRDefault="00194E74" w:rsidP="005334BF">
            <w:pPr>
              <w:keepNext/>
              <w:keepLines/>
              <w:spacing w:line="276" w:lineRule="auto"/>
              <w:jc w:val="center"/>
              <w:outlineLvl w:val="5"/>
              <w:rPr>
                <w:b/>
                <w:iCs/>
              </w:rPr>
            </w:pPr>
            <w:r>
              <w:rPr>
                <w:b/>
                <w:iCs/>
              </w:rPr>
              <w:t xml:space="preserve">Projekt </w:t>
            </w:r>
            <w:r w:rsidRPr="00E34FF5">
              <w:rPr>
                <w:b/>
                <w:i/>
                <w:iCs/>
              </w:rPr>
              <w:t>„Aktywizacja osób powyżej 29 r.ż. pozostających bez pracy w powiecie leżajskim (VI)”</w:t>
            </w:r>
            <w:r>
              <w:rPr>
                <w:b/>
                <w:iCs/>
              </w:rPr>
              <w:t xml:space="preserve"> </w:t>
            </w:r>
          </w:p>
          <w:p w14:paraId="479905F6" w14:textId="77777777" w:rsidR="00194E74" w:rsidRDefault="00194E74" w:rsidP="005334BF">
            <w:pPr>
              <w:keepNext/>
              <w:keepLines/>
              <w:spacing w:line="360" w:lineRule="auto"/>
              <w:jc w:val="center"/>
              <w:outlineLvl w:val="5"/>
              <w:rPr>
                <w:b/>
                <w:iCs/>
              </w:rPr>
            </w:pPr>
          </w:p>
          <w:p w14:paraId="54868D27" w14:textId="77777777" w:rsidR="00194E74" w:rsidRDefault="00194E74" w:rsidP="005334BF">
            <w:pPr>
              <w:rPr>
                <w:iCs/>
              </w:rPr>
            </w:pPr>
            <w:r>
              <w:rPr>
                <w:iCs/>
              </w:rPr>
              <w:t>Projekt realizowany w</w:t>
            </w:r>
            <w:r w:rsidRPr="002D5966">
              <w:rPr>
                <w:iCs/>
              </w:rPr>
              <w:t xml:space="preserve"> ramach Działania 7.2 RPO WP 2014-2020 współfinansowany z Europejskiego Funduszu Społecznego</w:t>
            </w:r>
          </w:p>
          <w:p w14:paraId="48E1F965" w14:textId="77777777" w:rsidR="00194E74" w:rsidRDefault="00194E74" w:rsidP="005334BF">
            <w:pPr>
              <w:rPr>
                <w:iCs/>
              </w:rPr>
            </w:pPr>
          </w:p>
          <w:p w14:paraId="20296492" w14:textId="77777777" w:rsidR="00194E74" w:rsidRPr="00812017" w:rsidRDefault="00194E74" w:rsidP="005334BF">
            <w:pPr>
              <w:jc w:val="both"/>
              <w:rPr>
                <w:color w:val="FF0000"/>
              </w:rPr>
            </w:pPr>
            <w:r w:rsidRPr="00CA5702">
              <w:rPr>
                <w:b/>
              </w:rPr>
              <w:t xml:space="preserve">Okres realizacji </w:t>
            </w:r>
            <w:r w:rsidRPr="00A64ABA">
              <w:rPr>
                <w:b/>
              </w:rPr>
              <w:t xml:space="preserve">projektu: od </w:t>
            </w:r>
            <w:r w:rsidRPr="00A64ABA">
              <w:t>01.0</w:t>
            </w:r>
            <w:r>
              <w:t>1</w:t>
            </w:r>
            <w:r w:rsidRPr="00A64ABA">
              <w:t>.20</w:t>
            </w:r>
            <w:r>
              <w:t>20</w:t>
            </w:r>
            <w:r w:rsidRPr="00A64ABA">
              <w:t xml:space="preserve"> do 30.06.202</w:t>
            </w:r>
            <w:r>
              <w:t xml:space="preserve">1 </w:t>
            </w:r>
            <w:r w:rsidRPr="00A64ABA">
              <w:t>r.</w:t>
            </w:r>
          </w:p>
          <w:p w14:paraId="6F03F673" w14:textId="77777777" w:rsidR="00194E74" w:rsidRPr="002A0EFE" w:rsidRDefault="00194E74" w:rsidP="005334BF"/>
        </w:tc>
        <w:tc>
          <w:tcPr>
            <w:tcW w:w="3801" w:type="dxa"/>
            <w:tcBorders>
              <w:top w:val="single" w:sz="4" w:space="0" w:color="auto"/>
              <w:left w:val="single" w:sz="4" w:space="0" w:color="auto"/>
              <w:bottom w:val="single" w:sz="4" w:space="0" w:color="auto"/>
              <w:right w:val="single" w:sz="4" w:space="0" w:color="auto"/>
            </w:tcBorders>
          </w:tcPr>
          <w:p w14:paraId="06128993" w14:textId="77777777" w:rsidR="00194E74" w:rsidRPr="00A64ABA" w:rsidRDefault="00194E74" w:rsidP="005334BF">
            <w:pPr>
              <w:jc w:val="both"/>
              <w:rPr>
                <w:b/>
              </w:rPr>
            </w:pPr>
            <w:r w:rsidRPr="00A64ABA">
              <w:rPr>
                <w:b/>
              </w:rPr>
              <w:t>Przyznanie środków w ramach Regionalnego Programu Operacyjnego Województwa Podkarpackiego 2014-2020</w:t>
            </w:r>
          </w:p>
          <w:p w14:paraId="1034802E" w14:textId="77777777" w:rsidR="00194E74" w:rsidRPr="00A64ABA" w:rsidRDefault="00194E74" w:rsidP="005334BF">
            <w:pPr>
              <w:jc w:val="both"/>
            </w:pPr>
          </w:p>
          <w:p w14:paraId="49262BE5" w14:textId="77777777" w:rsidR="00194E74" w:rsidRPr="00A64ABA" w:rsidRDefault="00194E74" w:rsidP="005334BF">
            <w:pPr>
              <w:jc w:val="both"/>
            </w:pPr>
            <w:r w:rsidRPr="00A64ABA">
              <w:rPr>
                <w:b/>
              </w:rPr>
              <w:t>Uczestnicy projektu:</w:t>
            </w:r>
            <w:r w:rsidRPr="00A64ABA">
              <w:t xml:space="preserve"> osoby bezrobotne </w:t>
            </w:r>
            <w:r w:rsidRPr="00A64ABA">
              <w:rPr>
                <w:b/>
              </w:rPr>
              <w:t>w liczbie 121,</w:t>
            </w:r>
            <w:r w:rsidRPr="00A64ABA">
              <w:t xml:space="preserve"> będące w wieku pow</w:t>
            </w:r>
            <w:r>
              <w:t>.</w:t>
            </w:r>
            <w:r w:rsidRPr="00A64ABA">
              <w:t xml:space="preserve"> 29r</w:t>
            </w:r>
            <w:r>
              <w:t xml:space="preserve">. </w:t>
            </w:r>
            <w:r w:rsidRPr="00A64ABA">
              <w:t>życia, zarejestrowane w PUP</w:t>
            </w:r>
            <w:r>
              <w:t xml:space="preserve"> w Leżajsku</w:t>
            </w:r>
            <w:r w:rsidRPr="00A64ABA">
              <w:t>, należące co najmniej do jednej z poniższych grup:</w:t>
            </w:r>
          </w:p>
          <w:p w14:paraId="586EB918" w14:textId="77777777" w:rsidR="00194E74" w:rsidRPr="00A64ABA" w:rsidRDefault="00194E74" w:rsidP="00194E74">
            <w:pPr>
              <w:numPr>
                <w:ilvl w:val="0"/>
                <w:numId w:val="16"/>
              </w:numPr>
              <w:ind w:left="372"/>
              <w:jc w:val="both"/>
            </w:pPr>
            <w:r w:rsidRPr="00A64ABA">
              <w:t>osoby powyżej 50 roku życia;</w:t>
            </w:r>
          </w:p>
          <w:p w14:paraId="2ABFC3CF" w14:textId="77777777" w:rsidR="00194E74" w:rsidRPr="00A64ABA" w:rsidRDefault="00194E74" w:rsidP="00194E74">
            <w:pPr>
              <w:numPr>
                <w:ilvl w:val="0"/>
                <w:numId w:val="16"/>
              </w:numPr>
              <w:ind w:left="372"/>
              <w:jc w:val="both"/>
            </w:pPr>
            <w:r w:rsidRPr="00A64ABA">
              <w:t>kobiety;</w:t>
            </w:r>
          </w:p>
          <w:p w14:paraId="19C799DE" w14:textId="77777777" w:rsidR="00194E74" w:rsidRPr="00A64ABA" w:rsidRDefault="00194E74" w:rsidP="00194E74">
            <w:pPr>
              <w:numPr>
                <w:ilvl w:val="0"/>
                <w:numId w:val="16"/>
              </w:numPr>
              <w:ind w:left="372"/>
              <w:jc w:val="both"/>
            </w:pPr>
            <w:r w:rsidRPr="00A64ABA">
              <w:t>osoby z niepełnosprawnościami;</w:t>
            </w:r>
          </w:p>
          <w:p w14:paraId="19669FEF" w14:textId="77777777" w:rsidR="00194E74" w:rsidRPr="00A64ABA" w:rsidRDefault="00194E74" w:rsidP="00194E74">
            <w:pPr>
              <w:numPr>
                <w:ilvl w:val="0"/>
                <w:numId w:val="16"/>
              </w:numPr>
              <w:ind w:left="372"/>
              <w:jc w:val="both"/>
            </w:pPr>
            <w:r w:rsidRPr="00A64ABA">
              <w:t>osoby długotrwale bezrobotne;</w:t>
            </w:r>
          </w:p>
          <w:p w14:paraId="111255D7" w14:textId="77777777" w:rsidR="00194E74" w:rsidRPr="00A64ABA" w:rsidRDefault="00194E74" w:rsidP="00194E74">
            <w:pPr>
              <w:numPr>
                <w:ilvl w:val="0"/>
                <w:numId w:val="16"/>
              </w:numPr>
              <w:ind w:left="372"/>
              <w:jc w:val="both"/>
            </w:pPr>
            <w:r w:rsidRPr="00A64ABA">
              <w:t>osoby o niskich kwalifikacjach.</w:t>
            </w:r>
          </w:p>
          <w:p w14:paraId="0773CD8F" w14:textId="77777777" w:rsidR="00194E74" w:rsidRPr="00A64ABA" w:rsidRDefault="00194E74" w:rsidP="005334BF">
            <w:pPr>
              <w:ind w:left="720"/>
              <w:contextualSpacing/>
              <w:jc w:val="both"/>
            </w:pPr>
          </w:p>
          <w:p w14:paraId="00A1A020" w14:textId="77777777" w:rsidR="00194E74" w:rsidRPr="00A64ABA" w:rsidRDefault="00194E74" w:rsidP="005334BF">
            <w:pPr>
              <w:jc w:val="both"/>
              <w:rPr>
                <w:b/>
                <w:u w:val="single"/>
              </w:rPr>
            </w:pPr>
            <w:r w:rsidRPr="00A64ABA">
              <w:rPr>
                <w:b/>
                <w:u w:val="single"/>
              </w:rPr>
              <w:t xml:space="preserve">Działania </w:t>
            </w:r>
            <w:r>
              <w:rPr>
                <w:b/>
                <w:u w:val="single"/>
              </w:rPr>
              <w:t>plan</w:t>
            </w:r>
            <w:r w:rsidRPr="00A64ABA">
              <w:rPr>
                <w:b/>
                <w:u w:val="single"/>
              </w:rPr>
              <w:t>owane w 20</w:t>
            </w:r>
            <w:r>
              <w:rPr>
                <w:b/>
                <w:u w:val="single"/>
              </w:rPr>
              <w:t>20</w:t>
            </w:r>
            <w:r w:rsidRPr="00A64ABA">
              <w:rPr>
                <w:b/>
                <w:u w:val="single"/>
              </w:rPr>
              <w:t xml:space="preserve"> r.:</w:t>
            </w:r>
          </w:p>
          <w:p w14:paraId="53888F71" w14:textId="77777777" w:rsidR="00194E74" w:rsidRPr="00A64ABA" w:rsidRDefault="00194E74" w:rsidP="00194E74">
            <w:pPr>
              <w:numPr>
                <w:ilvl w:val="0"/>
                <w:numId w:val="17"/>
              </w:numPr>
              <w:contextualSpacing/>
              <w:jc w:val="both"/>
            </w:pPr>
            <w:r w:rsidRPr="00A64ABA">
              <w:t>staże – 76 osób;</w:t>
            </w:r>
          </w:p>
          <w:p w14:paraId="38F3B526" w14:textId="77777777" w:rsidR="00194E74" w:rsidRPr="00A64ABA" w:rsidRDefault="00194E74" w:rsidP="00194E74">
            <w:pPr>
              <w:numPr>
                <w:ilvl w:val="0"/>
                <w:numId w:val="17"/>
              </w:numPr>
              <w:contextualSpacing/>
              <w:jc w:val="both"/>
            </w:pPr>
            <w:r w:rsidRPr="00A64ABA">
              <w:t>jednorazowe środki na rozpoczęcie własnej działalności gospodarczej – 22 osób</w:t>
            </w:r>
          </w:p>
          <w:p w14:paraId="7879429A" w14:textId="77777777" w:rsidR="00194E74" w:rsidRPr="00A64ABA" w:rsidRDefault="00194E74" w:rsidP="00194E74">
            <w:pPr>
              <w:numPr>
                <w:ilvl w:val="0"/>
                <w:numId w:val="17"/>
              </w:numPr>
              <w:contextualSpacing/>
              <w:jc w:val="both"/>
            </w:pPr>
            <w:r w:rsidRPr="00A64ABA">
              <w:t>refundacja wyposażenia/doposażenia</w:t>
            </w:r>
          </w:p>
          <w:p w14:paraId="5EFCF8F1" w14:textId="77777777" w:rsidR="00194E74" w:rsidRPr="00A64ABA" w:rsidRDefault="00194E74" w:rsidP="005334BF">
            <w:pPr>
              <w:ind w:left="786"/>
              <w:contextualSpacing/>
              <w:jc w:val="both"/>
            </w:pPr>
            <w:r w:rsidRPr="00A64ABA">
              <w:t>stanowiska pracy – 23 osób.</w:t>
            </w:r>
          </w:p>
        </w:tc>
        <w:tc>
          <w:tcPr>
            <w:tcW w:w="2835" w:type="dxa"/>
            <w:tcBorders>
              <w:top w:val="single" w:sz="4" w:space="0" w:color="auto"/>
              <w:left w:val="single" w:sz="4" w:space="0" w:color="auto"/>
              <w:bottom w:val="single" w:sz="4" w:space="0" w:color="auto"/>
              <w:right w:val="single" w:sz="4" w:space="0" w:color="auto"/>
            </w:tcBorders>
          </w:tcPr>
          <w:p w14:paraId="29E71E14" w14:textId="77777777" w:rsidR="00194E74" w:rsidRPr="00A64ABA" w:rsidRDefault="00194E74" w:rsidP="005334BF">
            <w:pPr>
              <w:autoSpaceDE w:val="0"/>
              <w:autoSpaceDN w:val="0"/>
              <w:adjustRightInd w:val="0"/>
              <w:jc w:val="center"/>
              <w:rPr>
                <w:b/>
              </w:rPr>
            </w:pPr>
            <w:r w:rsidRPr="00A64ABA">
              <w:rPr>
                <w:b/>
              </w:rPr>
              <w:t>Rok 20</w:t>
            </w:r>
            <w:r>
              <w:rPr>
                <w:b/>
              </w:rPr>
              <w:t>20</w:t>
            </w:r>
            <w:r w:rsidRPr="00A64ABA">
              <w:rPr>
                <w:b/>
              </w:rPr>
              <w:t>:</w:t>
            </w:r>
          </w:p>
          <w:p w14:paraId="2279A7A7" w14:textId="77777777" w:rsidR="00194E74" w:rsidRPr="00A64ABA" w:rsidRDefault="00194E74" w:rsidP="005334BF">
            <w:pPr>
              <w:autoSpaceDE w:val="0"/>
              <w:autoSpaceDN w:val="0"/>
              <w:adjustRightInd w:val="0"/>
              <w:jc w:val="center"/>
              <w:rPr>
                <w:b/>
              </w:rPr>
            </w:pPr>
          </w:p>
          <w:p w14:paraId="302188F6" w14:textId="77777777" w:rsidR="00194E74" w:rsidRPr="00A64ABA" w:rsidRDefault="00194E74" w:rsidP="005334BF">
            <w:pPr>
              <w:autoSpaceDE w:val="0"/>
              <w:autoSpaceDN w:val="0"/>
              <w:adjustRightInd w:val="0"/>
              <w:jc w:val="center"/>
              <w:rPr>
                <w:b/>
              </w:rPr>
            </w:pPr>
            <w:r w:rsidRPr="00A64ABA">
              <w:rPr>
                <w:b/>
              </w:rPr>
              <w:t>1 183460,00 zł</w:t>
            </w:r>
          </w:p>
          <w:p w14:paraId="1190104C" w14:textId="77777777" w:rsidR="00194E74" w:rsidRPr="00A64ABA" w:rsidRDefault="00194E74" w:rsidP="005334BF">
            <w:pPr>
              <w:autoSpaceDE w:val="0"/>
              <w:autoSpaceDN w:val="0"/>
              <w:adjustRightInd w:val="0"/>
              <w:rPr>
                <w:b/>
              </w:rPr>
            </w:pPr>
          </w:p>
          <w:p w14:paraId="5ECDFFA9" w14:textId="77777777" w:rsidR="00194E74" w:rsidRPr="00A64ABA" w:rsidRDefault="00194E74" w:rsidP="005334BF">
            <w:pPr>
              <w:autoSpaceDE w:val="0"/>
              <w:autoSpaceDN w:val="0"/>
              <w:adjustRightInd w:val="0"/>
              <w:jc w:val="center"/>
            </w:pPr>
            <w:r w:rsidRPr="00A64ABA">
              <w:t xml:space="preserve">Środki Funduszu Pracy będące </w:t>
            </w:r>
            <w:r w:rsidRPr="00A64ABA">
              <w:br/>
              <w:t xml:space="preserve">w dyspozycji  samorządu województwa </w:t>
            </w:r>
            <w:r w:rsidRPr="00A64ABA">
              <w:br/>
              <w:t>w ramach Regionalnego Programu Operacyjnego Województwa Podkarpackiego współfinansowanego</w:t>
            </w:r>
            <w:r w:rsidRPr="00A64ABA">
              <w:br/>
              <w:t xml:space="preserve">z Europejskiego Funduszu Społecznego na lata </w:t>
            </w:r>
            <w:r w:rsidRPr="00A64ABA">
              <w:br/>
              <w:t>2014-2020</w:t>
            </w:r>
          </w:p>
        </w:tc>
      </w:tr>
    </w:tbl>
    <w:p w14:paraId="4024CB39" w14:textId="77777777" w:rsidR="009F37F4" w:rsidRPr="004227AF" w:rsidRDefault="009F37F4" w:rsidP="009F37F4">
      <w:pPr>
        <w:spacing w:line="276" w:lineRule="auto"/>
        <w:jc w:val="both"/>
        <w:rPr>
          <w:rFonts w:cstheme="minorHAnsi"/>
          <w:sz w:val="24"/>
          <w:szCs w:val="24"/>
        </w:rPr>
      </w:pPr>
    </w:p>
    <w:p w14:paraId="433E994E" w14:textId="769C814C" w:rsidR="005334BF" w:rsidRPr="008D6CFF" w:rsidRDefault="005334BF" w:rsidP="005334BF">
      <w:pPr>
        <w:spacing w:line="276" w:lineRule="auto"/>
        <w:jc w:val="both"/>
        <w:rPr>
          <w:sz w:val="24"/>
          <w:szCs w:val="24"/>
        </w:rPr>
      </w:pPr>
      <w:r w:rsidRPr="008D6CFF">
        <w:rPr>
          <w:sz w:val="24"/>
          <w:szCs w:val="24"/>
        </w:rPr>
        <w:t xml:space="preserve">         Założeniami priorytetowymi na 20</w:t>
      </w:r>
      <w:r w:rsidR="0010588B">
        <w:rPr>
          <w:sz w:val="24"/>
          <w:szCs w:val="24"/>
        </w:rPr>
        <w:t>20</w:t>
      </w:r>
      <w:r w:rsidRPr="008D6CFF">
        <w:rPr>
          <w:sz w:val="24"/>
          <w:szCs w:val="24"/>
        </w:rPr>
        <w:t xml:space="preserve"> rok jest dalsze zwiększenie efektywności zatrudnieniowej </w:t>
      </w:r>
      <w:r>
        <w:rPr>
          <w:sz w:val="24"/>
          <w:szCs w:val="24"/>
        </w:rPr>
        <w:t xml:space="preserve">oraz zmniejszenie </w:t>
      </w:r>
      <w:r w:rsidR="001E6037">
        <w:rPr>
          <w:sz w:val="24"/>
          <w:szCs w:val="24"/>
        </w:rPr>
        <w:t>efektywności</w:t>
      </w:r>
      <w:r w:rsidRPr="008D6CFF">
        <w:rPr>
          <w:sz w:val="24"/>
          <w:szCs w:val="24"/>
        </w:rPr>
        <w:t xml:space="preserve"> kosztowej podczas aktywizacji zawodowej osób bezrobotnych oraz zadania takie jak:</w:t>
      </w:r>
    </w:p>
    <w:p w14:paraId="538C0CE4" w14:textId="7FC7E1F1" w:rsidR="005334BF" w:rsidRPr="008D6CFF" w:rsidRDefault="005334BF" w:rsidP="005334BF">
      <w:pPr>
        <w:spacing w:line="276" w:lineRule="auto"/>
        <w:jc w:val="both"/>
        <w:rPr>
          <w:sz w:val="24"/>
          <w:szCs w:val="24"/>
        </w:rPr>
      </w:pPr>
      <w:r w:rsidRPr="008D6CFF">
        <w:rPr>
          <w:sz w:val="24"/>
          <w:szCs w:val="24"/>
        </w:rPr>
        <w:t xml:space="preserve">- organizacja Leżajskich Targów Pracy branżowych we </w:t>
      </w:r>
      <w:r w:rsidR="001E6037">
        <w:rPr>
          <w:sz w:val="24"/>
          <w:szCs w:val="24"/>
        </w:rPr>
        <w:t xml:space="preserve">marzec, </w:t>
      </w:r>
      <w:r w:rsidRPr="008D6CFF">
        <w:rPr>
          <w:sz w:val="24"/>
          <w:szCs w:val="24"/>
        </w:rPr>
        <w:t>wrze</w:t>
      </w:r>
      <w:r w:rsidR="001E6037">
        <w:rPr>
          <w:sz w:val="24"/>
          <w:szCs w:val="24"/>
        </w:rPr>
        <w:t>sień</w:t>
      </w:r>
      <w:r w:rsidRPr="008D6CFF">
        <w:rPr>
          <w:sz w:val="24"/>
          <w:szCs w:val="24"/>
        </w:rPr>
        <w:t xml:space="preserve"> 20</w:t>
      </w:r>
      <w:r w:rsidR="001E6037">
        <w:rPr>
          <w:sz w:val="24"/>
          <w:szCs w:val="24"/>
        </w:rPr>
        <w:t>20</w:t>
      </w:r>
      <w:r w:rsidRPr="008D6CFF">
        <w:rPr>
          <w:sz w:val="24"/>
          <w:szCs w:val="24"/>
        </w:rPr>
        <w:t>r.;</w:t>
      </w:r>
    </w:p>
    <w:p w14:paraId="3ED77293" w14:textId="77777777" w:rsidR="005334BF" w:rsidRPr="008D6CFF" w:rsidRDefault="005334BF" w:rsidP="005334BF">
      <w:pPr>
        <w:spacing w:line="276" w:lineRule="auto"/>
        <w:jc w:val="both"/>
        <w:rPr>
          <w:sz w:val="24"/>
          <w:szCs w:val="24"/>
        </w:rPr>
      </w:pPr>
      <w:r w:rsidRPr="008D6CFF">
        <w:rPr>
          <w:sz w:val="24"/>
          <w:szCs w:val="24"/>
        </w:rPr>
        <w:t>- realizacja porozumienia partnerskiego zawartego z Caritas Archidiecezji Przemyskiej w celu współpracy w zakresie zadań związanych z Centrum Integracji Społecznej;</w:t>
      </w:r>
    </w:p>
    <w:p w14:paraId="6A5352E2" w14:textId="77777777" w:rsidR="005334BF" w:rsidRPr="008D6CFF" w:rsidRDefault="005334BF" w:rsidP="005334BF">
      <w:pPr>
        <w:spacing w:line="276" w:lineRule="auto"/>
        <w:jc w:val="both"/>
        <w:rPr>
          <w:sz w:val="24"/>
          <w:szCs w:val="24"/>
        </w:rPr>
      </w:pPr>
      <w:r w:rsidRPr="008D6CFF">
        <w:rPr>
          <w:sz w:val="24"/>
          <w:szCs w:val="24"/>
        </w:rPr>
        <w:t>- poprawa dostępności do doradców klienta przez osoby bezrobotne oraz pracodawców;</w:t>
      </w:r>
    </w:p>
    <w:p w14:paraId="199F8E02" w14:textId="77777777" w:rsidR="005334BF" w:rsidRPr="008D6CFF" w:rsidRDefault="005334BF" w:rsidP="005334BF">
      <w:pPr>
        <w:spacing w:line="276" w:lineRule="auto"/>
        <w:jc w:val="both"/>
        <w:rPr>
          <w:sz w:val="24"/>
          <w:szCs w:val="24"/>
        </w:rPr>
      </w:pPr>
      <w:r w:rsidRPr="008D6CFF">
        <w:rPr>
          <w:sz w:val="24"/>
          <w:szCs w:val="24"/>
        </w:rPr>
        <w:t>- realizacja Krajowego Funduszu Szkoleniowego wedle ustalonych priorytetów przez Ministerstwo Rodziny, Pracy i Polityki Społecznej – w ramach złożonego wniosku oraz możliwość pozyskania rezerw;</w:t>
      </w:r>
    </w:p>
    <w:p w14:paraId="19179767" w14:textId="77777777" w:rsidR="005334BF" w:rsidRPr="008D6CFF" w:rsidRDefault="005334BF" w:rsidP="005334BF">
      <w:pPr>
        <w:spacing w:line="276" w:lineRule="auto"/>
        <w:jc w:val="both"/>
        <w:rPr>
          <w:sz w:val="24"/>
          <w:szCs w:val="24"/>
        </w:rPr>
      </w:pPr>
      <w:r w:rsidRPr="008D6CFF">
        <w:rPr>
          <w:sz w:val="24"/>
          <w:szCs w:val="24"/>
        </w:rPr>
        <w:t>- ubieganie się o dodatkowe środki z rezerw Ministra Rodziny, Pracy i Polityki Społecznej na aktywizację osób bezrobotnych;</w:t>
      </w:r>
    </w:p>
    <w:p w14:paraId="3918187E" w14:textId="5C34C605" w:rsidR="005334BF" w:rsidRDefault="005334BF" w:rsidP="005334BF">
      <w:pPr>
        <w:spacing w:line="276" w:lineRule="auto"/>
        <w:jc w:val="both"/>
        <w:rPr>
          <w:sz w:val="24"/>
          <w:szCs w:val="24"/>
        </w:rPr>
      </w:pPr>
      <w:r w:rsidRPr="008D6CFF">
        <w:rPr>
          <w:sz w:val="24"/>
          <w:szCs w:val="24"/>
        </w:rPr>
        <w:t xml:space="preserve">- realizacja działań aktywizacji zawodowej poprzez włączenie się w realizację projektów </w:t>
      </w:r>
      <w:r w:rsidR="001E6037">
        <w:rPr>
          <w:sz w:val="24"/>
          <w:szCs w:val="24"/>
        </w:rPr>
        <w:t xml:space="preserve">               </w:t>
      </w:r>
      <w:r w:rsidRPr="008D6CFF">
        <w:rPr>
          <w:sz w:val="24"/>
          <w:szCs w:val="24"/>
        </w:rPr>
        <w:t>u innych podmiotów m.in. Stowarzyszenie „Dobry dom” w Woli Zarczyckiej</w:t>
      </w:r>
      <w:r w:rsidR="001E6037">
        <w:rPr>
          <w:sz w:val="24"/>
          <w:szCs w:val="24"/>
        </w:rPr>
        <w:t>;</w:t>
      </w:r>
    </w:p>
    <w:p w14:paraId="6F9DA241" w14:textId="2D701374" w:rsidR="001E6037" w:rsidRDefault="001E6037" w:rsidP="005334BF">
      <w:pPr>
        <w:spacing w:line="276" w:lineRule="auto"/>
        <w:jc w:val="both"/>
        <w:rPr>
          <w:sz w:val="24"/>
          <w:szCs w:val="24"/>
        </w:rPr>
      </w:pPr>
      <w:r>
        <w:rPr>
          <w:sz w:val="24"/>
          <w:szCs w:val="24"/>
        </w:rPr>
        <w:t xml:space="preserve"> - realizacja programu specjalnego </w:t>
      </w:r>
      <w:r w:rsidR="00D22E69">
        <w:rPr>
          <w:sz w:val="24"/>
          <w:szCs w:val="24"/>
        </w:rPr>
        <w:t xml:space="preserve">„Bądź aktywna zawodowo” </w:t>
      </w:r>
      <w:r w:rsidR="00472958">
        <w:rPr>
          <w:sz w:val="24"/>
          <w:szCs w:val="24"/>
        </w:rPr>
        <w:t>w ramach środków Funduszu Pracy dla kobiet powyżej 35 roku życia, znajdujących się w trudnej sytuacji na rynku pracy</w:t>
      </w:r>
      <w:r w:rsidR="00D22E69">
        <w:rPr>
          <w:sz w:val="24"/>
          <w:szCs w:val="24"/>
        </w:rPr>
        <w:t>.</w:t>
      </w:r>
    </w:p>
    <w:p w14:paraId="5F94C930" w14:textId="0A72E1F5" w:rsidR="001E6037" w:rsidRDefault="00472958" w:rsidP="005334BF">
      <w:pPr>
        <w:spacing w:line="276" w:lineRule="auto"/>
        <w:jc w:val="both"/>
        <w:rPr>
          <w:b/>
          <w:bCs/>
          <w:sz w:val="28"/>
          <w:szCs w:val="28"/>
        </w:rPr>
      </w:pPr>
      <w:r>
        <w:rPr>
          <w:b/>
          <w:bCs/>
          <w:sz w:val="28"/>
          <w:szCs w:val="28"/>
        </w:rPr>
        <w:lastRenderedPageBreak/>
        <w:t>IX  Nagrody i wyróżnienia otrzymane przez Powiatowy Urząd Pracy w Leżajsku w 2019r.</w:t>
      </w:r>
    </w:p>
    <w:p w14:paraId="686AC4C1" w14:textId="2F8BE7DA" w:rsidR="00D471D4" w:rsidRPr="00D471D4" w:rsidRDefault="00D471D4" w:rsidP="00D471D4">
      <w:pPr>
        <w:autoSpaceDE w:val="0"/>
        <w:autoSpaceDN w:val="0"/>
        <w:adjustRightInd w:val="0"/>
        <w:spacing w:after="0" w:line="240" w:lineRule="auto"/>
        <w:jc w:val="both"/>
        <w:rPr>
          <w:rFonts w:cstheme="minorHAnsi"/>
          <w:color w:val="1D1D1B"/>
          <w:sz w:val="24"/>
          <w:szCs w:val="24"/>
        </w:rPr>
      </w:pPr>
      <w:r>
        <w:rPr>
          <w:rFonts w:cstheme="minorHAnsi"/>
          <w:color w:val="1D1D1B"/>
          <w:sz w:val="24"/>
          <w:szCs w:val="24"/>
        </w:rPr>
        <w:t>Z</w:t>
      </w:r>
      <w:r w:rsidRPr="00D471D4">
        <w:rPr>
          <w:rFonts w:cstheme="minorHAnsi"/>
          <w:color w:val="1D1D1B"/>
          <w:sz w:val="24"/>
          <w:szCs w:val="24"/>
        </w:rPr>
        <w:t xml:space="preserve"> okazji</w:t>
      </w:r>
      <w:r>
        <w:rPr>
          <w:rFonts w:cstheme="minorHAnsi"/>
          <w:color w:val="1D1D1B"/>
          <w:sz w:val="24"/>
          <w:szCs w:val="24"/>
        </w:rPr>
        <w:t xml:space="preserve"> </w:t>
      </w:r>
      <w:r w:rsidRPr="00D471D4">
        <w:rPr>
          <w:rFonts w:cstheme="minorHAnsi"/>
          <w:color w:val="1D1D1B"/>
          <w:sz w:val="24"/>
          <w:szCs w:val="24"/>
        </w:rPr>
        <w:t>100 lat Publicznych</w:t>
      </w:r>
      <w:r>
        <w:rPr>
          <w:rFonts w:cstheme="minorHAnsi"/>
          <w:color w:val="1D1D1B"/>
          <w:sz w:val="24"/>
          <w:szCs w:val="24"/>
        </w:rPr>
        <w:t xml:space="preserve"> </w:t>
      </w:r>
      <w:r w:rsidRPr="00D471D4">
        <w:rPr>
          <w:rFonts w:cstheme="minorHAnsi"/>
          <w:color w:val="1D1D1B"/>
          <w:sz w:val="24"/>
          <w:szCs w:val="24"/>
        </w:rPr>
        <w:t>Służb Zatrudnienia</w:t>
      </w:r>
      <w:r>
        <w:rPr>
          <w:rFonts w:cstheme="minorHAnsi"/>
          <w:color w:val="1D1D1B"/>
          <w:sz w:val="24"/>
          <w:szCs w:val="24"/>
        </w:rPr>
        <w:t xml:space="preserve"> w 2019r. Powiatowy urząd Pracy w Leżajsku</w:t>
      </w:r>
      <w:r w:rsidRPr="00D471D4">
        <w:rPr>
          <w:rFonts w:cstheme="minorHAnsi"/>
          <w:color w:val="1D1D1B"/>
          <w:sz w:val="24"/>
          <w:szCs w:val="24"/>
        </w:rPr>
        <w:t xml:space="preserve"> zdobył jako jedyny</w:t>
      </w:r>
      <w:r>
        <w:rPr>
          <w:rFonts w:cstheme="minorHAnsi"/>
          <w:color w:val="1D1D1B"/>
          <w:sz w:val="24"/>
          <w:szCs w:val="24"/>
        </w:rPr>
        <w:t xml:space="preserve"> </w:t>
      </w:r>
      <w:r w:rsidRPr="00D471D4">
        <w:rPr>
          <w:rFonts w:cstheme="minorHAnsi"/>
          <w:color w:val="1D1D1B"/>
          <w:sz w:val="24"/>
          <w:szCs w:val="24"/>
        </w:rPr>
        <w:t>w woj. podkarpackim aż dwa wyróżnienia:</w:t>
      </w:r>
    </w:p>
    <w:p w14:paraId="670BEB84" w14:textId="4C51D9C9" w:rsidR="00D471D4" w:rsidRPr="00D471D4" w:rsidRDefault="00D471D4" w:rsidP="00D471D4">
      <w:pPr>
        <w:autoSpaceDE w:val="0"/>
        <w:autoSpaceDN w:val="0"/>
        <w:adjustRightInd w:val="0"/>
        <w:spacing w:after="0" w:line="240" w:lineRule="auto"/>
        <w:jc w:val="both"/>
        <w:rPr>
          <w:rFonts w:cstheme="minorHAnsi"/>
          <w:sz w:val="24"/>
          <w:szCs w:val="24"/>
        </w:rPr>
      </w:pPr>
      <w:r w:rsidRPr="00D471D4">
        <w:rPr>
          <w:rFonts w:cstheme="minorHAnsi"/>
          <w:sz w:val="24"/>
          <w:szCs w:val="24"/>
        </w:rPr>
        <w:t xml:space="preserve">- </w:t>
      </w:r>
      <w:r>
        <w:rPr>
          <w:rFonts w:cstheme="minorHAnsi"/>
          <w:sz w:val="24"/>
          <w:szCs w:val="24"/>
        </w:rPr>
        <w:t>w</w:t>
      </w:r>
      <w:r w:rsidRPr="00D471D4">
        <w:rPr>
          <w:rFonts w:cstheme="minorHAnsi"/>
          <w:sz w:val="24"/>
          <w:szCs w:val="24"/>
        </w:rPr>
        <w:t>yróżnienie dla Powiatowego Urzędu Pracy w Leżajsku za uzyskane w 2018 roku efektywnych i skutecznych działań podejmowanych wobec osób bezrobotnych                                  w województwie podkarpackim.</w:t>
      </w:r>
    </w:p>
    <w:p w14:paraId="546AFBFC" w14:textId="1A6B8A19" w:rsidR="00D471D4" w:rsidRPr="00D471D4" w:rsidRDefault="00D471D4" w:rsidP="00D471D4">
      <w:pPr>
        <w:autoSpaceDE w:val="0"/>
        <w:autoSpaceDN w:val="0"/>
        <w:adjustRightInd w:val="0"/>
        <w:spacing w:after="0" w:line="240" w:lineRule="auto"/>
        <w:jc w:val="both"/>
        <w:rPr>
          <w:rFonts w:cstheme="minorHAnsi"/>
          <w:sz w:val="24"/>
          <w:szCs w:val="24"/>
        </w:rPr>
      </w:pPr>
      <w:r w:rsidRPr="00D471D4">
        <w:rPr>
          <w:rFonts w:cstheme="minorHAnsi"/>
          <w:sz w:val="24"/>
          <w:szCs w:val="24"/>
        </w:rPr>
        <w:t xml:space="preserve">- </w:t>
      </w:r>
      <w:r>
        <w:rPr>
          <w:rFonts w:cstheme="minorHAnsi"/>
          <w:sz w:val="24"/>
          <w:szCs w:val="24"/>
        </w:rPr>
        <w:t>w</w:t>
      </w:r>
      <w:r w:rsidRPr="00D471D4">
        <w:rPr>
          <w:rFonts w:cstheme="minorHAnsi"/>
          <w:sz w:val="24"/>
          <w:szCs w:val="24"/>
        </w:rPr>
        <w:t>yróżnienie dla Powiatowego Urzędu Pracy w Leżajsku za wykorzystanie środków Krajowego Funduszu Szkoleniowego w roku 2018.</w:t>
      </w:r>
    </w:p>
    <w:p w14:paraId="74532335" w14:textId="726578B5" w:rsidR="00472958" w:rsidRPr="00D471D4" w:rsidRDefault="00D471D4" w:rsidP="00D471D4">
      <w:pPr>
        <w:autoSpaceDE w:val="0"/>
        <w:autoSpaceDN w:val="0"/>
        <w:adjustRightInd w:val="0"/>
        <w:spacing w:after="0" w:line="240" w:lineRule="auto"/>
        <w:jc w:val="both"/>
        <w:rPr>
          <w:rFonts w:cstheme="minorHAnsi"/>
          <w:sz w:val="24"/>
          <w:szCs w:val="24"/>
        </w:rPr>
      </w:pPr>
      <w:r>
        <w:rPr>
          <w:rFonts w:cstheme="minorHAnsi"/>
          <w:color w:val="1D1D1B"/>
          <w:sz w:val="24"/>
          <w:szCs w:val="24"/>
        </w:rPr>
        <w:t>Powiatowy Urząd Pracy w Leżajsku otrzymał</w:t>
      </w:r>
      <w:r w:rsidRPr="00D471D4">
        <w:rPr>
          <w:rFonts w:cstheme="minorHAnsi"/>
          <w:color w:val="1D1D1B"/>
          <w:sz w:val="24"/>
          <w:szCs w:val="24"/>
        </w:rPr>
        <w:t xml:space="preserve"> również</w:t>
      </w:r>
      <w:r>
        <w:rPr>
          <w:rFonts w:cstheme="minorHAnsi"/>
          <w:color w:val="1D1D1B"/>
          <w:sz w:val="24"/>
          <w:szCs w:val="24"/>
        </w:rPr>
        <w:t xml:space="preserve"> </w:t>
      </w:r>
      <w:r w:rsidRPr="00D471D4">
        <w:rPr>
          <w:rFonts w:cstheme="minorHAnsi"/>
          <w:color w:val="1D1D1B"/>
          <w:sz w:val="24"/>
          <w:szCs w:val="24"/>
        </w:rPr>
        <w:t>dyplom w uznaniu za</w:t>
      </w:r>
      <w:r>
        <w:rPr>
          <w:rFonts w:cstheme="minorHAnsi"/>
          <w:color w:val="1D1D1B"/>
          <w:sz w:val="24"/>
          <w:szCs w:val="24"/>
        </w:rPr>
        <w:t xml:space="preserve"> </w:t>
      </w:r>
      <w:r w:rsidRPr="00D471D4">
        <w:rPr>
          <w:rFonts w:cstheme="minorHAnsi"/>
          <w:color w:val="1D1D1B"/>
          <w:sz w:val="24"/>
          <w:szCs w:val="24"/>
        </w:rPr>
        <w:t>rzetelną pracę na rzecz promocji</w:t>
      </w:r>
      <w:r>
        <w:rPr>
          <w:rFonts w:cstheme="minorHAnsi"/>
          <w:color w:val="1D1D1B"/>
          <w:sz w:val="24"/>
          <w:szCs w:val="24"/>
        </w:rPr>
        <w:t xml:space="preserve"> </w:t>
      </w:r>
      <w:r w:rsidRPr="00D471D4">
        <w:rPr>
          <w:rFonts w:cstheme="minorHAnsi"/>
          <w:color w:val="1D1D1B"/>
          <w:sz w:val="24"/>
          <w:szCs w:val="24"/>
        </w:rPr>
        <w:t>zatrudnienia oraz kreowanie wysokich</w:t>
      </w:r>
      <w:r>
        <w:rPr>
          <w:rFonts w:cstheme="minorHAnsi"/>
          <w:color w:val="1D1D1B"/>
          <w:sz w:val="24"/>
          <w:szCs w:val="24"/>
        </w:rPr>
        <w:t xml:space="preserve"> </w:t>
      </w:r>
      <w:r w:rsidRPr="00D471D4">
        <w:rPr>
          <w:rFonts w:cstheme="minorHAnsi"/>
          <w:color w:val="1D1D1B"/>
          <w:sz w:val="24"/>
          <w:szCs w:val="24"/>
        </w:rPr>
        <w:t>standardów usług na rynku</w:t>
      </w:r>
      <w:r>
        <w:rPr>
          <w:rFonts w:cstheme="minorHAnsi"/>
          <w:color w:val="1D1D1B"/>
          <w:sz w:val="24"/>
          <w:szCs w:val="24"/>
        </w:rPr>
        <w:t xml:space="preserve"> </w:t>
      </w:r>
      <w:r w:rsidRPr="00D471D4">
        <w:rPr>
          <w:rFonts w:cstheme="minorHAnsi"/>
          <w:color w:val="1D1D1B"/>
          <w:sz w:val="24"/>
          <w:szCs w:val="24"/>
        </w:rPr>
        <w:t>pracy w 100-lecie Publicznych</w:t>
      </w:r>
      <w:r>
        <w:rPr>
          <w:rFonts w:cstheme="minorHAnsi"/>
          <w:color w:val="1D1D1B"/>
          <w:sz w:val="24"/>
          <w:szCs w:val="24"/>
        </w:rPr>
        <w:t xml:space="preserve"> </w:t>
      </w:r>
      <w:r w:rsidRPr="00D471D4">
        <w:rPr>
          <w:rFonts w:cstheme="minorHAnsi"/>
          <w:color w:val="1D1D1B"/>
          <w:sz w:val="24"/>
          <w:szCs w:val="24"/>
        </w:rPr>
        <w:t>Służb Zatrudnienia od Minister</w:t>
      </w:r>
      <w:r>
        <w:rPr>
          <w:rFonts w:cstheme="minorHAnsi"/>
          <w:color w:val="1D1D1B"/>
          <w:sz w:val="24"/>
          <w:szCs w:val="24"/>
        </w:rPr>
        <w:t xml:space="preserve"> </w:t>
      </w:r>
      <w:r w:rsidRPr="00D471D4">
        <w:rPr>
          <w:rFonts w:cstheme="minorHAnsi"/>
          <w:color w:val="1D1D1B"/>
          <w:sz w:val="24"/>
          <w:szCs w:val="24"/>
        </w:rPr>
        <w:t>Rodziny, Pracy i Polityki Społecznej</w:t>
      </w:r>
      <w:r>
        <w:rPr>
          <w:rFonts w:cstheme="minorHAnsi"/>
          <w:color w:val="1D1D1B"/>
          <w:sz w:val="24"/>
          <w:szCs w:val="24"/>
        </w:rPr>
        <w:t xml:space="preserve"> </w:t>
      </w:r>
      <w:r w:rsidRPr="00D471D4">
        <w:rPr>
          <w:rFonts w:cstheme="minorHAnsi"/>
          <w:color w:val="1D1D1B"/>
          <w:sz w:val="24"/>
          <w:szCs w:val="24"/>
        </w:rPr>
        <w:t>Elżbiety Rafalskiej</w:t>
      </w:r>
      <w:r>
        <w:rPr>
          <w:rFonts w:cstheme="minorHAnsi"/>
          <w:color w:val="1D1D1B"/>
          <w:sz w:val="24"/>
          <w:szCs w:val="24"/>
        </w:rPr>
        <w:t>.</w:t>
      </w:r>
    </w:p>
    <w:p w14:paraId="73D80AD6" w14:textId="77777777" w:rsidR="009F37F4" w:rsidRPr="004227AF" w:rsidRDefault="009F37F4" w:rsidP="009F37F4">
      <w:pPr>
        <w:spacing w:line="276" w:lineRule="auto"/>
        <w:rPr>
          <w:rFonts w:cstheme="minorHAnsi"/>
          <w:sz w:val="24"/>
          <w:szCs w:val="24"/>
        </w:rPr>
      </w:pPr>
    </w:p>
    <w:p w14:paraId="079CBB54" w14:textId="77777777" w:rsidR="009F37F4" w:rsidRPr="004227AF" w:rsidRDefault="009F37F4" w:rsidP="009F37F4">
      <w:pPr>
        <w:spacing w:after="120" w:line="276" w:lineRule="auto"/>
        <w:jc w:val="both"/>
        <w:rPr>
          <w:rFonts w:cstheme="minorHAnsi"/>
          <w:sz w:val="24"/>
          <w:szCs w:val="24"/>
        </w:rPr>
      </w:pPr>
    </w:p>
    <w:p w14:paraId="6DECA0F8" w14:textId="77777777" w:rsidR="00012372" w:rsidRPr="004227AF" w:rsidRDefault="00012372" w:rsidP="009F37F4">
      <w:pPr>
        <w:spacing w:after="120" w:line="276" w:lineRule="auto"/>
        <w:jc w:val="both"/>
        <w:rPr>
          <w:rFonts w:cstheme="minorHAnsi"/>
          <w:sz w:val="24"/>
          <w:szCs w:val="24"/>
        </w:rPr>
      </w:pPr>
    </w:p>
    <w:p w14:paraId="11D55B5E" w14:textId="77777777" w:rsidR="00B9202E" w:rsidRPr="009F37F4" w:rsidRDefault="00B9202E" w:rsidP="009F37F4">
      <w:pPr>
        <w:spacing w:after="120" w:line="276" w:lineRule="auto"/>
        <w:jc w:val="both"/>
        <w:rPr>
          <w:rFonts w:cstheme="minorHAnsi"/>
          <w:sz w:val="24"/>
          <w:szCs w:val="24"/>
        </w:rPr>
      </w:pPr>
    </w:p>
    <w:sectPr w:rsidR="00B9202E" w:rsidRPr="009F37F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517A" w14:textId="77777777" w:rsidR="007226DA" w:rsidRDefault="007226DA" w:rsidP="002E45B0">
      <w:pPr>
        <w:spacing w:after="0" w:line="240" w:lineRule="auto"/>
      </w:pPr>
      <w:r>
        <w:separator/>
      </w:r>
    </w:p>
  </w:endnote>
  <w:endnote w:type="continuationSeparator" w:id="0">
    <w:p w14:paraId="14BB3F44" w14:textId="77777777" w:rsidR="007226DA" w:rsidRDefault="007226DA" w:rsidP="002E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452415"/>
      <w:docPartObj>
        <w:docPartGallery w:val="Page Numbers (Bottom of Page)"/>
        <w:docPartUnique/>
      </w:docPartObj>
    </w:sdtPr>
    <w:sdtEndPr/>
    <w:sdtContent>
      <w:p w14:paraId="60C84A0E" w14:textId="39125DE9" w:rsidR="007226DA" w:rsidRDefault="007226DA">
        <w:pPr>
          <w:pStyle w:val="Stopka"/>
          <w:jc w:val="center"/>
        </w:pPr>
        <w:r>
          <w:fldChar w:fldCharType="begin"/>
        </w:r>
        <w:r>
          <w:instrText>PAGE   \* MERGEFORMAT</w:instrText>
        </w:r>
        <w:r>
          <w:fldChar w:fldCharType="separate"/>
        </w:r>
        <w:r>
          <w:t>2</w:t>
        </w:r>
        <w:r>
          <w:fldChar w:fldCharType="end"/>
        </w:r>
      </w:p>
    </w:sdtContent>
  </w:sdt>
  <w:p w14:paraId="76AC03A1" w14:textId="77777777" w:rsidR="007226DA" w:rsidRDefault="007226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035F1" w14:textId="77777777" w:rsidR="007226DA" w:rsidRDefault="007226DA" w:rsidP="002E45B0">
      <w:pPr>
        <w:spacing w:after="0" w:line="240" w:lineRule="auto"/>
      </w:pPr>
      <w:r>
        <w:separator/>
      </w:r>
    </w:p>
  </w:footnote>
  <w:footnote w:type="continuationSeparator" w:id="0">
    <w:p w14:paraId="78628830" w14:textId="77777777" w:rsidR="007226DA" w:rsidRDefault="007226DA" w:rsidP="002E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F485F"/>
    <w:multiLevelType w:val="hybridMultilevel"/>
    <w:tmpl w:val="65CCA126"/>
    <w:lvl w:ilvl="0" w:tplc="1FB22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1A7B22"/>
    <w:multiLevelType w:val="hybridMultilevel"/>
    <w:tmpl w:val="3CCE3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70CF0"/>
    <w:multiLevelType w:val="hybridMultilevel"/>
    <w:tmpl w:val="4C220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35023"/>
    <w:multiLevelType w:val="hybridMultilevel"/>
    <w:tmpl w:val="107A8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2E6BA4"/>
    <w:multiLevelType w:val="hybridMultilevel"/>
    <w:tmpl w:val="7568A320"/>
    <w:lvl w:ilvl="0" w:tplc="04150001">
      <w:start w:val="1"/>
      <w:numFmt w:val="bullet"/>
      <w:lvlText w:val=""/>
      <w:lvlJc w:val="left"/>
      <w:pPr>
        <w:tabs>
          <w:tab w:val="num" w:pos="786"/>
        </w:tabs>
        <w:ind w:left="786" w:hanging="360"/>
      </w:pPr>
      <w:rPr>
        <w:rFonts w:ascii="Symbol" w:hAnsi="Symbol" w:hint="default"/>
        <w:sz w:val="22"/>
      </w:rPr>
    </w:lvl>
    <w:lvl w:ilvl="1" w:tplc="04150003">
      <w:start w:val="1"/>
      <w:numFmt w:val="bullet"/>
      <w:lvlText w:val="o"/>
      <w:lvlJc w:val="left"/>
      <w:pPr>
        <w:tabs>
          <w:tab w:val="num" w:pos="1440"/>
        </w:tabs>
        <w:ind w:left="1440" w:hanging="360"/>
      </w:pPr>
      <w:rPr>
        <w:rFonts w:ascii="Courier New" w:hAnsi="Courier New" w:hint="default"/>
      </w:rPr>
    </w:lvl>
    <w:lvl w:ilvl="2" w:tplc="450AFC9A">
      <w:start w:val="1"/>
      <w:numFmt w:val="bullet"/>
      <w:lvlText w:val=""/>
      <w:lvlJc w:val="left"/>
      <w:pPr>
        <w:tabs>
          <w:tab w:val="num" w:pos="2046"/>
        </w:tabs>
        <w:ind w:left="2216" w:hanging="170"/>
      </w:pPr>
      <w:rPr>
        <w:rFonts w:ascii="Symbol" w:hAnsi="Symbol" w:hint="default"/>
        <w:color w:val="auto"/>
        <w:sz w:val="22"/>
      </w:rPr>
    </w:lvl>
    <w:lvl w:ilvl="3" w:tplc="9EE2DE1E">
      <w:start w:val="1"/>
      <w:numFmt w:val="lowerLetter"/>
      <w:lvlText w:val="%4)"/>
      <w:lvlJc w:val="left"/>
      <w:pPr>
        <w:ind w:left="2946" w:hanging="360"/>
      </w:pPr>
      <w:rPr>
        <w:rFonts w:hint="default"/>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30A321D7"/>
    <w:multiLevelType w:val="hybridMultilevel"/>
    <w:tmpl w:val="6ADAB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06496C"/>
    <w:multiLevelType w:val="hybridMultilevel"/>
    <w:tmpl w:val="D466D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0039C"/>
    <w:multiLevelType w:val="hybridMultilevel"/>
    <w:tmpl w:val="F4C600A8"/>
    <w:lvl w:ilvl="0" w:tplc="A2225FF2">
      <w:start w:val="1"/>
      <w:numFmt w:val="decimal"/>
      <w:lvlText w:val="%1."/>
      <w:lvlJc w:val="left"/>
      <w:pPr>
        <w:ind w:left="600" w:hanging="360"/>
      </w:pPr>
      <w:rPr>
        <w:rFonts w:ascii="Times New Roman" w:eastAsiaTheme="minorHAnsi" w:hAnsi="Times New Roman" w:cs="Times New Roman"/>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15:restartNumberingAfterBreak="0">
    <w:nsid w:val="3E0E5941"/>
    <w:multiLevelType w:val="hybridMultilevel"/>
    <w:tmpl w:val="DACA1E02"/>
    <w:lvl w:ilvl="0" w:tplc="450AFC9A">
      <w:start w:val="1"/>
      <w:numFmt w:val="bullet"/>
      <w:lvlText w:val=""/>
      <w:lvlJc w:val="left"/>
      <w:pPr>
        <w:ind w:left="720" w:hanging="360"/>
      </w:pPr>
      <w:rPr>
        <w:rFonts w:ascii="Symbol" w:hAnsi="Symbo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D750BD"/>
    <w:multiLevelType w:val="hybridMultilevel"/>
    <w:tmpl w:val="5434D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301F66"/>
    <w:multiLevelType w:val="hybridMultilevel"/>
    <w:tmpl w:val="3CF2A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F0414D"/>
    <w:multiLevelType w:val="hybridMultilevel"/>
    <w:tmpl w:val="63B44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94847"/>
    <w:multiLevelType w:val="hybridMultilevel"/>
    <w:tmpl w:val="127C9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C8333B"/>
    <w:multiLevelType w:val="hybridMultilevel"/>
    <w:tmpl w:val="12DA7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DF0137"/>
    <w:multiLevelType w:val="hybridMultilevel"/>
    <w:tmpl w:val="3D0C4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25580"/>
    <w:multiLevelType w:val="hybridMultilevel"/>
    <w:tmpl w:val="AB960B08"/>
    <w:lvl w:ilvl="0" w:tplc="1FB22F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8425B98"/>
    <w:multiLevelType w:val="hybridMultilevel"/>
    <w:tmpl w:val="B57C0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5A38EA"/>
    <w:multiLevelType w:val="hybridMultilevel"/>
    <w:tmpl w:val="3CCE3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3"/>
  </w:num>
  <w:num w:numId="5">
    <w:abstractNumId w:val="1"/>
  </w:num>
  <w:num w:numId="6">
    <w:abstractNumId w:val="0"/>
  </w:num>
  <w:num w:numId="7">
    <w:abstractNumId w:val="15"/>
  </w:num>
  <w:num w:numId="8">
    <w:abstractNumId w:val="14"/>
  </w:num>
  <w:num w:numId="9">
    <w:abstractNumId w:val="5"/>
  </w:num>
  <w:num w:numId="10">
    <w:abstractNumId w:val="9"/>
  </w:num>
  <w:num w:numId="11">
    <w:abstractNumId w:val="10"/>
  </w:num>
  <w:num w:numId="12">
    <w:abstractNumId w:val="12"/>
  </w:num>
  <w:num w:numId="13">
    <w:abstractNumId w:val="8"/>
  </w:num>
  <w:num w:numId="14">
    <w:abstractNumId w:val="13"/>
  </w:num>
  <w:num w:numId="15">
    <w:abstractNumId w:val="16"/>
  </w:num>
  <w:num w:numId="16">
    <w:abstractNumId w:val="6"/>
  </w:num>
  <w:num w:numId="1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C1"/>
    <w:rsid w:val="00012372"/>
    <w:rsid w:val="000A7C57"/>
    <w:rsid w:val="0010588B"/>
    <w:rsid w:val="0011133E"/>
    <w:rsid w:val="00154295"/>
    <w:rsid w:val="00194E74"/>
    <w:rsid w:val="001E6037"/>
    <w:rsid w:val="002C326D"/>
    <w:rsid w:val="002C7C34"/>
    <w:rsid w:val="002E45B0"/>
    <w:rsid w:val="0038651F"/>
    <w:rsid w:val="00395B52"/>
    <w:rsid w:val="003A5B8A"/>
    <w:rsid w:val="004227AF"/>
    <w:rsid w:val="00423940"/>
    <w:rsid w:val="00472958"/>
    <w:rsid w:val="004D4052"/>
    <w:rsid w:val="004E6FF0"/>
    <w:rsid w:val="00506057"/>
    <w:rsid w:val="005334BF"/>
    <w:rsid w:val="00564B14"/>
    <w:rsid w:val="006C3A15"/>
    <w:rsid w:val="006D30C4"/>
    <w:rsid w:val="006D62C8"/>
    <w:rsid w:val="007226DA"/>
    <w:rsid w:val="00733531"/>
    <w:rsid w:val="00744153"/>
    <w:rsid w:val="00761859"/>
    <w:rsid w:val="007B1C52"/>
    <w:rsid w:val="008335B1"/>
    <w:rsid w:val="0087383C"/>
    <w:rsid w:val="008D6DC1"/>
    <w:rsid w:val="0090513C"/>
    <w:rsid w:val="00926DBD"/>
    <w:rsid w:val="009963AC"/>
    <w:rsid w:val="009C0034"/>
    <w:rsid w:val="009D58D6"/>
    <w:rsid w:val="009F37F4"/>
    <w:rsid w:val="00A11C7F"/>
    <w:rsid w:val="00A259AD"/>
    <w:rsid w:val="00A93B39"/>
    <w:rsid w:val="00AA5515"/>
    <w:rsid w:val="00AD1880"/>
    <w:rsid w:val="00B70695"/>
    <w:rsid w:val="00B9202E"/>
    <w:rsid w:val="00CA091E"/>
    <w:rsid w:val="00D16D33"/>
    <w:rsid w:val="00D22E69"/>
    <w:rsid w:val="00D471D4"/>
    <w:rsid w:val="00DB3C11"/>
    <w:rsid w:val="00DC0EB5"/>
    <w:rsid w:val="00E8623E"/>
    <w:rsid w:val="00F04E9E"/>
    <w:rsid w:val="00F5736F"/>
    <w:rsid w:val="00FB42D4"/>
    <w:rsid w:val="00FD0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03A6"/>
  <w15:chartTrackingRefBased/>
  <w15:docId w15:val="{3EE76D9D-A1D4-408F-9619-CC7F1F87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semiHidden/>
    <w:unhideWhenUsed/>
    <w:qFormat/>
    <w:rsid w:val="009F37F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8D6"/>
    <w:pPr>
      <w:ind w:left="720"/>
      <w:contextualSpacing/>
    </w:pPr>
  </w:style>
  <w:style w:type="paragraph" w:styleId="Tekstdymka">
    <w:name w:val="Balloon Text"/>
    <w:basedOn w:val="Normalny"/>
    <w:link w:val="TekstdymkaZnak"/>
    <w:uiPriority w:val="99"/>
    <w:semiHidden/>
    <w:unhideWhenUsed/>
    <w:rsid w:val="00D16D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6D33"/>
    <w:rPr>
      <w:rFonts w:ascii="Segoe UI" w:hAnsi="Segoe UI" w:cs="Segoe UI"/>
      <w:sz w:val="18"/>
      <w:szCs w:val="18"/>
    </w:rPr>
  </w:style>
  <w:style w:type="character" w:styleId="Hipercze">
    <w:name w:val="Hyperlink"/>
    <w:basedOn w:val="Domylnaczcionkaakapitu"/>
    <w:uiPriority w:val="99"/>
    <w:unhideWhenUsed/>
    <w:rsid w:val="00012372"/>
    <w:rPr>
      <w:color w:val="0563C1" w:themeColor="hyperlink"/>
      <w:u w:val="single"/>
    </w:rPr>
  </w:style>
  <w:style w:type="character" w:styleId="Nierozpoznanawzmianka">
    <w:name w:val="Unresolved Mention"/>
    <w:basedOn w:val="Domylnaczcionkaakapitu"/>
    <w:uiPriority w:val="99"/>
    <w:semiHidden/>
    <w:unhideWhenUsed/>
    <w:rsid w:val="00012372"/>
    <w:rPr>
      <w:color w:val="605E5C"/>
      <w:shd w:val="clear" w:color="auto" w:fill="E1DFDD"/>
    </w:rPr>
  </w:style>
  <w:style w:type="table" w:styleId="Tabela-Siatka">
    <w:name w:val="Table Grid"/>
    <w:basedOn w:val="Standardowy"/>
    <w:uiPriority w:val="59"/>
    <w:rsid w:val="00564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semiHidden/>
    <w:rsid w:val="009F37F4"/>
    <w:rPr>
      <w:rFonts w:ascii="Arial" w:eastAsia="Times New Roman" w:hAnsi="Arial" w:cs="Arial"/>
      <w:b/>
      <w:bCs/>
      <w:sz w:val="26"/>
      <w:szCs w:val="26"/>
      <w:lang w:eastAsia="pl-PL"/>
    </w:rPr>
  </w:style>
  <w:style w:type="table" w:customStyle="1" w:styleId="Tabela-Siatka1">
    <w:name w:val="Tabela - Siatka1"/>
    <w:basedOn w:val="Standardowy"/>
    <w:next w:val="Tabela-Siatka"/>
    <w:uiPriority w:val="59"/>
    <w:rsid w:val="00A93B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45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45B0"/>
  </w:style>
  <w:style w:type="paragraph" w:styleId="Stopka">
    <w:name w:val="footer"/>
    <w:basedOn w:val="Normalny"/>
    <w:link w:val="StopkaZnak"/>
    <w:uiPriority w:val="99"/>
    <w:unhideWhenUsed/>
    <w:rsid w:val="002E45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www.prac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barometrzawodow.pl" TargetMode="Externa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edziennik.rzeszow.uw.gov.pl/WDU_R/2015/325/Oryginal/Printable.html"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C01\home\btkaczyk\stopa%20od%202006%20miesi&#261;ce%20pow%20woj%20kraj.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01\home\btkaczyk\struktura%202000%202019wykresy.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01\home\btkaczyk\struktura%202000%202019wykres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01\home\btkaczyk\struktura%202000%202019wykresy.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571614065280615E-2"/>
          <c:y val="3.8997259167683068E-2"/>
          <c:w val="0.87579102242098605"/>
          <c:h val="0.74754362237913097"/>
        </c:manualLayout>
      </c:layout>
      <c:lineChart>
        <c:grouping val="standard"/>
        <c:varyColors val="0"/>
        <c:ser>
          <c:idx val="0"/>
          <c:order val="0"/>
          <c:tx>
            <c:strRef>
              <c:f>'dane stopy pow woj kraj'!$C$1</c:f>
              <c:strCache>
                <c:ptCount val="1"/>
                <c:pt idx="0">
                  <c:v> kraj</c:v>
                </c:pt>
              </c:strCache>
            </c:strRef>
          </c:tx>
          <c:marker>
            <c:symbol val="diamond"/>
            <c:size val="4"/>
          </c:marker>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'dane stopy pow woj kraj'!$B$9:$B$29</c:f>
              <c:strCache>
                <c:ptCount val="21"/>
                <c:pt idx="0">
                  <c:v>grudzień'09</c:v>
                </c:pt>
                <c:pt idx="1">
                  <c:v>czerwiec'10</c:v>
                </c:pt>
                <c:pt idx="2">
                  <c:v>grudzień'10</c:v>
                </c:pt>
                <c:pt idx="3">
                  <c:v>czerwiec'11</c:v>
                </c:pt>
                <c:pt idx="4">
                  <c:v>grudzień'11</c:v>
                </c:pt>
                <c:pt idx="5">
                  <c:v>czerwiec'12</c:v>
                </c:pt>
                <c:pt idx="6">
                  <c:v>grudzień'12</c:v>
                </c:pt>
                <c:pt idx="7">
                  <c:v>czerwiec'13</c:v>
                </c:pt>
                <c:pt idx="8">
                  <c:v>grudzień'13</c:v>
                </c:pt>
                <c:pt idx="9">
                  <c:v>czerwiec'14</c:v>
                </c:pt>
                <c:pt idx="10">
                  <c:v>grudzień'14</c:v>
                </c:pt>
                <c:pt idx="11">
                  <c:v>czerwiec'15</c:v>
                </c:pt>
                <c:pt idx="12">
                  <c:v>grudzień'15</c:v>
                </c:pt>
                <c:pt idx="13">
                  <c:v>czerwiec,16</c:v>
                </c:pt>
                <c:pt idx="14">
                  <c:v>grudzień'16</c:v>
                </c:pt>
                <c:pt idx="15">
                  <c:v>czerwiec,17</c:v>
                </c:pt>
                <c:pt idx="16">
                  <c:v>grudzień'17</c:v>
                </c:pt>
                <c:pt idx="17">
                  <c:v>czerwiec,18</c:v>
                </c:pt>
                <c:pt idx="18">
                  <c:v>grudzień'18</c:v>
                </c:pt>
                <c:pt idx="19">
                  <c:v>czerwiec'19</c:v>
                </c:pt>
                <c:pt idx="20">
                  <c:v>grudzień'19</c:v>
                </c:pt>
              </c:strCache>
            </c:strRef>
          </c:cat>
          <c:val>
            <c:numRef>
              <c:f>'dane stopy pow woj kraj'!$C$9:$C$29</c:f>
              <c:numCache>
                <c:formatCode>0.0</c:formatCode>
                <c:ptCount val="21"/>
                <c:pt idx="0">
                  <c:v>12.1</c:v>
                </c:pt>
                <c:pt idx="1">
                  <c:v>11.7</c:v>
                </c:pt>
                <c:pt idx="2" formatCode="General">
                  <c:v>12.4</c:v>
                </c:pt>
                <c:pt idx="3">
                  <c:v>11.9</c:v>
                </c:pt>
                <c:pt idx="4">
                  <c:v>12.5</c:v>
                </c:pt>
                <c:pt idx="5">
                  <c:v>12.3</c:v>
                </c:pt>
                <c:pt idx="6">
                  <c:v>13.4</c:v>
                </c:pt>
                <c:pt idx="7">
                  <c:v>13.2</c:v>
                </c:pt>
                <c:pt idx="8">
                  <c:v>13.4</c:v>
                </c:pt>
                <c:pt idx="9">
                  <c:v>12</c:v>
                </c:pt>
                <c:pt idx="10">
                  <c:v>11.4</c:v>
                </c:pt>
                <c:pt idx="11">
                  <c:v>10.199999999999999</c:v>
                </c:pt>
                <c:pt idx="12">
                  <c:v>9.6999999999999993</c:v>
                </c:pt>
                <c:pt idx="13" formatCode="General">
                  <c:v>8.6999999999999993</c:v>
                </c:pt>
                <c:pt idx="14">
                  <c:v>8.3000000000000007</c:v>
                </c:pt>
                <c:pt idx="15">
                  <c:v>7.1</c:v>
                </c:pt>
                <c:pt idx="16">
                  <c:v>6.6</c:v>
                </c:pt>
                <c:pt idx="17">
                  <c:v>5.8</c:v>
                </c:pt>
                <c:pt idx="18">
                  <c:v>5.8</c:v>
                </c:pt>
                <c:pt idx="19">
                  <c:v>5.3</c:v>
                </c:pt>
                <c:pt idx="20">
                  <c:v>5.2</c:v>
                </c:pt>
              </c:numCache>
            </c:numRef>
          </c:val>
          <c:smooth val="0"/>
          <c:extLst>
            <c:ext xmlns:c16="http://schemas.microsoft.com/office/drawing/2014/chart" uri="{C3380CC4-5D6E-409C-BE32-E72D297353CC}">
              <c16:uniqueId val="{00000000-CDA8-4B0A-BDAD-68C890A23CC5}"/>
            </c:ext>
          </c:extLst>
        </c:ser>
        <c:ser>
          <c:idx val="1"/>
          <c:order val="1"/>
          <c:tx>
            <c:strRef>
              <c:f>'dane stopy pow woj kraj'!$D$1</c:f>
              <c:strCache>
                <c:ptCount val="1"/>
                <c:pt idx="0">
                  <c:v>województwo podkarpackie</c:v>
                </c:pt>
              </c:strCache>
            </c:strRef>
          </c:tx>
          <c:marker>
            <c:symbol val="square"/>
            <c:size val="3"/>
          </c:marker>
          <c:dLbls>
            <c:spPr>
              <a:noFill/>
              <a:ln>
                <a:noFill/>
              </a:ln>
              <a:effectLst/>
            </c:spPr>
            <c:txPr>
              <a:bodyPr/>
              <a:lstStyle/>
              <a:p>
                <a:pPr>
                  <a:defRPr sz="11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'dane stopy pow woj kraj'!$B$9:$B$29</c:f>
              <c:strCache>
                <c:ptCount val="21"/>
                <c:pt idx="0">
                  <c:v>grudzień'09</c:v>
                </c:pt>
                <c:pt idx="1">
                  <c:v>czerwiec'10</c:v>
                </c:pt>
                <c:pt idx="2">
                  <c:v>grudzień'10</c:v>
                </c:pt>
                <c:pt idx="3">
                  <c:v>czerwiec'11</c:v>
                </c:pt>
                <c:pt idx="4">
                  <c:v>grudzień'11</c:v>
                </c:pt>
                <c:pt idx="5">
                  <c:v>czerwiec'12</c:v>
                </c:pt>
                <c:pt idx="6">
                  <c:v>grudzień'12</c:v>
                </c:pt>
                <c:pt idx="7">
                  <c:v>czerwiec'13</c:v>
                </c:pt>
                <c:pt idx="8">
                  <c:v>grudzień'13</c:v>
                </c:pt>
                <c:pt idx="9">
                  <c:v>czerwiec'14</c:v>
                </c:pt>
                <c:pt idx="10">
                  <c:v>grudzień'14</c:v>
                </c:pt>
                <c:pt idx="11">
                  <c:v>czerwiec'15</c:v>
                </c:pt>
                <c:pt idx="12">
                  <c:v>grudzień'15</c:v>
                </c:pt>
                <c:pt idx="13">
                  <c:v>czerwiec,16</c:v>
                </c:pt>
                <c:pt idx="14">
                  <c:v>grudzień'16</c:v>
                </c:pt>
                <c:pt idx="15">
                  <c:v>czerwiec,17</c:v>
                </c:pt>
                <c:pt idx="16">
                  <c:v>grudzień'17</c:v>
                </c:pt>
                <c:pt idx="17">
                  <c:v>czerwiec,18</c:v>
                </c:pt>
                <c:pt idx="18">
                  <c:v>grudzień'18</c:v>
                </c:pt>
                <c:pt idx="19">
                  <c:v>czerwiec'19</c:v>
                </c:pt>
                <c:pt idx="20">
                  <c:v>grudzień'19</c:v>
                </c:pt>
              </c:strCache>
            </c:strRef>
          </c:cat>
          <c:val>
            <c:numRef>
              <c:f>'dane stopy pow woj kraj'!$D$9:$D$29</c:f>
              <c:numCache>
                <c:formatCode>0.0</c:formatCode>
                <c:ptCount val="21"/>
                <c:pt idx="0">
                  <c:v>15.9</c:v>
                </c:pt>
                <c:pt idx="1">
                  <c:v>15</c:v>
                </c:pt>
                <c:pt idx="2">
                  <c:v>15.4</c:v>
                </c:pt>
                <c:pt idx="3">
                  <c:v>14.7</c:v>
                </c:pt>
                <c:pt idx="4">
                  <c:v>15.5</c:v>
                </c:pt>
                <c:pt idx="5">
                  <c:v>14.9</c:v>
                </c:pt>
                <c:pt idx="6">
                  <c:v>16.399999999999999</c:v>
                </c:pt>
                <c:pt idx="7">
                  <c:v>15.6</c:v>
                </c:pt>
                <c:pt idx="8">
                  <c:v>16.3</c:v>
                </c:pt>
                <c:pt idx="9">
                  <c:v>14.7</c:v>
                </c:pt>
                <c:pt idx="10">
                  <c:v>14.6</c:v>
                </c:pt>
                <c:pt idx="11">
                  <c:v>13</c:v>
                </c:pt>
                <c:pt idx="12">
                  <c:v>13.2</c:v>
                </c:pt>
                <c:pt idx="13" formatCode="General">
                  <c:v>11.7</c:v>
                </c:pt>
                <c:pt idx="14">
                  <c:v>11.6</c:v>
                </c:pt>
                <c:pt idx="15">
                  <c:v>10</c:v>
                </c:pt>
                <c:pt idx="16">
                  <c:v>9.6</c:v>
                </c:pt>
                <c:pt idx="17">
                  <c:v>8.6999999999999993</c:v>
                </c:pt>
                <c:pt idx="18">
                  <c:v>8.6999999999999993</c:v>
                </c:pt>
                <c:pt idx="19">
                  <c:v>7.9</c:v>
                </c:pt>
                <c:pt idx="20">
                  <c:v>7.9</c:v>
                </c:pt>
              </c:numCache>
            </c:numRef>
          </c:val>
          <c:smooth val="0"/>
          <c:extLst>
            <c:ext xmlns:c16="http://schemas.microsoft.com/office/drawing/2014/chart" uri="{C3380CC4-5D6E-409C-BE32-E72D297353CC}">
              <c16:uniqueId val="{00000001-CDA8-4B0A-BDAD-68C890A23CC5}"/>
            </c:ext>
          </c:extLst>
        </c:ser>
        <c:ser>
          <c:idx val="2"/>
          <c:order val="2"/>
          <c:tx>
            <c:strRef>
              <c:f>'dane stopy pow woj kraj'!$E$1</c:f>
              <c:strCache>
                <c:ptCount val="1"/>
                <c:pt idx="0">
                  <c:v>powiat leżajski</c:v>
                </c:pt>
              </c:strCache>
            </c:strRef>
          </c:tx>
          <c:marker>
            <c:symbol val="none"/>
          </c:marker>
          <c:dLbls>
            <c:dLbl>
              <c:idx val="20"/>
              <c:layout>
                <c:manualLayout>
                  <c:x val="8.4388185654008432E-3"/>
                  <c:y val="-3.1578947368421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A8-4B0A-BDAD-68C890A23CC5}"/>
                </c:ext>
              </c:extLst>
            </c:dLbl>
            <c:spPr>
              <a:noFill/>
              <a:ln>
                <a:noFill/>
              </a:ln>
              <a:effectLst/>
            </c:spPr>
            <c:txPr>
              <a:bodyPr/>
              <a:lstStyle/>
              <a:p>
                <a:pPr>
                  <a:defRPr sz="120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'dane stopy pow woj kraj'!$B$9:$B$29</c:f>
              <c:strCache>
                <c:ptCount val="21"/>
                <c:pt idx="0">
                  <c:v>grudzień'09</c:v>
                </c:pt>
                <c:pt idx="1">
                  <c:v>czerwiec'10</c:v>
                </c:pt>
                <c:pt idx="2">
                  <c:v>grudzień'10</c:v>
                </c:pt>
                <c:pt idx="3">
                  <c:v>czerwiec'11</c:v>
                </c:pt>
                <c:pt idx="4">
                  <c:v>grudzień'11</c:v>
                </c:pt>
                <c:pt idx="5">
                  <c:v>czerwiec'12</c:v>
                </c:pt>
                <c:pt idx="6">
                  <c:v>grudzień'12</c:v>
                </c:pt>
                <c:pt idx="7">
                  <c:v>czerwiec'13</c:v>
                </c:pt>
                <c:pt idx="8">
                  <c:v>grudzień'13</c:v>
                </c:pt>
                <c:pt idx="9">
                  <c:v>czerwiec'14</c:v>
                </c:pt>
                <c:pt idx="10">
                  <c:v>grudzień'14</c:v>
                </c:pt>
                <c:pt idx="11">
                  <c:v>czerwiec'15</c:v>
                </c:pt>
                <c:pt idx="12">
                  <c:v>grudzień'15</c:v>
                </c:pt>
                <c:pt idx="13">
                  <c:v>czerwiec,16</c:v>
                </c:pt>
                <c:pt idx="14">
                  <c:v>grudzień'16</c:v>
                </c:pt>
                <c:pt idx="15">
                  <c:v>czerwiec,17</c:v>
                </c:pt>
                <c:pt idx="16">
                  <c:v>grudzień'17</c:v>
                </c:pt>
                <c:pt idx="17">
                  <c:v>czerwiec,18</c:v>
                </c:pt>
                <c:pt idx="18">
                  <c:v>grudzień'18</c:v>
                </c:pt>
                <c:pt idx="19">
                  <c:v>czerwiec'19</c:v>
                </c:pt>
                <c:pt idx="20">
                  <c:v>grudzień'19</c:v>
                </c:pt>
              </c:strCache>
            </c:strRef>
          </c:cat>
          <c:val>
            <c:numRef>
              <c:f>'dane stopy pow woj kraj'!$E$9:$E$29</c:f>
              <c:numCache>
                <c:formatCode>0.0</c:formatCode>
                <c:ptCount val="21"/>
                <c:pt idx="0">
                  <c:v>19</c:v>
                </c:pt>
                <c:pt idx="1">
                  <c:v>18</c:v>
                </c:pt>
                <c:pt idx="2">
                  <c:v>18.3</c:v>
                </c:pt>
                <c:pt idx="3">
                  <c:v>17.7</c:v>
                </c:pt>
                <c:pt idx="4">
                  <c:v>18.899999999999999</c:v>
                </c:pt>
                <c:pt idx="5">
                  <c:v>18</c:v>
                </c:pt>
                <c:pt idx="6">
                  <c:v>19.399999999999999</c:v>
                </c:pt>
                <c:pt idx="7">
                  <c:v>18.8</c:v>
                </c:pt>
                <c:pt idx="8">
                  <c:v>19.7</c:v>
                </c:pt>
                <c:pt idx="9">
                  <c:v>17.8</c:v>
                </c:pt>
                <c:pt idx="10">
                  <c:v>18.899999999999999</c:v>
                </c:pt>
                <c:pt idx="11">
                  <c:v>16.8</c:v>
                </c:pt>
                <c:pt idx="12">
                  <c:v>17.399999999999999</c:v>
                </c:pt>
                <c:pt idx="13" formatCode="General">
                  <c:v>16.100000000000001</c:v>
                </c:pt>
                <c:pt idx="14">
                  <c:v>15.7</c:v>
                </c:pt>
                <c:pt idx="15" formatCode="General">
                  <c:v>13.6</c:v>
                </c:pt>
                <c:pt idx="16" formatCode="General">
                  <c:v>14.7</c:v>
                </c:pt>
                <c:pt idx="17">
                  <c:v>13.5</c:v>
                </c:pt>
                <c:pt idx="18">
                  <c:v>13.5</c:v>
                </c:pt>
                <c:pt idx="19">
                  <c:v>12.4</c:v>
                </c:pt>
                <c:pt idx="20">
                  <c:v>12.5</c:v>
                </c:pt>
              </c:numCache>
            </c:numRef>
          </c:val>
          <c:smooth val="0"/>
          <c:extLst>
            <c:ext xmlns:c16="http://schemas.microsoft.com/office/drawing/2014/chart" uri="{C3380CC4-5D6E-409C-BE32-E72D297353CC}">
              <c16:uniqueId val="{00000003-CDA8-4B0A-BDAD-68C890A23CC5}"/>
            </c:ext>
          </c:extLst>
        </c:ser>
        <c:dLbls>
          <c:showLegendKey val="0"/>
          <c:showVal val="1"/>
          <c:showCatName val="0"/>
          <c:showSerName val="0"/>
          <c:showPercent val="0"/>
          <c:showBubbleSize val="0"/>
        </c:dLbls>
        <c:marker val="1"/>
        <c:smooth val="0"/>
        <c:axId val="32402816"/>
        <c:axId val="32408704"/>
      </c:lineChart>
      <c:catAx>
        <c:axId val="32402816"/>
        <c:scaling>
          <c:orientation val="minMax"/>
        </c:scaling>
        <c:delete val="0"/>
        <c:axPos val="b"/>
        <c:numFmt formatCode="General" sourceLinked="0"/>
        <c:majorTickMark val="none"/>
        <c:minorTickMark val="none"/>
        <c:tickLblPos val="nextTo"/>
        <c:crossAx val="32408704"/>
        <c:crosses val="autoZero"/>
        <c:auto val="1"/>
        <c:lblAlgn val="ctr"/>
        <c:lblOffset val="100"/>
        <c:noMultiLvlLbl val="0"/>
      </c:catAx>
      <c:valAx>
        <c:axId val="32408704"/>
        <c:scaling>
          <c:orientation val="minMax"/>
          <c:max val="20"/>
          <c:min val="2"/>
        </c:scaling>
        <c:delete val="0"/>
        <c:axPos val="l"/>
        <c:majorGridlines/>
        <c:numFmt formatCode="0.0" sourceLinked="1"/>
        <c:majorTickMark val="none"/>
        <c:minorTickMark val="none"/>
        <c:tickLblPos val="nextTo"/>
        <c:crossAx val="32402816"/>
        <c:crosses val="autoZero"/>
        <c:crossBetween val="between"/>
      </c:valAx>
    </c:plotArea>
    <c:legend>
      <c:legendPos val="r"/>
      <c:layout>
        <c:manualLayout>
          <c:xMode val="edge"/>
          <c:yMode val="edge"/>
          <c:x val="8.103356500080347E-2"/>
          <c:y val="0.4749757307733794"/>
          <c:w val="0.30181032058492691"/>
          <c:h val="0.30645851829111453"/>
        </c:manualLayout>
      </c:layout>
      <c:overlay val="1"/>
      <c:spPr>
        <a:solidFill>
          <a:schemeClr val="bg2"/>
        </a:solidFill>
        <a:ln>
          <a:solidFill>
            <a:schemeClr val="accent1"/>
          </a:solidFill>
        </a:ln>
      </c:spPr>
      <c:txPr>
        <a:bodyPr/>
        <a:lstStyle/>
        <a:p>
          <a:pPr>
            <a:defRPr b="1"/>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8470726873426535"/>
          <c:y val="3.2225579053373615E-2"/>
          <c:w val="0.66537325691431426"/>
          <c:h val="0.73943240478625971"/>
        </c:manualLayout>
      </c:layout>
      <c:bar3DChart>
        <c:barDir val="bar"/>
        <c:grouping val="clustered"/>
        <c:varyColors val="0"/>
        <c:ser>
          <c:idx val="0"/>
          <c:order val="0"/>
          <c:tx>
            <c:strRef>
              <c:f>wiek!$B$24</c:f>
              <c:strCache>
                <c:ptCount val="1"/>
                <c:pt idx="0">
                  <c:v>2000</c:v>
                </c:pt>
              </c:strCache>
            </c:strRef>
          </c:tx>
          <c:invertIfNegative val="0"/>
          <c:dLbls>
            <c:spPr>
              <a:noFill/>
              <a:ln w="25400">
                <a:noFill/>
              </a:ln>
            </c:spPr>
            <c:txPr>
              <a:bodyPr/>
              <a:lstStyle/>
              <a:p>
                <a:pPr>
                  <a:defRPr sz="11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wiek!$A$25:$A$29</c:f>
              <c:strCache>
                <c:ptCount val="5"/>
                <c:pt idx="0">
                  <c:v>18-24</c:v>
                </c:pt>
                <c:pt idx="1">
                  <c:v>25-34</c:v>
                </c:pt>
                <c:pt idx="2">
                  <c:v>35-44</c:v>
                </c:pt>
                <c:pt idx="3">
                  <c:v>45-54</c:v>
                </c:pt>
                <c:pt idx="4">
                  <c:v>55 i więcej</c:v>
                </c:pt>
              </c:strCache>
            </c:strRef>
          </c:cat>
          <c:val>
            <c:numRef>
              <c:f>wiek!$B$25:$B$29</c:f>
              <c:numCache>
                <c:formatCode>0.0</c:formatCode>
                <c:ptCount val="5"/>
                <c:pt idx="0">
                  <c:v>31.723656664340545</c:v>
                </c:pt>
                <c:pt idx="1">
                  <c:v>33.203070481507332</c:v>
                </c:pt>
                <c:pt idx="2">
                  <c:v>22.805303558967204</c:v>
                </c:pt>
                <c:pt idx="3">
                  <c:v>11.249127704117237</c:v>
                </c:pt>
                <c:pt idx="4">
                  <c:v>1.01884159106769</c:v>
                </c:pt>
              </c:numCache>
            </c:numRef>
          </c:val>
          <c:extLst>
            <c:ext xmlns:c16="http://schemas.microsoft.com/office/drawing/2014/chart" uri="{C3380CC4-5D6E-409C-BE32-E72D297353CC}">
              <c16:uniqueId val="{00000000-DE98-4214-B7EE-8BAC269EA266}"/>
            </c:ext>
          </c:extLst>
        </c:ser>
        <c:ser>
          <c:idx val="1"/>
          <c:order val="1"/>
          <c:tx>
            <c:strRef>
              <c:f>wiek!$C$24</c:f>
              <c:strCache>
                <c:ptCount val="1"/>
                <c:pt idx="0">
                  <c:v>2019</c:v>
                </c:pt>
              </c:strCache>
            </c:strRef>
          </c:tx>
          <c:invertIfNegative val="0"/>
          <c:dLbls>
            <c:spPr>
              <a:noFill/>
              <a:ln w="25400">
                <a:noFill/>
              </a:ln>
            </c:spPr>
            <c:txPr>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wiek!$A$25:$A$29</c:f>
              <c:strCache>
                <c:ptCount val="5"/>
                <c:pt idx="0">
                  <c:v>18-24</c:v>
                </c:pt>
                <c:pt idx="1">
                  <c:v>25-34</c:v>
                </c:pt>
                <c:pt idx="2">
                  <c:v>35-44</c:v>
                </c:pt>
                <c:pt idx="3">
                  <c:v>45-54</c:v>
                </c:pt>
                <c:pt idx="4">
                  <c:v>55 i więcej</c:v>
                </c:pt>
              </c:strCache>
            </c:strRef>
          </c:cat>
          <c:val>
            <c:numRef>
              <c:f>wiek!$C$25:$C$29</c:f>
              <c:numCache>
                <c:formatCode>0.0</c:formatCode>
                <c:ptCount val="5"/>
                <c:pt idx="0">
                  <c:v>16.775147928994084</c:v>
                </c:pt>
                <c:pt idx="1">
                  <c:v>31.92307692307692</c:v>
                </c:pt>
                <c:pt idx="2">
                  <c:v>22.30769230769231</c:v>
                </c:pt>
                <c:pt idx="3">
                  <c:v>15.621301775147927</c:v>
                </c:pt>
                <c:pt idx="4">
                  <c:v>13.372781065088757</c:v>
                </c:pt>
              </c:numCache>
            </c:numRef>
          </c:val>
          <c:extLst>
            <c:ext xmlns:c16="http://schemas.microsoft.com/office/drawing/2014/chart" uri="{C3380CC4-5D6E-409C-BE32-E72D297353CC}">
              <c16:uniqueId val="{00000001-DE98-4214-B7EE-8BAC269EA266}"/>
            </c:ext>
          </c:extLst>
        </c:ser>
        <c:dLbls>
          <c:showLegendKey val="0"/>
          <c:showVal val="0"/>
          <c:showCatName val="0"/>
          <c:showSerName val="0"/>
          <c:showPercent val="0"/>
          <c:showBubbleSize val="0"/>
        </c:dLbls>
        <c:gapWidth val="150"/>
        <c:shape val="cylinder"/>
        <c:axId val="133955584"/>
        <c:axId val="133957504"/>
        <c:axId val="0"/>
      </c:bar3DChart>
      <c:catAx>
        <c:axId val="133955584"/>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pl-PL"/>
                  <a:t>wiek w latach</a:t>
                </a:r>
              </a:p>
            </c:rich>
          </c:tx>
          <c:overlay val="0"/>
          <c:spPr>
            <a:noFill/>
            <a:ln w="25400">
              <a:noFill/>
            </a:ln>
          </c:spPr>
        </c:title>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33957504"/>
        <c:crosses val="autoZero"/>
        <c:auto val="1"/>
        <c:lblAlgn val="ctr"/>
        <c:lblOffset val="100"/>
        <c:noMultiLvlLbl val="0"/>
      </c:catAx>
      <c:valAx>
        <c:axId val="133957504"/>
        <c:scaling>
          <c:orientation val="minMax"/>
        </c:scaling>
        <c:delete val="0"/>
        <c:axPos val="b"/>
        <c:majorGridlines/>
        <c:title>
          <c:tx>
            <c:rich>
              <a:bodyPr/>
              <a:lstStyle/>
              <a:p>
                <a:pPr>
                  <a:defRPr sz="1000" b="1" i="0" u="none" strike="noStrike" baseline="0">
                    <a:solidFill>
                      <a:srgbClr val="000000"/>
                    </a:solidFill>
                    <a:latin typeface="Calibri"/>
                    <a:ea typeface="Calibri"/>
                    <a:cs typeface="Calibri"/>
                  </a:defRPr>
                </a:pPr>
                <a:r>
                  <a:rPr lang="pl-PL"/>
                  <a:t>udział procentowy danej kategorii wiekowej</a:t>
                </a:r>
              </a:p>
            </c:rich>
          </c:tx>
          <c:overlay val="0"/>
          <c:spPr>
            <a:noFill/>
            <a:ln w="25400">
              <a:noFill/>
            </a:ln>
          </c:spPr>
        </c:title>
        <c:numFmt formatCode="0.0"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33955584"/>
        <c:crosses val="autoZero"/>
        <c:crossBetween val="between"/>
      </c:valAx>
      <c:spPr>
        <a:noFill/>
        <a:ln w="25400">
          <a:noFill/>
        </a:ln>
      </c:spPr>
    </c:plotArea>
    <c:legend>
      <c:legendPos val="r"/>
      <c:layout>
        <c:manualLayout>
          <c:xMode val="edge"/>
          <c:yMode val="edge"/>
          <c:x val="0.90403337969401953"/>
          <c:y val="0.42643512382734333"/>
          <c:w val="8.0667593880389465E-2"/>
          <c:h val="0.13965106156284918"/>
        </c:manualLayout>
      </c:layout>
      <c:overlay val="0"/>
      <c:txPr>
        <a:bodyPr/>
        <a:lstStyle/>
        <a:p>
          <a:pPr>
            <a:defRPr sz="965" b="1" i="0" u="none" strike="noStrike" baseline="0">
              <a:solidFill>
                <a:srgbClr val="000000"/>
              </a:solidFill>
              <a:latin typeface="Calibri"/>
              <a:ea typeface="Calibri"/>
              <a:cs typeface="Calibri"/>
            </a:defRPr>
          </a:pPr>
          <a:endParaRPr lang="pl-PL"/>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wykszt!$B$21</c:f>
              <c:strCache>
                <c:ptCount val="1"/>
                <c:pt idx="0">
                  <c:v>2000</c:v>
                </c:pt>
              </c:strCache>
            </c:strRef>
          </c:tx>
          <c:invertIfNegative val="0"/>
          <c:dLbls>
            <c:spPr>
              <a:noFill/>
              <a:ln w="25400">
                <a:noFill/>
              </a:ln>
            </c:spPr>
            <c:txPr>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wykszt!$A$22:$A$26</c:f>
              <c:strCache>
                <c:ptCount val="5"/>
                <c:pt idx="0">
                  <c:v>wyższe </c:v>
                </c:pt>
                <c:pt idx="1">
                  <c:v>policealne i średnie zawodowe</c:v>
                </c:pt>
                <c:pt idx="2">
                  <c:v>średnie ogólnokształcące</c:v>
                </c:pt>
                <c:pt idx="3">
                  <c:v>zasadnicze zawodowe</c:v>
                </c:pt>
                <c:pt idx="4">
                  <c:v>gimnazjalne i poniżej</c:v>
                </c:pt>
              </c:strCache>
            </c:strRef>
          </c:cat>
          <c:val>
            <c:numRef>
              <c:f>wykszt!$B$22:$B$26</c:f>
              <c:numCache>
                <c:formatCode>0.0</c:formatCode>
                <c:ptCount val="5"/>
                <c:pt idx="0">
                  <c:v>2.0795533845080252</c:v>
                </c:pt>
                <c:pt idx="1">
                  <c:v>19.483600837404047</c:v>
                </c:pt>
                <c:pt idx="2">
                  <c:v>6.0572226099092807</c:v>
                </c:pt>
                <c:pt idx="3">
                  <c:v>45.568736915561757</c:v>
                </c:pt>
                <c:pt idx="4">
                  <c:v>26.810886252616889</c:v>
                </c:pt>
              </c:numCache>
            </c:numRef>
          </c:val>
          <c:extLst>
            <c:ext xmlns:c16="http://schemas.microsoft.com/office/drawing/2014/chart" uri="{C3380CC4-5D6E-409C-BE32-E72D297353CC}">
              <c16:uniqueId val="{00000000-E2BD-4904-8FC5-31169624E7EF}"/>
            </c:ext>
          </c:extLst>
        </c:ser>
        <c:ser>
          <c:idx val="1"/>
          <c:order val="1"/>
          <c:tx>
            <c:strRef>
              <c:f>wykszt!$C$21</c:f>
              <c:strCache>
                <c:ptCount val="1"/>
                <c:pt idx="0">
                  <c:v>2019</c:v>
                </c:pt>
              </c:strCache>
            </c:strRef>
          </c:tx>
          <c:invertIfNegative val="0"/>
          <c:dLbls>
            <c:spPr>
              <a:noFill/>
              <a:ln w="25400">
                <a:noFill/>
              </a:ln>
            </c:spPr>
            <c:txPr>
              <a:bodyPr/>
              <a:lstStyle/>
              <a:p>
                <a:pPr>
                  <a:defRPr sz="12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wykszt!$A$22:$A$26</c:f>
              <c:strCache>
                <c:ptCount val="5"/>
                <c:pt idx="0">
                  <c:v>wyższe </c:v>
                </c:pt>
                <c:pt idx="1">
                  <c:v>policealne i średnie zawodowe</c:v>
                </c:pt>
                <c:pt idx="2">
                  <c:v>średnie ogólnokształcące</c:v>
                </c:pt>
                <c:pt idx="3">
                  <c:v>zasadnicze zawodowe</c:v>
                </c:pt>
                <c:pt idx="4">
                  <c:v>gimnazjalne i poniżej</c:v>
                </c:pt>
              </c:strCache>
            </c:strRef>
          </c:cat>
          <c:val>
            <c:numRef>
              <c:f>wykszt!$C$22:$C$26</c:f>
              <c:numCache>
                <c:formatCode>0.0</c:formatCode>
                <c:ptCount val="5"/>
                <c:pt idx="0">
                  <c:v>13.047337278106507</c:v>
                </c:pt>
                <c:pt idx="1">
                  <c:v>25.917159763313606</c:v>
                </c:pt>
                <c:pt idx="2">
                  <c:v>12.1301775147929</c:v>
                </c:pt>
                <c:pt idx="3">
                  <c:v>32.189349112426036</c:v>
                </c:pt>
                <c:pt idx="4">
                  <c:v>16.715976331360945</c:v>
                </c:pt>
              </c:numCache>
            </c:numRef>
          </c:val>
          <c:extLst>
            <c:ext xmlns:c16="http://schemas.microsoft.com/office/drawing/2014/chart" uri="{C3380CC4-5D6E-409C-BE32-E72D297353CC}">
              <c16:uniqueId val="{00000001-E2BD-4904-8FC5-31169624E7EF}"/>
            </c:ext>
          </c:extLst>
        </c:ser>
        <c:dLbls>
          <c:showLegendKey val="0"/>
          <c:showVal val="0"/>
          <c:showCatName val="0"/>
          <c:showSerName val="0"/>
          <c:showPercent val="0"/>
          <c:showBubbleSize val="0"/>
        </c:dLbls>
        <c:gapWidth val="75"/>
        <c:shape val="cylinder"/>
        <c:axId val="89765376"/>
        <c:axId val="89767296"/>
        <c:axId val="0"/>
      </c:bar3DChart>
      <c:catAx>
        <c:axId val="89765376"/>
        <c:scaling>
          <c:orientation val="minMax"/>
        </c:scaling>
        <c:delete val="0"/>
        <c:axPos val="l"/>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89767296"/>
        <c:crosses val="autoZero"/>
        <c:auto val="1"/>
        <c:lblAlgn val="ctr"/>
        <c:lblOffset val="100"/>
        <c:noMultiLvlLbl val="0"/>
      </c:catAx>
      <c:valAx>
        <c:axId val="89767296"/>
        <c:scaling>
          <c:orientation val="minMax"/>
        </c:scaling>
        <c:delete val="0"/>
        <c:axPos val="b"/>
        <c:majorGridlines/>
        <c:numFmt formatCode="0.0"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pl-PL"/>
          </a:p>
        </c:txPr>
        <c:crossAx val="89765376"/>
        <c:crosses val="autoZero"/>
        <c:crossBetween val="between"/>
      </c:valAx>
      <c:spPr>
        <a:noFill/>
        <a:ln w="25400">
          <a:noFill/>
        </a:ln>
      </c:spPr>
    </c:plotArea>
    <c:legend>
      <c:legendPos val="r"/>
      <c:layout>
        <c:manualLayout>
          <c:xMode val="edge"/>
          <c:yMode val="edge"/>
          <c:x val="1.5938004208397465E-2"/>
          <c:y val="0.91254536731295677"/>
          <c:w val="0.26935268006513347"/>
          <c:h val="6.0215053763440829E-2"/>
        </c:manualLayout>
      </c:layout>
      <c:overlay val="0"/>
      <c:spPr>
        <a:ln>
          <a:solidFill>
            <a:schemeClr val="accent1"/>
          </a:solidFill>
        </a:ln>
      </c:spPr>
      <c:txPr>
        <a:bodyPr/>
        <a:lstStyle/>
        <a:p>
          <a:pPr>
            <a:defRPr sz="780" b="0" i="0" u="none" strike="noStrike" baseline="0">
              <a:solidFill>
                <a:srgbClr val="000000"/>
              </a:solidFill>
              <a:latin typeface="Calibri"/>
              <a:ea typeface="Calibri"/>
              <a:cs typeface="Calibri"/>
            </a:defRPr>
          </a:pPr>
          <a:endParaRPr lang="pl-PL"/>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958557811852464E-2"/>
          <c:y val="6.5289442986293383E-2"/>
          <c:w val="0.89490951788921125"/>
          <c:h val="0.70407662583843678"/>
        </c:manualLayout>
      </c:layout>
      <c:bar3DChart>
        <c:barDir val="col"/>
        <c:grouping val="clustered"/>
        <c:varyColors val="0"/>
        <c:ser>
          <c:idx val="0"/>
          <c:order val="0"/>
          <c:tx>
            <c:strRef>
              <c:f>'dłogtrwale bezr'!$A$2</c:f>
              <c:strCache>
                <c:ptCount val="1"/>
                <c:pt idx="0">
                  <c:v>długotrwale  bezrobotni</c:v>
                </c:pt>
              </c:strCache>
            </c:strRef>
          </c:tx>
          <c:invertIfNegative val="0"/>
          <c:dLbls>
            <c:dLbl>
              <c:idx val="11"/>
              <c:layout>
                <c:manualLayout>
                  <c:x val="3.801169590643274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59-4219-A627-DE6626F182B9}"/>
                </c:ext>
              </c:extLst>
            </c:dLbl>
            <c:dLbl>
              <c:idx val="12"/>
              <c:layout>
                <c:manualLayout>
                  <c:x val="1.2205450459771366E-2"/>
                  <c:y val="8.88103272805185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59-4219-A627-DE6626F182B9}"/>
                </c:ext>
              </c:extLst>
            </c:dLbl>
            <c:dLbl>
              <c:idx val="13"/>
              <c:layout>
                <c:manualLayout>
                  <c:x val="2.3052097740894423E-2"/>
                  <c:y val="8.5034013605442185E-3"/>
                </c:manualLayout>
              </c:layout>
              <c:spPr>
                <a:ln>
                  <a:solidFill>
                    <a:schemeClr val="accent1"/>
                  </a:solid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59-4219-A627-DE6626F182B9}"/>
                </c:ext>
              </c:extLst>
            </c:dLbl>
            <c:spPr>
              <a:ln>
                <a:no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'dłogtrwale bezr'!$B$1:$O$1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'dłogtrwale bezr'!$B$2:$O$2</c:f>
              <c:numCache>
                <c:formatCode>General</c:formatCode>
                <c:ptCount val="14"/>
                <c:pt idx="0">
                  <c:v>3302</c:v>
                </c:pt>
                <c:pt idx="1">
                  <c:v>2936</c:v>
                </c:pt>
                <c:pt idx="2">
                  <c:v>2086</c:v>
                </c:pt>
                <c:pt idx="3">
                  <c:v>2560</c:v>
                </c:pt>
                <c:pt idx="4">
                  <c:v>2808</c:v>
                </c:pt>
                <c:pt idx="5">
                  <c:v>3084</c:v>
                </c:pt>
                <c:pt idx="6">
                  <c:v>3276</c:v>
                </c:pt>
                <c:pt idx="7">
                  <c:v>3408</c:v>
                </c:pt>
                <c:pt idx="8">
                  <c:v>3269</c:v>
                </c:pt>
                <c:pt idx="9">
                  <c:v>3032</c:v>
                </c:pt>
                <c:pt idx="10">
                  <c:v>2355</c:v>
                </c:pt>
                <c:pt idx="11">
                  <c:v>2344</c:v>
                </c:pt>
                <c:pt idx="12">
                  <c:v>2120</c:v>
                </c:pt>
                <c:pt idx="13">
                  <c:v>1878</c:v>
                </c:pt>
              </c:numCache>
            </c:numRef>
          </c:val>
          <c:extLst>
            <c:ext xmlns:c16="http://schemas.microsoft.com/office/drawing/2014/chart" uri="{C3380CC4-5D6E-409C-BE32-E72D297353CC}">
              <c16:uniqueId val="{00000003-D059-4219-A627-DE6626F182B9}"/>
            </c:ext>
          </c:extLst>
        </c:ser>
        <c:ser>
          <c:idx val="1"/>
          <c:order val="1"/>
          <c:tx>
            <c:strRef>
              <c:f>'dłogtrwale bezr'!$A$3</c:f>
              <c:strCache>
                <c:ptCount val="1"/>
                <c:pt idx="0">
                  <c:v>pozostałe osoby</c:v>
                </c:pt>
              </c:strCache>
            </c:strRef>
          </c:tx>
          <c:invertIfNegative val="0"/>
          <c:dLbls>
            <c:dLbl>
              <c:idx val="11"/>
              <c:layout>
                <c:manualLayout>
                  <c:x val="2.1256393780652937E-2"/>
                  <c:y val="4.25170068027210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59-4219-A627-DE6626F182B9}"/>
                </c:ext>
              </c:extLst>
            </c:dLbl>
            <c:dLbl>
              <c:idx val="12"/>
              <c:layout>
                <c:manualLayout>
                  <c:x val="2.5866813328831822E-2"/>
                  <c:y val="9.25933365472173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59-4219-A627-DE6626F182B9}"/>
                </c:ext>
              </c:extLst>
            </c:dLbl>
            <c:dLbl>
              <c:idx val="13"/>
              <c:layout>
                <c:manualLayout>
                  <c:x val="4.3798985707699398E-2"/>
                  <c:y val="1.7006802721088437E-2"/>
                </c:manualLayout>
              </c:layout>
              <c:spPr>
                <a:ln>
                  <a:solidFill>
                    <a:schemeClr val="accent1"/>
                  </a:solid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59-4219-A627-DE6626F182B9}"/>
                </c:ext>
              </c:extLst>
            </c:dLbl>
            <c:spPr>
              <a:ln>
                <a:no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'dłogtrwale bezr'!$B$1:$O$1</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'dłogtrwale bezr'!$B$3:$O$3</c:f>
              <c:numCache>
                <c:formatCode>General</c:formatCode>
                <c:ptCount val="14"/>
                <c:pt idx="0">
                  <c:v>1808</c:v>
                </c:pt>
                <c:pt idx="1">
                  <c:v>1537</c:v>
                </c:pt>
                <c:pt idx="2">
                  <c:v>2764</c:v>
                </c:pt>
                <c:pt idx="3">
                  <c:v>2760</c:v>
                </c:pt>
                <c:pt idx="4">
                  <c:v>2403</c:v>
                </c:pt>
                <c:pt idx="5">
                  <c:v>2344</c:v>
                </c:pt>
                <c:pt idx="6">
                  <c:v>2229</c:v>
                </c:pt>
                <c:pt idx="7">
                  <c:v>2177</c:v>
                </c:pt>
                <c:pt idx="8">
                  <c:v>2046</c:v>
                </c:pt>
                <c:pt idx="9">
                  <c:v>1777</c:v>
                </c:pt>
                <c:pt idx="10">
                  <c:v>1921</c:v>
                </c:pt>
                <c:pt idx="11">
                  <c:v>1649</c:v>
                </c:pt>
                <c:pt idx="12">
                  <c:v>1566</c:v>
                </c:pt>
                <c:pt idx="13">
                  <c:v>1502</c:v>
                </c:pt>
              </c:numCache>
            </c:numRef>
          </c:val>
          <c:extLst>
            <c:ext xmlns:c16="http://schemas.microsoft.com/office/drawing/2014/chart" uri="{C3380CC4-5D6E-409C-BE32-E72D297353CC}">
              <c16:uniqueId val="{00000007-D059-4219-A627-DE6626F182B9}"/>
            </c:ext>
          </c:extLst>
        </c:ser>
        <c:dLbls>
          <c:showLegendKey val="0"/>
          <c:showVal val="0"/>
          <c:showCatName val="0"/>
          <c:showSerName val="0"/>
          <c:showPercent val="0"/>
          <c:showBubbleSize val="0"/>
        </c:dLbls>
        <c:gapWidth val="75"/>
        <c:shape val="box"/>
        <c:axId val="43801984"/>
        <c:axId val="44049152"/>
        <c:axId val="0"/>
      </c:bar3DChart>
      <c:catAx>
        <c:axId val="43801984"/>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pl-PL"/>
          </a:p>
        </c:txPr>
        <c:crossAx val="44049152"/>
        <c:crosses val="autoZero"/>
        <c:auto val="1"/>
        <c:lblAlgn val="ctr"/>
        <c:lblOffset val="100"/>
        <c:noMultiLvlLbl val="0"/>
      </c:catAx>
      <c:valAx>
        <c:axId val="44049152"/>
        <c:scaling>
          <c:orientation val="minMax"/>
        </c:scaling>
        <c:delete val="0"/>
        <c:axPos val="l"/>
        <c:numFmt formatCode="General"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pl-PL"/>
          </a:p>
        </c:txPr>
        <c:crossAx val="43801984"/>
        <c:crosses val="autoZero"/>
        <c:crossBetween val="between"/>
      </c:valAx>
      <c:spPr>
        <a:noFill/>
        <a:ln w="25400">
          <a:noFill/>
        </a:ln>
      </c:spPr>
    </c:plotArea>
    <c:legend>
      <c:legendPos val="r"/>
      <c:layout>
        <c:manualLayout>
          <c:xMode val="edge"/>
          <c:yMode val="edge"/>
          <c:x val="4.4979906557323493E-2"/>
          <c:y val="0.87809068509293486"/>
          <c:w val="0.81174513455527597"/>
          <c:h val="0.11727998285928543"/>
        </c:manualLayout>
      </c:layout>
      <c:overlay val="0"/>
      <c:txPr>
        <a:bodyPr/>
        <a:lstStyle/>
        <a:p>
          <a:pPr>
            <a:defRPr sz="965" b="0" i="0" u="none" strike="noStrike" baseline="0">
              <a:solidFill>
                <a:srgbClr val="000000"/>
              </a:solidFill>
              <a:latin typeface="Calibri"/>
              <a:ea typeface="Calibri"/>
              <a:cs typeface="Calibri"/>
            </a:defRPr>
          </a:pPr>
          <a:endParaRPr lang="pl-PL"/>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082149867307974"/>
          <c:y val="0.33882177771256999"/>
          <c:w val="0.79069269914742168"/>
          <c:h val="0.53612483222205964"/>
        </c:manualLayout>
      </c:layout>
      <c:pie3DChart>
        <c:varyColors val="1"/>
        <c:ser>
          <c:idx val="0"/>
          <c:order val="0"/>
          <c:tx>
            <c:strRef>
              <c:f>Arkusz1!$B$1</c:f>
              <c:strCache>
                <c:ptCount val="1"/>
                <c:pt idx="0">
                  <c:v>Struktura finansowania</c:v>
                </c:pt>
              </c:strCache>
            </c:strRef>
          </c:tx>
          <c:explosion val="25"/>
          <c:dLbls>
            <c:dLbl>
              <c:idx val="2"/>
              <c:delete val="1"/>
              <c:extLst>
                <c:ext xmlns:c15="http://schemas.microsoft.com/office/drawing/2012/chart" uri="{CE6537A1-D6FC-4f65-9D91-7224C49458BB}"/>
                <c:ext xmlns:c16="http://schemas.microsoft.com/office/drawing/2014/chart" uri="{C3380CC4-5D6E-409C-BE32-E72D297353CC}">
                  <c16:uniqueId val="{00000000-4B1E-4CC9-8FCB-C104F9AE9914}"/>
                </c:ext>
              </c:extLst>
            </c:dLbl>
            <c:dLbl>
              <c:idx val="3"/>
              <c:delete val="1"/>
              <c:extLst>
                <c:ext xmlns:c15="http://schemas.microsoft.com/office/drawing/2012/chart" uri="{CE6537A1-D6FC-4f65-9D91-7224C49458BB}"/>
                <c:ext xmlns:c16="http://schemas.microsoft.com/office/drawing/2014/chart" uri="{C3380CC4-5D6E-409C-BE32-E72D297353CC}">
                  <c16:uniqueId val="{00000001-4B1E-4CC9-8FCB-C104F9AE991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Arkusz1!$A$2:$A$5</c:f>
              <c:strCache>
                <c:ptCount val="3"/>
                <c:pt idx="0">
                  <c:v>EFS </c:v>
                </c:pt>
                <c:pt idx="1">
                  <c:v>FP</c:v>
                </c:pt>
                <c:pt idx="2">
                  <c:v>PFRON</c:v>
                </c:pt>
              </c:strCache>
            </c:strRef>
          </c:cat>
          <c:val>
            <c:numRef>
              <c:f>Arkusz1!$B$2:$B$5</c:f>
              <c:numCache>
                <c:formatCode>General</c:formatCode>
                <c:ptCount val="4"/>
                <c:pt idx="0">
                  <c:v>97</c:v>
                </c:pt>
                <c:pt idx="1">
                  <c:v>31</c:v>
                </c:pt>
                <c:pt idx="2">
                  <c:v>1</c:v>
                </c:pt>
              </c:numCache>
            </c:numRef>
          </c:val>
          <c:extLst>
            <c:ext xmlns:c16="http://schemas.microsoft.com/office/drawing/2014/chart" uri="{C3380CC4-5D6E-409C-BE32-E72D297353CC}">
              <c16:uniqueId val="{00000002-4B1E-4CC9-8FCB-C104F9AE9914}"/>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Arkusz1!$B$1</c:f>
              <c:strCache>
                <c:ptCount val="1"/>
                <c:pt idx="0">
                  <c:v>BRANŻA</c:v>
                </c:pt>
              </c:strCache>
            </c:strRef>
          </c:tx>
          <c:dPt>
            <c:idx val="2"/>
            <c:bubble3D val="0"/>
            <c:explosion val="33"/>
            <c:extLst>
              <c:ext xmlns:c16="http://schemas.microsoft.com/office/drawing/2014/chart" uri="{C3380CC4-5D6E-409C-BE32-E72D297353CC}">
                <c16:uniqueId val="{00000001-ED35-4356-8A78-D70A27C8CD69}"/>
              </c:ext>
            </c:extLst>
          </c:dPt>
          <c:dLbls>
            <c:dLbl>
              <c:idx val="0"/>
              <c:spPr>
                <a:noFill/>
                <a:ln>
                  <a:noFill/>
                </a:ln>
                <a:effectLst/>
              </c:spPr>
              <c:txPr>
                <a:bodyPr wrap="square" lIns="38100" tIns="19050" rIns="38100" bIns="19050" anchor="ctr">
                  <a:spAutoFit/>
                </a:bodyPr>
                <a:lstStyle/>
                <a:p>
                  <a:pPr>
                    <a:defRPr sz="900"/>
                  </a:pPr>
                  <a:endParaRPr lang="pl-PL"/>
                </a:p>
              </c:txPr>
              <c:showLegendKey val="0"/>
              <c:showVal val="0"/>
              <c:showCatName val="1"/>
              <c:showSerName val="0"/>
              <c:showPercent val="1"/>
              <c:showBubbleSize val="0"/>
              <c:extLst>
                <c:ext xmlns:c16="http://schemas.microsoft.com/office/drawing/2014/chart" uri="{C3380CC4-5D6E-409C-BE32-E72D297353CC}">
                  <c16:uniqueId val="{00000002-ED35-4356-8A78-D70A27C8CD6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Arkusz1!$A$2:$A$5</c:f>
              <c:strCache>
                <c:ptCount val="4"/>
                <c:pt idx="0">
                  <c:v>produkcyjna</c:v>
                </c:pt>
                <c:pt idx="1">
                  <c:v>handlowa</c:v>
                </c:pt>
                <c:pt idx="2">
                  <c:v>usługowa</c:v>
                </c:pt>
                <c:pt idx="3">
                  <c:v>mieszana</c:v>
                </c:pt>
              </c:strCache>
            </c:strRef>
          </c:cat>
          <c:val>
            <c:numRef>
              <c:f>Arkusz1!$B$2:$B$5</c:f>
              <c:numCache>
                <c:formatCode>General</c:formatCode>
                <c:ptCount val="4"/>
                <c:pt idx="0">
                  <c:v>14</c:v>
                </c:pt>
                <c:pt idx="1">
                  <c:v>9</c:v>
                </c:pt>
                <c:pt idx="2">
                  <c:v>100</c:v>
                </c:pt>
                <c:pt idx="3">
                  <c:v>6</c:v>
                </c:pt>
              </c:numCache>
            </c:numRef>
          </c:val>
          <c:extLst>
            <c:ext xmlns:c16="http://schemas.microsoft.com/office/drawing/2014/chart" uri="{C3380CC4-5D6E-409C-BE32-E72D297353CC}">
              <c16:uniqueId val="{00000003-ED35-4356-8A78-D70A27C8CD69}"/>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pl-PL"/>
        </a:p>
      </c:txPr>
    </c:title>
    <c:autoTitleDeleted val="0"/>
    <c:plotArea>
      <c:layout/>
      <c:pieChart>
        <c:varyColors val="1"/>
        <c:ser>
          <c:idx val="0"/>
          <c:order val="0"/>
          <c:tx>
            <c:strRef>
              <c:f>Arkusz1!$B$1</c:f>
              <c:strCache>
                <c:ptCount val="1"/>
                <c:pt idx="0">
                  <c:v>BRANŻA</c:v>
                </c:pt>
              </c:strCache>
            </c:strRef>
          </c:tx>
          <c:dPt>
            <c:idx val="0"/>
            <c:bubble3D val="0"/>
            <c:spPr>
              <a:solidFill>
                <a:schemeClr val="accent2"/>
              </a:solidFill>
              <a:ln>
                <a:noFill/>
              </a:ln>
              <a:effectLst/>
            </c:spPr>
            <c:extLst>
              <c:ext xmlns:c16="http://schemas.microsoft.com/office/drawing/2014/chart" uri="{C3380CC4-5D6E-409C-BE32-E72D297353CC}">
                <c16:uniqueId val="{00000001-14BC-4245-8201-2549BAC7D078}"/>
              </c:ext>
            </c:extLst>
          </c:dPt>
          <c:dPt>
            <c:idx val="1"/>
            <c:bubble3D val="0"/>
            <c:spPr>
              <a:solidFill>
                <a:schemeClr val="accent4"/>
              </a:solidFill>
              <a:ln>
                <a:noFill/>
              </a:ln>
              <a:effectLst/>
            </c:spPr>
            <c:extLst>
              <c:ext xmlns:c16="http://schemas.microsoft.com/office/drawing/2014/chart" uri="{C3380CC4-5D6E-409C-BE32-E72D297353CC}">
                <c16:uniqueId val="{00000003-14BC-4245-8201-2549BAC7D078}"/>
              </c:ext>
            </c:extLst>
          </c:dPt>
          <c:dPt>
            <c:idx val="2"/>
            <c:bubble3D val="0"/>
            <c:spPr>
              <a:solidFill>
                <a:schemeClr val="accent6"/>
              </a:solidFill>
              <a:ln>
                <a:noFill/>
              </a:ln>
              <a:effectLst/>
            </c:spPr>
            <c:extLst>
              <c:ext xmlns:c16="http://schemas.microsoft.com/office/drawing/2014/chart" uri="{C3380CC4-5D6E-409C-BE32-E72D297353CC}">
                <c16:uniqueId val="{00000005-14BC-4245-8201-2549BAC7D078}"/>
              </c:ext>
            </c:extLst>
          </c:dPt>
          <c:dPt>
            <c:idx val="3"/>
            <c:bubble3D val="0"/>
            <c:spPr>
              <a:solidFill>
                <a:schemeClr val="accent2">
                  <a:lumMod val="60000"/>
                </a:schemeClr>
              </a:solidFill>
              <a:ln>
                <a:noFill/>
              </a:ln>
              <a:effectLst/>
            </c:spPr>
            <c:extLst>
              <c:ext xmlns:c16="http://schemas.microsoft.com/office/drawing/2014/chart" uri="{C3380CC4-5D6E-409C-BE32-E72D297353CC}">
                <c16:uniqueId val="{00000007-14BC-4245-8201-2549BAC7D07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l-PL"/>
              </a:p>
            </c:txPr>
            <c:showLegendKey val="0"/>
            <c:showVal val="0"/>
            <c:showCatName val="1"/>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Arkusz1!$A$2:$A$5</c:f>
              <c:strCache>
                <c:ptCount val="4"/>
                <c:pt idx="0">
                  <c:v>handlowa</c:v>
                </c:pt>
                <c:pt idx="1">
                  <c:v>usługowa</c:v>
                </c:pt>
                <c:pt idx="2">
                  <c:v>mieszana</c:v>
                </c:pt>
                <c:pt idx="3">
                  <c:v>produkcyjna</c:v>
                </c:pt>
              </c:strCache>
            </c:strRef>
          </c:cat>
          <c:val>
            <c:numRef>
              <c:f>Arkusz1!$B$2:$B$5</c:f>
              <c:numCache>
                <c:formatCode>General</c:formatCode>
                <c:ptCount val="4"/>
                <c:pt idx="0">
                  <c:v>13</c:v>
                </c:pt>
                <c:pt idx="1">
                  <c:v>33</c:v>
                </c:pt>
                <c:pt idx="2">
                  <c:v>19</c:v>
                </c:pt>
                <c:pt idx="3">
                  <c:v>11</c:v>
                </c:pt>
              </c:numCache>
            </c:numRef>
          </c:val>
          <c:extLst>
            <c:ext xmlns:c16="http://schemas.microsoft.com/office/drawing/2014/chart" uri="{C3380CC4-5D6E-409C-BE32-E72D297353CC}">
              <c16:uniqueId val="{00000008-14BC-4245-8201-2549BAC7D07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28DC-06EC-468D-A402-53744B6E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29</Pages>
  <Words>6763</Words>
  <Characters>40580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Smoleń</dc:creator>
  <cp:keywords/>
  <dc:description/>
  <cp:lastModifiedBy>Monika Smoleń</cp:lastModifiedBy>
  <cp:revision>13</cp:revision>
  <cp:lastPrinted>2020-07-01T12:49:00Z</cp:lastPrinted>
  <dcterms:created xsi:type="dcterms:W3CDTF">2020-03-03T09:23:00Z</dcterms:created>
  <dcterms:modified xsi:type="dcterms:W3CDTF">2020-08-20T11:56:00Z</dcterms:modified>
</cp:coreProperties>
</file>