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5AB" w:rsidRPr="003C50F5" w:rsidRDefault="00FF02F6" w:rsidP="00A20D90">
      <w:pPr>
        <w:jc w:val="center"/>
        <w:rPr>
          <w:rFonts w:asciiTheme="majorHAnsi" w:hAnsiTheme="majorHAnsi"/>
          <w:b/>
          <w:bCs/>
          <w:sz w:val="24"/>
          <w:szCs w:val="24"/>
          <w:lang w:eastAsia="pl-PL"/>
        </w:rPr>
      </w:pPr>
      <w:r w:rsidRPr="003C50F5">
        <w:rPr>
          <w:rFonts w:asciiTheme="majorHAnsi" w:hAnsiTheme="majorHAnsi"/>
          <w:b/>
          <w:sz w:val="24"/>
          <w:szCs w:val="24"/>
          <w:lang w:eastAsia="pl-PL"/>
        </w:rPr>
        <w:t>OGŁOSZENIE O ZAMÓWIENIU</w:t>
      </w:r>
    </w:p>
    <w:p w:rsidR="00FE25AB" w:rsidRPr="00A20D90" w:rsidRDefault="00FE25AB" w:rsidP="00A20D90">
      <w:pPr>
        <w:rPr>
          <w:rFonts w:asciiTheme="majorHAnsi" w:hAnsiTheme="majorHAnsi"/>
          <w:bCs/>
          <w:lang w:eastAsia="pl-PL"/>
        </w:rPr>
      </w:pP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br/>
      </w:r>
      <w:r w:rsidRPr="00A20D90">
        <w:rPr>
          <w:rFonts w:asciiTheme="majorHAnsi" w:hAnsiTheme="majorHAnsi"/>
          <w:bCs/>
          <w:lang w:eastAsia="pl-PL"/>
        </w:rPr>
        <w:t xml:space="preserve">Numer ogłoszenia: </w:t>
      </w:r>
      <w:r w:rsidR="008B3179">
        <w:rPr>
          <w:rFonts w:asciiTheme="majorHAnsi" w:hAnsiTheme="majorHAnsi"/>
          <w:bCs/>
          <w:lang w:eastAsia="pl-PL"/>
        </w:rPr>
        <w:t xml:space="preserve">69130 </w:t>
      </w:r>
      <w:r w:rsidRPr="00A20D90">
        <w:rPr>
          <w:rFonts w:asciiTheme="majorHAnsi" w:hAnsiTheme="majorHAnsi"/>
          <w:bCs/>
          <w:lang w:eastAsia="pl-PL"/>
        </w:rPr>
        <w:t>- 201</w:t>
      </w:r>
      <w:r w:rsidR="00A14027" w:rsidRPr="00A20D90">
        <w:rPr>
          <w:rFonts w:asciiTheme="majorHAnsi" w:hAnsiTheme="majorHAnsi"/>
          <w:bCs/>
          <w:lang w:eastAsia="pl-PL"/>
        </w:rPr>
        <w:t>4</w:t>
      </w:r>
      <w:r w:rsidRPr="00A20D90">
        <w:rPr>
          <w:rFonts w:asciiTheme="majorHAnsi" w:hAnsiTheme="majorHAnsi"/>
          <w:bCs/>
          <w:lang w:eastAsia="pl-PL"/>
        </w:rPr>
        <w:t xml:space="preserve">; data zamieszczenia: </w:t>
      </w:r>
      <w:r w:rsidR="00FE25AB" w:rsidRPr="00A20D90">
        <w:rPr>
          <w:rFonts w:asciiTheme="majorHAnsi" w:hAnsiTheme="majorHAnsi"/>
          <w:bCs/>
          <w:lang w:eastAsia="pl-PL"/>
        </w:rPr>
        <w:t>03</w:t>
      </w:r>
      <w:r w:rsidRPr="00A20D90">
        <w:rPr>
          <w:rFonts w:asciiTheme="majorHAnsi" w:hAnsiTheme="majorHAnsi"/>
          <w:bCs/>
          <w:lang w:eastAsia="pl-PL"/>
        </w:rPr>
        <w:t>.</w:t>
      </w:r>
      <w:r w:rsidR="00FE25AB" w:rsidRPr="00A20D90">
        <w:rPr>
          <w:rFonts w:asciiTheme="majorHAnsi" w:hAnsiTheme="majorHAnsi"/>
          <w:bCs/>
          <w:lang w:eastAsia="pl-PL"/>
        </w:rPr>
        <w:t>03</w:t>
      </w:r>
      <w:r w:rsidRPr="00A20D90">
        <w:rPr>
          <w:rFonts w:asciiTheme="majorHAnsi" w:hAnsiTheme="majorHAnsi"/>
          <w:bCs/>
          <w:lang w:eastAsia="pl-PL"/>
        </w:rPr>
        <w:t>.201</w:t>
      </w:r>
      <w:r w:rsidR="00FE25AB" w:rsidRPr="00A20D90">
        <w:rPr>
          <w:rFonts w:asciiTheme="majorHAnsi" w:hAnsiTheme="majorHAnsi"/>
          <w:bCs/>
          <w:lang w:eastAsia="pl-PL"/>
        </w:rPr>
        <w:t>4</w:t>
      </w:r>
      <w:r w:rsidR="006B37F0">
        <w:rPr>
          <w:rFonts w:asciiTheme="majorHAnsi" w:hAnsiTheme="majorHAnsi"/>
          <w:bCs/>
          <w:lang w:eastAsia="pl-PL"/>
        </w:rPr>
        <w:t>r.</w:t>
      </w:r>
      <w:r w:rsidRPr="00A20D90">
        <w:rPr>
          <w:rFonts w:asciiTheme="majorHAnsi" w:hAnsiTheme="majorHAnsi"/>
          <w:lang w:eastAsia="pl-PL"/>
        </w:rPr>
        <w:br/>
      </w:r>
      <w:r w:rsidRPr="00A20D90">
        <w:rPr>
          <w:rFonts w:asciiTheme="majorHAnsi" w:hAnsiTheme="majorHAnsi"/>
          <w:bCs/>
          <w:lang w:eastAsia="pl-PL"/>
        </w:rPr>
        <w:t>Zamieszczanie ogłoszenia:</w:t>
      </w:r>
      <w:r w:rsidRPr="00A20D90">
        <w:rPr>
          <w:rFonts w:asciiTheme="majorHAnsi" w:hAnsiTheme="majorHAnsi"/>
          <w:lang w:eastAsia="pl-PL"/>
        </w:rPr>
        <w:t> obowiązkowe.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Ogłoszenie dotyczy:</w:t>
      </w:r>
      <w:r w:rsidRPr="00A20D90">
        <w:rPr>
          <w:rFonts w:asciiTheme="majorHAnsi" w:hAnsiTheme="majorHAnsi"/>
          <w:lang w:eastAsia="pl-PL"/>
        </w:rPr>
        <w:t> zamówienia publicznego.</w:t>
      </w:r>
    </w:p>
    <w:p w:rsidR="001F2D03" w:rsidRPr="00A20D90" w:rsidRDefault="001F2D03" w:rsidP="00A20D90">
      <w:pPr>
        <w:rPr>
          <w:rFonts w:asciiTheme="majorHAnsi" w:hAnsiTheme="majorHAnsi"/>
          <w:b/>
          <w:u w:val="single"/>
          <w:lang w:eastAsia="pl-PL"/>
        </w:rPr>
      </w:pPr>
      <w:r w:rsidRPr="00A20D90">
        <w:rPr>
          <w:rFonts w:asciiTheme="majorHAnsi" w:hAnsiTheme="majorHAnsi"/>
          <w:b/>
          <w:u w:val="single"/>
          <w:lang w:eastAsia="pl-PL"/>
        </w:rPr>
        <w:t>SEKCJA I: ZAMAWIAJĄCY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I. 1) NAZWA I ADRES:</w:t>
      </w:r>
      <w:r w:rsidRPr="00A20D90">
        <w:rPr>
          <w:rFonts w:asciiTheme="majorHAnsi" w:hAnsiTheme="majorHAnsi"/>
          <w:lang w:eastAsia="pl-PL"/>
        </w:rPr>
        <w:t> </w:t>
      </w:r>
      <w:r w:rsidR="00A14027" w:rsidRPr="00A20D90">
        <w:rPr>
          <w:rStyle w:val="FontStyle18"/>
          <w:rFonts w:asciiTheme="majorHAnsi" w:hAnsiTheme="majorHAnsi"/>
          <w:sz w:val="22"/>
          <w:szCs w:val="22"/>
        </w:rPr>
        <w:t>Powiatowy Urząd Pracy w Leżajsku , ul. Mickiewicza 56, 37-300 Leżajsk,  tel.</w:t>
      </w:r>
      <w:r w:rsidR="00FE25AB" w:rsidRPr="00A20D90">
        <w:rPr>
          <w:rStyle w:val="FontStyle18"/>
          <w:rFonts w:asciiTheme="majorHAnsi" w:hAnsiTheme="majorHAnsi"/>
          <w:sz w:val="22"/>
          <w:szCs w:val="22"/>
        </w:rPr>
        <w:t> </w:t>
      </w:r>
      <w:r w:rsidR="00A14027" w:rsidRPr="00A20D90">
        <w:rPr>
          <w:rStyle w:val="FontStyle18"/>
          <w:rFonts w:asciiTheme="majorHAnsi" w:hAnsiTheme="majorHAnsi"/>
          <w:sz w:val="22"/>
          <w:szCs w:val="22"/>
        </w:rPr>
        <w:t>17</w:t>
      </w:r>
      <w:r w:rsidR="00FE25AB" w:rsidRPr="00A20D90">
        <w:rPr>
          <w:rStyle w:val="FontStyle18"/>
          <w:rFonts w:asciiTheme="majorHAnsi" w:hAnsiTheme="majorHAnsi"/>
          <w:sz w:val="22"/>
          <w:szCs w:val="22"/>
        </w:rPr>
        <w:t> </w:t>
      </w:r>
      <w:r w:rsidR="00A14027" w:rsidRPr="00A20D90">
        <w:rPr>
          <w:rStyle w:val="FontStyle18"/>
          <w:rFonts w:asciiTheme="majorHAnsi" w:hAnsiTheme="majorHAnsi"/>
          <w:sz w:val="22"/>
          <w:szCs w:val="22"/>
        </w:rPr>
        <w:t>2406720,</w:t>
      </w:r>
      <w:r w:rsidR="00FE25AB" w:rsidRPr="00A20D90">
        <w:rPr>
          <w:rStyle w:val="FontStyle18"/>
          <w:rFonts w:asciiTheme="majorHAnsi" w:hAnsiTheme="majorHAnsi"/>
          <w:sz w:val="22"/>
          <w:szCs w:val="22"/>
        </w:rPr>
        <w:t> </w:t>
      </w:r>
      <w:r w:rsidR="00A14027" w:rsidRPr="00A20D90">
        <w:rPr>
          <w:rStyle w:val="FontStyle18"/>
          <w:rFonts w:asciiTheme="majorHAnsi" w:hAnsiTheme="majorHAnsi"/>
          <w:sz w:val="22"/>
          <w:szCs w:val="22"/>
        </w:rPr>
        <w:t>faks:</w:t>
      </w:r>
      <w:r w:rsidR="00FE25AB" w:rsidRPr="00A20D90">
        <w:rPr>
          <w:rStyle w:val="FontStyle18"/>
          <w:rFonts w:asciiTheme="majorHAnsi" w:hAnsiTheme="majorHAnsi"/>
          <w:sz w:val="22"/>
          <w:szCs w:val="22"/>
        </w:rPr>
        <w:t> </w:t>
      </w:r>
      <w:r w:rsidR="00A14027" w:rsidRPr="00A20D90">
        <w:rPr>
          <w:rStyle w:val="FontStyle18"/>
          <w:rFonts w:asciiTheme="majorHAnsi" w:hAnsiTheme="majorHAnsi"/>
          <w:sz w:val="22"/>
          <w:szCs w:val="22"/>
        </w:rPr>
        <w:t>17</w:t>
      </w:r>
      <w:r w:rsidR="00FE25AB" w:rsidRPr="00A20D90">
        <w:rPr>
          <w:rStyle w:val="FontStyle18"/>
          <w:rFonts w:asciiTheme="majorHAnsi" w:hAnsiTheme="majorHAnsi"/>
          <w:sz w:val="22"/>
          <w:szCs w:val="22"/>
        </w:rPr>
        <w:t> </w:t>
      </w:r>
      <w:r w:rsidR="00A14027" w:rsidRPr="00A20D90">
        <w:rPr>
          <w:rStyle w:val="FontStyle18"/>
          <w:rFonts w:asciiTheme="majorHAnsi" w:hAnsiTheme="majorHAnsi"/>
          <w:sz w:val="22"/>
          <w:szCs w:val="22"/>
        </w:rPr>
        <w:t>2406729</w:t>
      </w:r>
      <w:r w:rsidR="00FE25AB" w:rsidRPr="00A20D90">
        <w:rPr>
          <w:rStyle w:val="FontStyle18"/>
          <w:rFonts w:asciiTheme="majorHAnsi" w:hAnsiTheme="majorHAnsi"/>
          <w:sz w:val="22"/>
          <w:szCs w:val="22"/>
        </w:rPr>
        <w:br/>
      </w:r>
      <w:r w:rsidR="00FE25AB" w:rsidRPr="00A20D90">
        <w:rPr>
          <w:rFonts w:asciiTheme="majorHAnsi" w:hAnsiTheme="majorHAnsi"/>
          <w:bCs/>
          <w:lang w:eastAsia="pl-PL"/>
        </w:rPr>
        <w:t>A</w:t>
      </w:r>
      <w:r w:rsidRPr="00A20D90">
        <w:rPr>
          <w:rFonts w:asciiTheme="majorHAnsi" w:hAnsiTheme="majorHAnsi"/>
          <w:bCs/>
          <w:lang w:eastAsia="pl-PL"/>
        </w:rPr>
        <w:t>dres strony internetowej</w:t>
      </w:r>
      <w:r w:rsidR="00FE25AB" w:rsidRPr="00A20D90">
        <w:rPr>
          <w:rFonts w:asciiTheme="majorHAnsi" w:hAnsiTheme="majorHAnsi"/>
          <w:bCs/>
          <w:lang w:eastAsia="pl-PL"/>
        </w:rPr>
        <w:t xml:space="preserve"> </w:t>
      </w:r>
      <w:r w:rsidRPr="00A20D90">
        <w:rPr>
          <w:rFonts w:asciiTheme="majorHAnsi" w:hAnsiTheme="majorHAnsi"/>
          <w:bCs/>
          <w:lang w:eastAsia="pl-PL"/>
        </w:rPr>
        <w:t>zamawiającego:</w:t>
      </w:r>
      <w:r w:rsidRPr="00A20D90">
        <w:rPr>
          <w:rFonts w:asciiTheme="majorHAnsi" w:hAnsiTheme="majorHAnsi"/>
          <w:lang w:eastAsia="pl-PL"/>
        </w:rPr>
        <w:t> </w:t>
      </w:r>
      <w:r w:rsidR="00FE25AB" w:rsidRPr="00A20D90">
        <w:rPr>
          <w:rFonts w:asciiTheme="majorHAnsi" w:hAnsiTheme="majorHAnsi"/>
          <w:lang w:eastAsia="pl-PL"/>
        </w:rPr>
        <w:t xml:space="preserve"> </w:t>
      </w:r>
      <w:hyperlink r:id="rId7" w:history="1">
        <w:r w:rsidR="00A14027" w:rsidRPr="00A20D90">
          <w:rPr>
            <w:rStyle w:val="Hipercze"/>
            <w:rFonts w:asciiTheme="majorHAnsi" w:hAnsiTheme="majorHAnsi" w:cs="Arial"/>
          </w:rPr>
          <w:t>www.praca.lezajsk.pl</w:t>
        </w:r>
      </w:hyperlink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I. 2) RODZAJ ZAMAWIAJĄCEGO:</w:t>
      </w:r>
      <w:r w:rsidRPr="00A20D90">
        <w:rPr>
          <w:rFonts w:asciiTheme="majorHAnsi" w:hAnsiTheme="majorHAnsi"/>
          <w:lang w:eastAsia="pl-PL"/>
        </w:rPr>
        <w:t> Administracja samorządowa.</w:t>
      </w:r>
    </w:p>
    <w:p w:rsidR="001F2D03" w:rsidRPr="00A20D90" w:rsidRDefault="001F2D03" w:rsidP="00A20D90">
      <w:pPr>
        <w:rPr>
          <w:rFonts w:asciiTheme="majorHAnsi" w:hAnsiTheme="majorHAnsi"/>
          <w:b/>
          <w:u w:val="single"/>
          <w:lang w:eastAsia="pl-PL"/>
        </w:rPr>
      </w:pPr>
      <w:r w:rsidRPr="00A20D90">
        <w:rPr>
          <w:rFonts w:asciiTheme="majorHAnsi" w:hAnsiTheme="majorHAnsi"/>
          <w:b/>
          <w:u w:val="single"/>
          <w:lang w:eastAsia="pl-PL"/>
        </w:rPr>
        <w:t>SEKCJA II: PRZEDMIOT ZAMÓWIENIA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II.1) OKREŚLENIE PRZEDMIOTU ZAMÓWIENIA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II.1.1) Nazwa nadana zamówieniu przez zamawiającego:</w:t>
      </w:r>
      <w:r w:rsidRPr="00A20D90">
        <w:rPr>
          <w:rFonts w:asciiTheme="majorHAnsi" w:hAnsiTheme="majorHAnsi"/>
          <w:lang w:eastAsia="pl-PL"/>
        </w:rPr>
        <w:t> </w:t>
      </w:r>
      <w:r w:rsidR="00FF02F6" w:rsidRPr="00A20D90">
        <w:rPr>
          <w:rFonts w:asciiTheme="majorHAnsi" w:hAnsiTheme="majorHAnsi"/>
          <w:lang w:eastAsia="pl-PL"/>
        </w:rPr>
        <w:t xml:space="preserve">  </w:t>
      </w:r>
      <w:r w:rsidRPr="006D74FD">
        <w:rPr>
          <w:rFonts w:asciiTheme="majorHAnsi" w:hAnsiTheme="majorHAnsi"/>
          <w:b/>
          <w:lang w:eastAsia="pl-PL"/>
        </w:rPr>
        <w:t>USŁUGI POCZTOWE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II.1.2) Rodzaj zamówienia:</w:t>
      </w:r>
      <w:r w:rsidRPr="00A20D90">
        <w:rPr>
          <w:rFonts w:asciiTheme="majorHAnsi" w:hAnsiTheme="majorHAnsi"/>
          <w:lang w:eastAsia="pl-PL"/>
        </w:rPr>
        <w:t> usługi.</w:t>
      </w:r>
    </w:p>
    <w:p w:rsidR="00A14027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II.1.</w:t>
      </w:r>
      <w:r w:rsidR="00A14027" w:rsidRPr="00A20D90">
        <w:rPr>
          <w:rFonts w:asciiTheme="majorHAnsi" w:hAnsiTheme="majorHAnsi"/>
          <w:bCs/>
          <w:lang w:eastAsia="pl-PL"/>
        </w:rPr>
        <w:t>3</w:t>
      </w:r>
      <w:r w:rsidRPr="00A20D90">
        <w:rPr>
          <w:rFonts w:asciiTheme="majorHAnsi" w:hAnsiTheme="majorHAnsi"/>
          <w:bCs/>
          <w:lang w:eastAsia="pl-PL"/>
        </w:rPr>
        <w:t>) Określenie przedmiotu oraz wielkości lub zakresu zamówienia:</w:t>
      </w:r>
      <w:r w:rsidRPr="00A20D90">
        <w:rPr>
          <w:rFonts w:asciiTheme="majorHAnsi" w:hAnsiTheme="majorHAnsi"/>
          <w:lang w:eastAsia="pl-PL"/>
        </w:rPr>
        <w:t> </w:t>
      </w:r>
      <w:r w:rsidR="00A14027" w:rsidRPr="00A20D90">
        <w:rPr>
          <w:rFonts w:asciiTheme="majorHAnsi" w:hAnsiTheme="majorHAnsi"/>
          <w:lang w:eastAsia="pl-PL"/>
        </w:rPr>
        <w:t>Przedmiotem zamówienia są USŁUGI POCZTOWE świadczone dla Powiatowego Urzędu Pracy w Leżajsku</w:t>
      </w:r>
      <w:r w:rsidR="00FE25AB" w:rsidRPr="00A20D90">
        <w:rPr>
          <w:rFonts w:asciiTheme="majorHAnsi" w:hAnsiTheme="majorHAnsi"/>
          <w:lang w:eastAsia="pl-PL"/>
        </w:rPr>
        <w:br/>
      </w:r>
      <w:r w:rsidR="00A14027" w:rsidRPr="00A20D90">
        <w:rPr>
          <w:rFonts w:asciiTheme="majorHAnsi" w:hAnsiTheme="majorHAnsi"/>
          <w:lang w:eastAsia="pl-PL"/>
        </w:rPr>
        <w:t>w zakresie przyjmowania, przemieszczania</w:t>
      </w:r>
      <w:r w:rsidR="00FE25AB" w:rsidRPr="00A20D90">
        <w:rPr>
          <w:rFonts w:asciiTheme="majorHAnsi" w:hAnsiTheme="majorHAnsi"/>
          <w:lang w:eastAsia="pl-PL"/>
        </w:rPr>
        <w:t xml:space="preserve"> </w:t>
      </w:r>
      <w:r w:rsidR="00A14027" w:rsidRPr="00A20D90">
        <w:rPr>
          <w:rFonts w:asciiTheme="majorHAnsi" w:hAnsiTheme="majorHAnsi"/>
          <w:lang w:eastAsia="pl-PL"/>
        </w:rPr>
        <w:t>i doręczania w obrocie krajowym i zagranicznym przesyłek listowych rejestrowanych i nierejestrowanych o wadze do 2000 g, paczek pocztowych oraz ich ewentualnych zwrotów, w okresie od 01.04.2014r. do 31.12. 2015r. – zgodnie z ustawą Prawo pocztowe (Dz. U. z 2012 r. poz. 1529) oraz rozporządzeniem Ministra Administracji</w:t>
      </w:r>
      <w:r w:rsidR="00FE25AB" w:rsidRPr="00A20D90">
        <w:rPr>
          <w:rFonts w:asciiTheme="majorHAnsi" w:hAnsiTheme="majorHAnsi"/>
          <w:lang w:eastAsia="pl-PL"/>
        </w:rPr>
        <w:br/>
      </w:r>
      <w:r w:rsidR="00A14027" w:rsidRPr="00A20D90">
        <w:rPr>
          <w:rFonts w:asciiTheme="majorHAnsi" w:hAnsiTheme="majorHAnsi"/>
          <w:lang w:eastAsia="pl-PL"/>
        </w:rPr>
        <w:t>i Cyfryzacji z dnia 29 kwietnia 2013 r. w sprawie warunków wykonywania usług powszechnych przez operatora wyznaczonego (Dz. U. z 2013r. poz. 545).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II.1.</w:t>
      </w:r>
      <w:r w:rsidR="00A14027" w:rsidRPr="00A20D90">
        <w:rPr>
          <w:rFonts w:asciiTheme="majorHAnsi" w:hAnsiTheme="majorHAnsi"/>
          <w:bCs/>
          <w:lang w:eastAsia="pl-PL"/>
        </w:rPr>
        <w:t>4</w:t>
      </w:r>
      <w:r w:rsidRPr="00A20D90">
        <w:rPr>
          <w:rFonts w:asciiTheme="majorHAnsi" w:hAnsiTheme="majorHAnsi"/>
          <w:bCs/>
          <w:lang w:eastAsia="pl-PL"/>
        </w:rPr>
        <w:t>) Wspólny Słownik Zamówień (CPV):</w:t>
      </w:r>
      <w:r w:rsidRPr="00A20D90">
        <w:rPr>
          <w:rFonts w:asciiTheme="majorHAnsi" w:hAnsiTheme="majorHAnsi"/>
          <w:lang w:eastAsia="pl-PL"/>
        </w:rPr>
        <w:t> 64.11.00.00-0, 64.11.20.00-4, 64.11.30.00-1.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II.1.</w:t>
      </w:r>
      <w:r w:rsidR="00A14027" w:rsidRPr="00A20D90">
        <w:rPr>
          <w:rFonts w:asciiTheme="majorHAnsi" w:hAnsiTheme="majorHAnsi"/>
          <w:bCs/>
          <w:lang w:eastAsia="pl-PL"/>
        </w:rPr>
        <w:t>5</w:t>
      </w:r>
      <w:r w:rsidRPr="00A20D90">
        <w:rPr>
          <w:rFonts w:asciiTheme="majorHAnsi" w:hAnsiTheme="majorHAnsi"/>
          <w:bCs/>
          <w:lang w:eastAsia="pl-PL"/>
        </w:rPr>
        <w:t>) Czy dopuszcza się złożenie oferty częściowej:</w:t>
      </w:r>
      <w:r w:rsidRPr="00A20D90">
        <w:rPr>
          <w:rFonts w:asciiTheme="majorHAnsi" w:hAnsiTheme="majorHAnsi"/>
          <w:lang w:eastAsia="pl-PL"/>
        </w:rPr>
        <w:t> nie.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II.1.</w:t>
      </w:r>
      <w:r w:rsidR="00A14027" w:rsidRPr="00A20D90">
        <w:rPr>
          <w:rFonts w:asciiTheme="majorHAnsi" w:hAnsiTheme="majorHAnsi"/>
          <w:bCs/>
          <w:lang w:eastAsia="pl-PL"/>
        </w:rPr>
        <w:t>6</w:t>
      </w:r>
      <w:r w:rsidRPr="00A20D90">
        <w:rPr>
          <w:rFonts w:asciiTheme="majorHAnsi" w:hAnsiTheme="majorHAnsi"/>
          <w:bCs/>
          <w:lang w:eastAsia="pl-PL"/>
        </w:rPr>
        <w:t>) Czy dopuszcza się złożenie oferty wariantowej:</w:t>
      </w:r>
      <w:r w:rsidRPr="00A20D90">
        <w:rPr>
          <w:rFonts w:asciiTheme="majorHAnsi" w:hAnsiTheme="majorHAnsi"/>
          <w:lang w:eastAsia="pl-PL"/>
        </w:rPr>
        <w:t> nie.</w:t>
      </w:r>
    </w:p>
    <w:p w:rsidR="001F2D03" w:rsidRPr="00A20D90" w:rsidRDefault="001F2D03" w:rsidP="00A20D90">
      <w:pPr>
        <w:rPr>
          <w:rFonts w:asciiTheme="majorHAnsi" w:hAnsiTheme="majorHAnsi" w:cs="Times New Roman"/>
          <w:lang w:eastAsia="pl-PL"/>
        </w:rPr>
      </w:pPr>
      <w:r w:rsidRPr="00A20D90">
        <w:rPr>
          <w:rFonts w:asciiTheme="majorHAnsi" w:hAnsiTheme="majorHAnsi"/>
          <w:lang w:eastAsia="pl-PL"/>
        </w:rPr>
        <w:br/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II.2) CZAS TRWANIA ZAMÓWIENIA LUB TERMIN WYKONANIA:</w:t>
      </w:r>
      <w:r w:rsidRPr="00A20D90">
        <w:rPr>
          <w:rFonts w:asciiTheme="majorHAnsi" w:hAnsiTheme="majorHAnsi"/>
          <w:lang w:eastAsia="pl-PL"/>
        </w:rPr>
        <w:t> </w:t>
      </w:r>
      <w:r w:rsidR="006A7268" w:rsidRPr="00A20D90">
        <w:rPr>
          <w:rFonts w:asciiTheme="majorHAnsi" w:hAnsiTheme="majorHAnsi"/>
          <w:lang w:eastAsia="pl-PL"/>
        </w:rPr>
        <w:t>01.04.2014r. - 31.12. 2015r.</w:t>
      </w:r>
    </w:p>
    <w:p w:rsidR="001F2D03" w:rsidRPr="00A20D90" w:rsidRDefault="001F2D03" w:rsidP="00A20D90">
      <w:pPr>
        <w:rPr>
          <w:rFonts w:asciiTheme="majorHAnsi" w:hAnsiTheme="majorHAnsi"/>
          <w:b/>
          <w:u w:val="single"/>
          <w:lang w:eastAsia="pl-PL"/>
        </w:rPr>
      </w:pPr>
      <w:r w:rsidRPr="00A20D90">
        <w:rPr>
          <w:rFonts w:asciiTheme="majorHAnsi" w:hAnsiTheme="majorHAnsi"/>
          <w:b/>
          <w:u w:val="single"/>
          <w:lang w:eastAsia="pl-PL"/>
        </w:rPr>
        <w:t xml:space="preserve">SEKCJA III: INFORMACJE O CHARAKTERZE PRAWNYM, EKONOMICZNYM, FINANSOWYM </w:t>
      </w:r>
      <w:r w:rsidR="00FF02F6" w:rsidRPr="00A20D90">
        <w:rPr>
          <w:rFonts w:asciiTheme="majorHAnsi" w:hAnsiTheme="majorHAnsi"/>
          <w:b/>
          <w:u w:val="single"/>
          <w:lang w:eastAsia="pl-PL"/>
        </w:rPr>
        <w:br/>
      </w:r>
      <w:r w:rsidRPr="00A20D90">
        <w:rPr>
          <w:rFonts w:asciiTheme="majorHAnsi" w:hAnsiTheme="majorHAnsi"/>
          <w:b/>
          <w:u w:val="single"/>
          <w:lang w:eastAsia="pl-PL"/>
        </w:rPr>
        <w:t>I TECHNICZNYM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III.2) ZALICZKI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III.3) WARUNKI UDZIAŁU W POSTĘPOWANIU ORAZ OPIS SPOSOBU DOKONYWANIA OCENY SPEŁNIANIA TYCH WARUNKÓW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lastRenderedPageBreak/>
        <w:t>III. 3.1) Uprawnienia do wykonywania określonej działalności lub czynności, jeżeli przepisy prawa nakładają obowiązek ich posiadania</w:t>
      </w:r>
      <w:r w:rsidR="006B37F0">
        <w:rPr>
          <w:rFonts w:asciiTheme="majorHAnsi" w:hAnsiTheme="majorHAnsi"/>
          <w:bCs/>
          <w:lang w:eastAsia="pl-PL"/>
        </w:rPr>
        <w:t>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Opis sposobu dokonywania oceny spełniania tego warunku</w:t>
      </w:r>
      <w:r w:rsidR="006B37F0">
        <w:rPr>
          <w:rFonts w:asciiTheme="majorHAnsi" w:hAnsiTheme="majorHAnsi"/>
          <w:bCs/>
          <w:lang w:eastAsia="pl-PL"/>
        </w:rPr>
        <w:t>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 xml:space="preserve">Zamawiający uzna warunek za spełniony, jeżeli wykonawca będzie posiadał wpis do rejestru operatorów pocztowych, prowadzonego przez Prezesa Urzędu Komunikacji Elektronicznej na wykonywanie działalności pocztowej w zakresie świadczenia usług pocztowych (art. 6 ust.1 ustawy z dnia 23 listopada 2012 r. Prawo pocztowe - Dz. U. z 2012 r. poz. 1529). 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III.3.2) Wiedza i doświadczenie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Opis sposobu dokonywania oceny spełniania tego warunku</w:t>
      </w:r>
      <w:r w:rsidR="006B37F0">
        <w:rPr>
          <w:rFonts w:asciiTheme="majorHAnsi" w:hAnsiTheme="majorHAnsi"/>
          <w:bCs/>
          <w:lang w:eastAsia="pl-PL"/>
        </w:rPr>
        <w:t>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 xml:space="preserve">Wykonawca spełni warunek jeśli wykaże, że w okresie ostatnich 3 lat przed upływem terminu składania ofert, a jeżeli okres prowadzenia działalności jest krótszy - w tym okresie, wykonał lub wykonuje minimum dwie usługi pocztowe - każda o wartości brutto minimum </w:t>
      </w:r>
      <w:r w:rsidR="00A14027" w:rsidRPr="00A20D90">
        <w:rPr>
          <w:rFonts w:asciiTheme="majorHAnsi" w:hAnsiTheme="majorHAnsi"/>
          <w:lang w:eastAsia="pl-PL"/>
        </w:rPr>
        <w:t>7</w:t>
      </w:r>
      <w:r w:rsidRPr="00A20D90">
        <w:rPr>
          <w:rFonts w:asciiTheme="majorHAnsi" w:hAnsiTheme="majorHAnsi"/>
          <w:lang w:eastAsia="pl-PL"/>
        </w:rPr>
        <w:t>0.000 zł rocznie. Ocena spełniania warunku odbędzie się na podstawie złożonych oświadczeń, dokumentów</w:t>
      </w:r>
      <w:r w:rsidR="00FE25AB" w:rsidRPr="00A20D90">
        <w:rPr>
          <w:rFonts w:asciiTheme="majorHAnsi" w:hAnsiTheme="majorHAnsi"/>
          <w:lang w:eastAsia="pl-PL"/>
        </w:rPr>
        <w:br/>
      </w:r>
      <w:r w:rsidRPr="00A20D90">
        <w:rPr>
          <w:rFonts w:asciiTheme="majorHAnsi" w:hAnsiTheme="majorHAnsi"/>
          <w:lang w:eastAsia="pl-PL"/>
        </w:rPr>
        <w:t>i wynikających z nich informacji zgodnie z formułą spełnia/nie spełnia. Z treści załączonych oświadczeń i dokumentów musi wynikać jednoznacznie, iż w/w warunek Wykonawca spełnił.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III.3.3) Potencjał techniczny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Opis sposobu dokonywania oceny spełniania tego warunku</w:t>
      </w:r>
      <w:r w:rsidR="006B37F0">
        <w:rPr>
          <w:rFonts w:asciiTheme="majorHAnsi" w:hAnsiTheme="majorHAnsi"/>
          <w:bCs/>
          <w:lang w:eastAsia="pl-PL"/>
        </w:rPr>
        <w:t>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 xml:space="preserve">Zamawiający wymaga aby Wykonawca dysponował placówką nadawczą w </w:t>
      </w:r>
      <w:r w:rsidR="00A14027" w:rsidRPr="00A20D90">
        <w:rPr>
          <w:rFonts w:asciiTheme="majorHAnsi" w:hAnsiTheme="majorHAnsi"/>
          <w:lang w:eastAsia="pl-PL"/>
        </w:rPr>
        <w:t>Leżajsku</w:t>
      </w:r>
      <w:r w:rsidRPr="00A20D90">
        <w:rPr>
          <w:rFonts w:asciiTheme="majorHAnsi" w:hAnsiTheme="majorHAnsi"/>
          <w:lang w:eastAsia="pl-PL"/>
        </w:rPr>
        <w:t xml:space="preserve"> oraz punktami odbioru przesyłek awizowanych w każdej gminie. Ocena spełniania warunku odbędzie się na podstawie złożonych oświadczeń, dokumentów i wynikających z nich informacji zgodnie z formułą spełnia/nie spełnia. Z treści załączonych oświadczeń i dokumentów musi wynikać jednoznacznie, iż w/w warunek Wykonawca spełnił.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III.3.4) Osoby zdolne do wykonania zamówienia</w:t>
      </w:r>
      <w:r w:rsidR="003439F8">
        <w:rPr>
          <w:rFonts w:asciiTheme="majorHAnsi" w:hAnsiTheme="majorHAnsi"/>
          <w:bCs/>
          <w:lang w:eastAsia="pl-PL"/>
        </w:rPr>
        <w:t xml:space="preserve"> 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Opis sposobu dokonywania oceny spełniania tego warunku</w:t>
      </w:r>
      <w:r w:rsidR="006B37F0">
        <w:rPr>
          <w:rFonts w:asciiTheme="majorHAnsi" w:hAnsiTheme="majorHAnsi"/>
          <w:bCs/>
          <w:lang w:eastAsia="pl-PL"/>
        </w:rPr>
        <w:t>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>Warunek nie ma zastosowania w niniejszym postępowaniu.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III.3.5) Sytuacja ekonomiczna i finansowa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Opis sposobu dokonywania oceny spełniania tego warunku</w:t>
      </w:r>
      <w:r w:rsidR="006B37F0">
        <w:rPr>
          <w:rFonts w:asciiTheme="majorHAnsi" w:hAnsiTheme="majorHAnsi"/>
          <w:bCs/>
          <w:lang w:eastAsia="pl-PL"/>
        </w:rPr>
        <w:t>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>Warunek nie ma zastosowania w niniejszym postępowaniu.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III.4) INFORMACJA O OŚWIADCZENIACH LUB DOKUMENTACH, JAKIE MAJĄ DOSTARCZYĆ WYKONAWCY W CELU POTWIERDZENIA SPEŁNIANIA WARUNKÓW UDZIAŁU</w:t>
      </w:r>
      <w:r w:rsidR="006A7268" w:rsidRPr="00A20D90">
        <w:rPr>
          <w:rFonts w:asciiTheme="majorHAnsi" w:hAnsiTheme="majorHAnsi"/>
          <w:bCs/>
          <w:lang w:eastAsia="pl-PL"/>
        </w:rPr>
        <w:br/>
      </w:r>
      <w:r w:rsidRPr="00A20D90">
        <w:rPr>
          <w:rFonts w:asciiTheme="majorHAnsi" w:hAnsiTheme="majorHAnsi"/>
          <w:bCs/>
          <w:lang w:eastAsia="pl-PL"/>
        </w:rPr>
        <w:t>W POSTĘPOWANIU ORAZ NIEPODLEGANIA WYKLUCZENIU NA PODSTAWIE ART. 24 UST. 1 USTAWY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III.4.1) W zakresie wykazania spełniania przez wykonawcę warunków, o których mowa</w:t>
      </w:r>
      <w:r w:rsidR="00FE25AB" w:rsidRPr="00A20D90">
        <w:rPr>
          <w:rFonts w:asciiTheme="majorHAnsi" w:hAnsiTheme="majorHAnsi"/>
          <w:bCs/>
          <w:lang w:eastAsia="pl-PL"/>
        </w:rPr>
        <w:br/>
      </w:r>
      <w:r w:rsidRPr="00A20D90">
        <w:rPr>
          <w:rFonts w:asciiTheme="majorHAnsi" w:hAnsiTheme="majorHAnsi"/>
          <w:bCs/>
          <w:lang w:eastAsia="pl-PL"/>
        </w:rPr>
        <w:t>w art. 22 ust. 1 ustawy, należy przedłożyć:</w:t>
      </w:r>
    </w:p>
    <w:p w:rsidR="005D3D9D" w:rsidRDefault="005D3D9D" w:rsidP="00A20D90">
      <w:pPr>
        <w:pStyle w:val="Akapitzlist"/>
        <w:numPr>
          <w:ilvl w:val="0"/>
          <w:numId w:val="8"/>
        </w:numPr>
        <w:jc w:val="both"/>
        <w:rPr>
          <w:rFonts w:asciiTheme="majorHAnsi" w:hAnsiTheme="majorHAnsi"/>
          <w:lang w:eastAsia="pl-PL"/>
        </w:rPr>
      </w:pPr>
      <w:r>
        <w:rPr>
          <w:rFonts w:asciiTheme="majorHAnsi" w:hAnsiTheme="majorHAnsi"/>
          <w:bCs/>
          <w:lang w:eastAsia="pl-PL"/>
        </w:rPr>
        <w:t>oświadczenie</w:t>
      </w:r>
      <w:r w:rsidRPr="00A20D90">
        <w:rPr>
          <w:rFonts w:asciiTheme="majorHAnsi" w:hAnsiTheme="majorHAnsi"/>
          <w:bCs/>
          <w:lang w:eastAsia="pl-PL"/>
        </w:rPr>
        <w:t xml:space="preserve"> o spełnianiu warunków udziału</w:t>
      </w:r>
      <w:r>
        <w:rPr>
          <w:rFonts w:asciiTheme="majorHAnsi" w:hAnsiTheme="majorHAnsi"/>
          <w:bCs/>
          <w:lang w:eastAsia="pl-PL"/>
        </w:rPr>
        <w:t xml:space="preserve"> </w:t>
      </w:r>
      <w:r w:rsidRPr="00A20D90">
        <w:rPr>
          <w:rFonts w:asciiTheme="majorHAnsi" w:hAnsiTheme="majorHAnsi"/>
          <w:bCs/>
          <w:lang w:eastAsia="pl-PL"/>
        </w:rPr>
        <w:t>w postępowaniu</w:t>
      </w:r>
      <w:r w:rsidR="006B37F0">
        <w:rPr>
          <w:rFonts w:asciiTheme="majorHAnsi" w:hAnsiTheme="majorHAnsi"/>
          <w:bCs/>
          <w:lang w:eastAsia="pl-PL"/>
        </w:rPr>
        <w:t>;</w:t>
      </w:r>
    </w:p>
    <w:p w:rsidR="001F2D03" w:rsidRPr="00A20D90" w:rsidRDefault="001F2D03" w:rsidP="00A20D90">
      <w:pPr>
        <w:pStyle w:val="Akapitzlist"/>
        <w:numPr>
          <w:ilvl w:val="0"/>
          <w:numId w:val="8"/>
        </w:num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lastRenderedPageBreak/>
        <w:t xml:space="preserve">wykaz wykonanych, a w przypadku świadczeń okresowych lub ciągłych również wykonywanych, głównych dostaw lub usług, w okresie ostatnich trzech lat przed upływem terminu składania ofert albo wniosków o dopuszczenie do udziału </w:t>
      </w:r>
      <w:r w:rsidR="005D3D9D">
        <w:rPr>
          <w:rFonts w:asciiTheme="majorHAnsi" w:hAnsiTheme="majorHAnsi"/>
          <w:lang w:eastAsia="pl-PL"/>
        </w:rPr>
        <w:br/>
      </w:r>
      <w:r w:rsidRPr="00A20D90">
        <w:rPr>
          <w:rFonts w:asciiTheme="majorHAnsi" w:hAnsiTheme="majorHAnsi"/>
          <w:lang w:eastAsia="pl-PL"/>
        </w:rPr>
        <w:t>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1F2D03" w:rsidRPr="00A20D90" w:rsidRDefault="001F2D03" w:rsidP="00A20D90">
      <w:pPr>
        <w:pStyle w:val="Akapitzlist"/>
        <w:numPr>
          <w:ilvl w:val="0"/>
          <w:numId w:val="8"/>
        </w:num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 xml:space="preserve">wykaz narzędzi, wyposażenia zakładu i urządzeń technicznych dostępnych wykonawcy usług lub robót budowlanych w celu wykonania zamówienia wraz z informacją </w:t>
      </w:r>
      <w:r w:rsidR="005D3D9D">
        <w:rPr>
          <w:rFonts w:asciiTheme="majorHAnsi" w:hAnsiTheme="majorHAnsi"/>
          <w:lang w:eastAsia="pl-PL"/>
        </w:rPr>
        <w:br/>
      </w:r>
      <w:r w:rsidRPr="00A20D90">
        <w:rPr>
          <w:rFonts w:asciiTheme="majorHAnsi" w:hAnsiTheme="majorHAnsi"/>
          <w:lang w:eastAsia="pl-PL"/>
        </w:rPr>
        <w:t>o podstawi</w:t>
      </w:r>
      <w:r w:rsidR="006B37F0">
        <w:rPr>
          <w:rFonts w:asciiTheme="majorHAnsi" w:hAnsiTheme="majorHAnsi"/>
          <w:lang w:eastAsia="pl-PL"/>
        </w:rPr>
        <w:t>e do dysponowania tymi zasobami.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III.4.2) W zakresie potwierdzenia niepodlegania wykluczeniu na podstawie art. 24 ust. 1 ustawy, należy przedłożyć:</w:t>
      </w:r>
    </w:p>
    <w:p w:rsidR="001F2D03" w:rsidRPr="00A20D90" w:rsidRDefault="001F2D03" w:rsidP="00A20D90">
      <w:pPr>
        <w:pStyle w:val="Akapitzlist"/>
        <w:numPr>
          <w:ilvl w:val="0"/>
          <w:numId w:val="9"/>
        </w:num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>oświadczenie o braku podstaw do wykluczenia;</w:t>
      </w:r>
    </w:p>
    <w:p w:rsidR="001F2D03" w:rsidRPr="00A20D90" w:rsidRDefault="001F2D03" w:rsidP="00A20D90">
      <w:pPr>
        <w:pStyle w:val="Akapitzlist"/>
        <w:numPr>
          <w:ilvl w:val="0"/>
          <w:numId w:val="9"/>
        </w:num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 xml:space="preserve">aktualny odpis z właściwego rejestru lub z centralnej ewidencji i informacji </w:t>
      </w:r>
      <w:r w:rsidR="005D3D9D">
        <w:rPr>
          <w:rFonts w:asciiTheme="majorHAnsi" w:hAnsiTheme="majorHAnsi"/>
          <w:lang w:eastAsia="pl-PL"/>
        </w:rPr>
        <w:br/>
      </w:r>
      <w:r w:rsidRPr="00A20D90">
        <w:rPr>
          <w:rFonts w:asciiTheme="majorHAnsi" w:hAnsiTheme="majorHAnsi"/>
          <w:lang w:eastAsia="pl-PL"/>
        </w:rPr>
        <w:t>o działalności gospodarczej, jeżeli odrębne przepisy wymagają wpisu do rejestru lub ewidencji, w celu wykazania braku podstaw do wykluczenia w oparciu o art. 24 ust. 1 pkt 2 ustawy, wystawiony nie wcześniej niż 6 miesięcy przed upływem terminu składania wniosków</w:t>
      </w:r>
      <w:r w:rsidR="00A20D90">
        <w:rPr>
          <w:rFonts w:asciiTheme="majorHAnsi" w:hAnsiTheme="majorHAnsi"/>
          <w:lang w:eastAsia="pl-PL"/>
        </w:rPr>
        <w:t xml:space="preserve"> </w:t>
      </w:r>
      <w:r w:rsidRPr="00A20D90">
        <w:rPr>
          <w:rFonts w:asciiTheme="majorHAnsi" w:hAnsiTheme="majorHAnsi"/>
          <w:lang w:eastAsia="pl-PL"/>
        </w:rPr>
        <w:t>o dopuszczenie do udziału w postępowaniu o udzielenie zamówienia albo składania ofert;</w:t>
      </w:r>
    </w:p>
    <w:p w:rsidR="001F2D03" w:rsidRPr="00A20D90" w:rsidRDefault="001F2D03" w:rsidP="00A20D90">
      <w:pPr>
        <w:pStyle w:val="Akapitzlist"/>
        <w:numPr>
          <w:ilvl w:val="0"/>
          <w:numId w:val="9"/>
        </w:num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 xml:space="preserve">wykonawca powołujący się przy wykazywaniu spełniania warunków udziału </w:t>
      </w:r>
      <w:r w:rsidR="00FE25AB" w:rsidRPr="00A20D90">
        <w:rPr>
          <w:rFonts w:asciiTheme="majorHAnsi" w:hAnsiTheme="majorHAnsi"/>
          <w:lang w:eastAsia="pl-PL"/>
        </w:rPr>
        <w:br/>
      </w:r>
      <w:r w:rsidRPr="00A20D90">
        <w:rPr>
          <w:rFonts w:asciiTheme="majorHAnsi" w:hAnsiTheme="majorHAnsi"/>
          <w:lang w:eastAsia="pl-PL"/>
        </w:rPr>
        <w:t>w postępowaniu na zasoby innych podmiotów, które będą brały udział w realizacji części zamówienia, przedkłada także dokumenty dotyczące tego podmiotu w zakresie wymaganym dla wykonawcy, określonym w pkt III.4.2.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>III.4.3) Dokumenty podmiotów zagranicznych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 xml:space="preserve">Jeżeli wykonawca ma siedzibę lub miejsce zamieszkania poza terytorium Rzeczypospolitej Polskiej, </w:t>
      </w:r>
      <w:r w:rsidR="00CC4B07">
        <w:rPr>
          <w:rFonts w:asciiTheme="majorHAnsi" w:hAnsiTheme="majorHAnsi"/>
          <w:lang w:eastAsia="pl-PL"/>
        </w:rPr>
        <w:t xml:space="preserve">zamiast dokumentów, o których mowa w </w:t>
      </w:r>
      <w:r w:rsidR="00194DDB">
        <w:rPr>
          <w:rFonts w:asciiTheme="majorHAnsi" w:hAnsiTheme="majorHAnsi"/>
          <w:lang w:eastAsia="pl-PL"/>
        </w:rPr>
        <w:t xml:space="preserve">pkt III.4.2 tiret drugi </w:t>
      </w:r>
      <w:r w:rsidRPr="00A20D90">
        <w:rPr>
          <w:rFonts w:asciiTheme="majorHAnsi" w:hAnsiTheme="majorHAnsi"/>
          <w:lang w:eastAsia="pl-PL"/>
        </w:rPr>
        <w:t>przedkłada:</w:t>
      </w:r>
    </w:p>
    <w:p w:rsidR="005A5901" w:rsidRPr="005A5901" w:rsidRDefault="005A5901" w:rsidP="005A5901">
      <w:pPr>
        <w:pStyle w:val="Akapitzlist"/>
        <w:numPr>
          <w:ilvl w:val="0"/>
          <w:numId w:val="11"/>
        </w:numPr>
        <w:jc w:val="both"/>
        <w:rPr>
          <w:rFonts w:asciiTheme="majorHAnsi" w:hAnsiTheme="majorHAnsi"/>
          <w:lang w:eastAsia="pl-PL"/>
        </w:rPr>
      </w:pPr>
      <w:r w:rsidRPr="005A5901">
        <w:rPr>
          <w:rFonts w:asciiTheme="majorHAnsi" w:hAnsiTheme="majorHAnsi"/>
          <w:lang w:eastAsia="pl-PL"/>
        </w:rPr>
        <w:t xml:space="preserve">dokument wystawiony w kraju, w którym ma siedzibę lub miejsce zamieszkania, potwierdzający, że nie otwarto jego likwidacji ani nie ogłoszono upadłości - wystawiony nie wcześniej niż 6 miesięcy przed </w:t>
      </w:r>
      <w:r w:rsidR="006B37F0">
        <w:rPr>
          <w:rFonts w:asciiTheme="majorHAnsi" w:hAnsiTheme="majorHAnsi"/>
          <w:lang w:eastAsia="pl-PL"/>
        </w:rPr>
        <w:t>upływem terminu składania ofert.</w:t>
      </w:r>
    </w:p>
    <w:p w:rsidR="001F2D03" w:rsidRDefault="005A5901" w:rsidP="005A5901">
      <w:pPr>
        <w:pStyle w:val="Akapitzlist"/>
        <w:jc w:val="both"/>
        <w:rPr>
          <w:rFonts w:asciiTheme="majorHAnsi" w:hAnsiTheme="majorHAnsi"/>
          <w:lang w:eastAsia="pl-PL"/>
        </w:rPr>
      </w:pPr>
      <w:r w:rsidRPr="005A5901">
        <w:rPr>
          <w:rFonts w:asciiTheme="majorHAnsi" w:hAnsiTheme="majorHAnsi"/>
          <w:lang w:eastAsia="pl-PL"/>
        </w:rPr>
        <w:t>Jeżeli w miejscu zamieszkania osoby lub w kraju, w którym Wykonawca ma siedzibę lub miejsce zamieszkania, nie wydaje się dokumentów, o których mowa powyżej, 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 (z zachowaniem terminu wystawienia j. w.).</w:t>
      </w:r>
    </w:p>
    <w:p w:rsidR="006124A9" w:rsidRDefault="006124A9" w:rsidP="005A5901">
      <w:pPr>
        <w:pStyle w:val="Akapitzlist"/>
        <w:jc w:val="both"/>
        <w:rPr>
          <w:rFonts w:asciiTheme="majorHAnsi" w:hAnsiTheme="majorHAnsi"/>
          <w:lang w:eastAsia="pl-PL"/>
        </w:rPr>
      </w:pPr>
    </w:p>
    <w:p w:rsidR="006124A9" w:rsidRDefault="006124A9" w:rsidP="005A5901">
      <w:pPr>
        <w:pStyle w:val="Akapitzlist"/>
        <w:jc w:val="both"/>
        <w:rPr>
          <w:rFonts w:asciiTheme="majorHAnsi" w:hAnsiTheme="majorHAnsi"/>
          <w:lang w:eastAsia="pl-PL"/>
        </w:rPr>
      </w:pPr>
    </w:p>
    <w:p w:rsidR="006124A9" w:rsidRPr="00A20D90" w:rsidRDefault="006124A9" w:rsidP="005A5901">
      <w:pPr>
        <w:pStyle w:val="Akapitzlist"/>
        <w:jc w:val="both"/>
        <w:rPr>
          <w:rFonts w:asciiTheme="majorHAnsi" w:hAnsiTheme="majorHAnsi"/>
          <w:lang w:eastAsia="pl-PL"/>
        </w:rPr>
      </w:pP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>III.4.4) Dokumenty dotyczące przynależności do tej samej grupy kapitałowej</w:t>
      </w:r>
      <w:r w:rsidR="006124A9">
        <w:rPr>
          <w:rFonts w:asciiTheme="majorHAnsi" w:hAnsiTheme="majorHAnsi"/>
          <w:lang w:eastAsia="pl-PL"/>
        </w:rPr>
        <w:t>:</w:t>
      </w:r>
    </w:p>
    <w:p w:rsidR="001F2D03" w:rsidRDefault="001F2D03" w:rsidP="00A20D90">
      <w:pPr>
        <w:pStyle w:val="Akapitzlist"/>
        <w:numPr>
          <w:ilvl w:val="0"/>
          <w:numId w:val="10"/>
        </w:num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lastRenderedPageBreak/>
        <w:t xml:space="preserve">lista podmiotów należących do tej samej grupy kapitałowej w rozumieniu ustawy z dnia 16 lutego 2007 r. o ochronie konkurencji i konsumentów albo informacji o tym, że </w:t>
      </w:r>
      <w:r w:rsidR="006B37F0">
        <w:rPr>
          <w:rFonts w:asciiTheme="majorHAnsi" w:hAnsiTheme="majorHAnsi"/>
          <w:lang w:eastAsia="pl-PL"/>
        </w:rPr>
        <w:t>nie należy do grupy kapitałowej.</w:t>
      </w:r>
    </w:p>
    <w:p w:rsidR="005D3D9D" w:rsidRPr="00A20D90" w:rsidRDefault="005D3D9D" w:rsidP="005D3D9D">
      <w:pPr>
        <w:pStyle w:val="Akapitzlist"/>
        <w:jc w:val="both"/>
        <w:rPr>
          <w:rFonts w:asciiTheme="majorHAnsi" w:hAnsiTheme="majorHAnsi"/>
          <w:lang w:eastAsia="pl-PL"/>
        </w:rPr>
      </w:pPr>
    </w:p>
    <w:p w:rsidR="001F2D03" w:rsidRPr="00A20D90" w:rsidRDefault="001F2D03" w:rsidP="00A20D90">
      <w:pPr>
        <w:rPr>
          <w:rFonts w:asciiTheme="majorHAnsi" w:hAnsiTheme="majorHAnsi"/>
          <w:b/>
          <w:u w:val="single"/>
          <w:lang w:eastAsia="pl-PL"/>
        </w:rPr>
      </w:pPr>
      <w:r w:rsidRPr="00A20D90">
        <w:rPr>
          <w:rFonts w:asciiTheme="majorHAnsi" w:hAnsiTheme="majorHAnsi"/>
          <w:b/>
          <w:u w:val="single"/>
          <w:lang w:eastAsia="pl-PL"/>
        </w:rPr>
        <w:t>SEKCJA IV: PROCEDURA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IV.1) TRYB UDZIELENIA ZAMÓWIENIA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IV.1.1) Tryb udzielenia zamówienia:</w:t>
      </w:r>
      <w:r w:rsidRPr="00A20D90">
        <w:rPr>
          <w:rFonts w:asciiTheme="majorHAnsi" w:hAnsiTheme="majorHAnsi"/>
          <w:lang w:eastAsia="pl-PL"/>
        </w:rPr>
        <w:t> przetarg nieograniczony.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IV.2) KRYTERIA OCENY OFERT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IV.2.1) Kryteria oceny ofert: </w:t>
      </w:r>
      <w:r w:rsidRPr="00A20D90">
        <w:rPr>
          <w:rFonts w:asciiTheme="majorHAnsi" w:hAnsiTheme="majorHAnsi"/>
          <w:lang w:eastAsia="pl-PL"/>
        </w:rPr>
        <w:t>najniższa cena.</w:t>
      </w:r>
    </w:p>
    <w:p w:rsidR="001F2D03" w:rsidRPr="00A20D90" w:rsidRDefault="001F2D03" w:rsidP="00A20D90">
      <w:pPr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IV.3) ZMIANA UMOWY</w:t>
      </w:r>
    </w:p>
    <w:p w:rsidR="001F2D03" w:rsidRPr="00A20D90" w:rsidRDefault="00FE25AB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P</w:t>
      </w:r>
      <w:r w:rsidR="001F2D03" w:rsidRPr="00A20D90">
        <w:rPr>
          <w:rFonts w:asciiTheme="majorHAnsi" w:hAnsiTheme="majorHAnsi"/>
          <w:bCs/>
          <w:lang w:eastAsia="pl-PL"/>
        </w:rPr>
        <w:t>rzewiduje się istotne zmiany postanowień zawartej umowy w stosunku do treści oferty, na podstawie k</w:t>
      </w:r>
      <w:r w:rsidR="006B37F0">
        <w:rPr>
          <w:rFonts w:asciiTheme="majorHAnsi" w:hAnsiTheme="majorHAnsi"/>
          <w:bCs/>
          <w:lang w:eastAsia="pl-PL"/>
        </w:rPr>
        <w:t>tórej dokonano wyboru wykonawcy.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Dopuszczalne zmiany postanowień umowy oraz określenie warunków zmian</w:t>
      </w:r>
      <w:r w:rsidR="00FE25AB" w:rsidRPr="00A20D90">
        <w:rPr>
          <w:rFonts w:asciiTheme="majorHAnsi" w:hAnsiTheme="majorHAnsi"/>
          <w:bCs/>
          <w:lang w:eastAsia="pl-PL"/>
        </w:rPr>
        <w:t>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lang w:eastAsia="pl-PL"/>
        </w:rPr>
        <w:t>Zamawiający dopuszcza możliwości zmian postanowień umowy w zakresie cen - w przypadku zmiany stawki podatku VAT na usługi pocztowe oraz zmiany cen usług powszechnych wprowadzonych w trybie określonym w ustawie Prawo pocztowe po ich zatwierdzeniu przez UKE.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IV.4) INFORMACJE ADMINISTRACYJNE</w:t>
      </w:r>
    </w:p>
    <w:p w:rsidR="006A7268" w:rsidRPr="00A20D90" w:rsidRDefault="001F2D03" w:rsidP="00A20D90">
      <w:pPr>
        <w:jc w:val="both"/>
        <w:rPr>
          <w:rStyle w:val="FontStyle18"/>
          <w:rFonts w:asciiTheme="majorHAnsi" w:hAnsiTheme="majorHAnsi"/>
          <w:sz w:val="22"/>
          <w:szCs w:val="22"/>
        </w:rPr>
      </w:pPr>
      <w:r w:rsidRPr="00A20D90">
        <w:rPr>
          <w:rFonts w:asciiTheme="majorHAnsi" w:hAnsiTheme="majorHAnsi"/>
          <w:bCs/>
          <w:lang w:eastAsia="pl-PL"/>
        </w:rPr>
        <w:t>IV.4.1)</w:t>
      </w:r>
      <w:r w:rsidRPr="00A20D90">
        <w:rPr>
          <w:rFonts w:asciiTheme="majorHAnsi" w:hAnsiTheme="majorHAnsi"/>
          <w:lang w:eastAsia="pl-PL"/>
        </w:rPr>
        <w:t> </w:t>
      </w:r>
      <w:r w:rsidRPr="00251E7F">
        <w:rPr>
          <w:rFonts w:asciiTheme="majorHAnsi" w:hAnsiTheme="majorHAnsi"/>
          <w:b/>
          <w:bCs/>
          <w:lang w:eastAsia="pl-PL"/>
        </w:rPr>
        <w:t>Adres strony internetowej</w:t>
      </w:r>
      <w:r w:rsidRPr="00A20D90">
        <w:rPr>
          <w:rFonts w:asciiTheme="majorHAnsi" w:hAnsiTheme="majorHAnsi"/>
          <w:bCs/>
          <w:lang w:eastAsia="pl-PL"/>
        </w:rPr>
        <w:t>, na której jest dostępna specyfikacja istotnych warunków</w:t>
      </w:r>
      <w:r w:rsidR="00FE25AB" w:rsidRPr="00A20D90">
        <w:rPr>
          <w:rFonts w:asciiTheme="majorHAnsi" w:hAnsiTheme="majorHAnsi"/>
          <w:bCs/>
          <w:lang w:eastAsia="pl-PL"/>
        </w:rPr>
        <w:t xml:space="preserve"> </w:t>
      </w:r>
      <w:r w:rsidRPr="00A20D90">
        <w:rPr>
          <w:rFonts w:asciiTheme="majorHAnsi" w:hAnsiTheme="majorHAnsi"/>
          <w:bCs/>
          <w:lang w:eastAsia="pl-PL"/>
        </w:rPr>
        <w:t>zamówienia:</w:t>
      </w:r>
      <w:r w:rsidRPr="00A20D90">
        <w:rPr>
          <w:rFonts w:asciiTheme="majorHAnsi" w:hAnsiTheme="majorHAnsi"/>
          <w:lang w:eastAsia="pl-PL"/>
        </w:rPr>
        <w:t> </w:t>
      </w:r>
      <w:hyperlink r:id="rId8" w:history="1">
        <w:r w:rsidR="002B1F6E" w:rsidRPr="00116B10">
          <w:rPr>
            <w:rStyle w:val="Hipercze"/>
            <w:rFonts w:cstheme="minorBidi"/>
          </w:rPr>
          <w:t>http://pup.lezajsk.ibip.pl/public/</w:t>
        </w:r>
      </w:hyperlink>
      <w:r w:rsidR="002B1F6E">
        <w:t xml:space="preserve">  </w:t>
      </w:r>
    </w:p>
    <w:p w:rsidR="00A14027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Specyfikację istotnych warunków zamówienia można uzyskać pod adresem:</w:t>
      </w:r>
      <w:r w:rsidRPr="00A20D90">
        <w:rPr>
          <w:rFonts w:asciiTheme="majorHAnsi" w:hAnsiTheme="majorHAnsi"/>
          <w:lang w:eastAsia="pl-PL"/>
        </w:rPr>
        <w:t> </w:t>
      </w:r>
      <w:r w:rsidR="00A14027" w:rsidRPr="00A20D90">
        <w:rPr>
          <w:rFonts w:asciiTheme="majorHAnsi" w:hAnsiTheme="majorHAnsi"/>
          <w:lang w:eastAsia="pl-PL"/>
        </w:rPr>
        <w:t>Powiatowy Urząd Pracy w Leżajsku, ul. Mickiewicza 56, 37-300 Leżajsk</w:t>
      </w:r>
      <w:r w:rsidR="006B37F0">
        <w:rPr>
          <w:rFonts w:asciiTheme="majorHAnsi" w:hAnsiTheme="majorHAnsi"/>
          <w:lang w:eastAsia="pl-PL"/>
        </w:rPr>
        <w:t>.</w:t>
      </w:r>
    </w:p>
    <w:p w:rsidR="00A14027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IV.4.</w:t>
      </w:r>
      <w:r w:rsidR="00A14027" w:rsidRPr="00A20D90">
        <w:rPr>
          <w:rFonts w:asciiTheme="majorHAnsi" w:hAnsiTheme="majorHAnsi"/>
          <w:bCs/>
          <w:lang w:eastAsia="pl-PL"/>
        </w:rPr>
        <w:t>2</w:t>
      </w:r>
      <w:r w:rsidRPr="00A20D90">
        <w:rPr>
          <w:rFonts w:asciiTheme="majorHAnsi" w:hAnsiTheme="majorHAnsi"/>
          <w:bCs/>
          <w:lang w:eastAsia="pl-PL"/>
        </w:rPr>
        <w:t xml:space="preserve">) </w:t>
      </w:r>
      <w:r w:rsidRPr="00251E7F">
        <w:rPr>
          <w:rFonts w:asciiTheme="majorHAnsi" w:hAnsiTheme="majorHAnsi"/>
          <w:b/>
          <w:bCs/>
          <w:lang w:eastAsia="pl-PL"/>
        </w:rPr>
        <w:t>Termin składania ofert:</w:t>
      </w:r>
      <w:r w:rsidR="00A14027" w:rsidRPr="00A20D90">
        <w:rPr>
          <w:rFonts w:asciiTheme="majorHAnsi" w:hAnsiTheme="majorHAnsi"/>
        </w:rPr>
        <w:t xml:space="preserve"> </w:t>
      </w:r>
      <w:r w:rsidR="00A14027" w:rsidRPr="00A20D90">
        <w:rPr>
          <w:rFonts w:asciiTheme="majorHAnsi" w:hAnsiTheme="majorHAnsi"/>
          <w:lang w:eastAsia="pl-PL"/>
        </w:rPr>
        <w:t>12.03.2014,</w:t>
      </w:r>
      <w:r w:rsidR="00FE25AB" w:rsidRPr="00A20D90">
        <w:rPr>
          <w:rFonts w:asciiTheme="majorHAnsi" w:hAnsiTheme="majorHAnsi"/>
          <w:lang w:eastAsia="pl-PL"/>
        </w:rPr>
        <w:t xml:space="preserve"> </w:t>
      </w:r>
      <w:r w:rsidR="00A14027" w:rsidRPr="00A20D90">
        <w:rPr>
          <w:rFonts w:asciiTheme="majorHAnsi" w:hAnsiTheme="majorHAnsi"/>
          <w:lang w:eastAsia="pl-PL"/>
        </w:rPr>
        <w:t>godz. 09:00, miejsce: Powiatowy Urząd Pracy</w:t>
      </w:r>
      <w:r w:rsidR="006B37F0">
        <w:rPr>
          <w:rFonts w:asciiTheme="majorHAnsi" w:hAnsiTheme="majorHAnsi"/>
          <w:lang w:eastAsia="pl-PL"/>
        </w:rPr>
        <w:br/>
      </w:r>
      <w:r w:rsidR="00A14027" w:rsidRPr="00A20D90">
        <w:rPr>
          <w:rFonts w:asciiTheme="majorHAnsi" w:hAnsiTheme="majorHAnsi"/>
          <w:lang w:eastAsia="pl-PL"/>
        </w:rPr>
        <w:t>w Leżajsku, 37-300 Leżajsk,</w:t>
      </w:r>
      <w:r w:rsidR="00C35A6B">
        <w:rPr>
          <w:rFonts w:asciiTheme="majorHAnsi" w:hAnsiTheme="majorHAnsi"/>
          <w:lang w:eastAsia="pl-PL"/>
        </w:rPr>
        <w:t xml:space="preserve"> </w:t>
      </w:r>
      <w:r w:rsidR="00A14027" w:rsidRPr="00A20D90">
        <w:rPr>
          <w:rFonts w:asciiTheme="majorHAnsi" w:hAnsiTheme="majorHAnsi"/>
          <w:lang w:eastAsia="pl-PL"/>
        </w:rPr>
        <w:t>ul. Mickiewicza 56, pok.9 (sekretariat).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IV.4.</w:t>
      </w:r>
      <w:r w:rsidR="00A14027" w:rsidRPr="00A20D90">
        <w:rPr>
          <w:rFonts w:asciiTheme="majorHAnsi" w:hAnsiTheme="majorHAnsi"/>
          <w:bCs/>
          <w:lang w:eastAsia="pl-PL"/>
        </w:rPr>
        <w:t>3</w:t>
      </w:r>
      <w:r w:rsidRPr="00A20D90">
        <w:rPr>
          <w:rFonts w:asciiTheme="majorHAnsi" w:hAnsiTheme="majorHAnsi"/>
          <w:bCs/>
          <w:lang w:eastAsia="pl-PL"/>
        </w:rPr>
        <w:t xml:space="preserve">) </w:t>
      </w:r>
      <w:r w:rsidRPr="00251E7F">
        <w:rPr>
          <w:rFonts w:asciiTheme="majorHAnsi" w:hAnsiTheme="majorHAnsi"/>
          <w:b/>
          <w:bCs/>
          <w:lang w:eastAsia="pl-PL"/>
        </w:rPr>
        <w:t>Termin związania ofertą:</w:t>
      </w:r>
      <w:r w:rsidRPr="00A20D90">
        <w:rPr>
          <w:rFonts w:asciiTheme="majorHAnsi" w:hAnsiTheme="majorHAnsi"/>
          <w:lang w:eastAsia="pl-PL"/>
        </w:rPr>
        <w:t> okres w dniach: 30 (od ostatecznego terminu składania ofert).</w:t>
      </w:r>
    </w:p>
    <w:p w:rsidR="001F2D03" w:rsidRPr="00A20D90" w:rsidRDefault="001F2D03" w:rsidP="00A20D90">
      <w:pPr>
        <w:jc w:val="both"/>
        <w:rPr>
          <w:rFonts w:asciiTheme="majorHAnsi" w:hAnsiTheme="majorHAnsi"/>
          <w:lang w:eastAsia="pl-PL"/>
        </w:rPr>
      </w:pPr>
      <w:r w:rsidRPr="00A20D90">
        <w:rPr>
          <w:rFonts w:asciiTheme="majorHAnsi" w:hAnsiTheme="majorHAnsi"/>
          <w:bCs/>
          <w:lang w:eastAsia="pl-PL"/>
        </w:rPr>
        <w:t>IV.4.</w:t>
      </w:r>
      <w:r w:rsidR="00A14027" w:rsidRPr="00A20D90">
        <w:rPr>
          <w:rFonts w:asciiTheme="majorHAnsi" w:hAnsiTheme="majorHAnsi"/>
          <w:bCs/>
          <w:lang w:eastAsia="pl-PL"/>
        </w:rPr>
        <w:t>4</w:t>
      </w:r>
      <w:r w:rsidRPr="00A20D90">
        <w:rPr>
          <w:rFonts w:asciiTheme="majorHAnsi" w:hAnsiTheme="majorHAnsi"/>
          <w:bCs/>
          <w:lang w:eastAsia="pl-PL"/>
        </w:rPr>
        <w:t xml:space="preserve"> Czy przewiduje się unieważnienie postępowania o udzielenie zamówienia, </w:t>
      </w:r>
      <w:r w:rsidR="00AC3639" w:rsidRPr="00A20D90">
        <w:rPr>
          <w:rFonts w:asciiTheme="majorHAnsi" w:hAnsiTheme="majorHAnsi"/>
          <w:bCs/>
          <w:lang w:eastAsia="pl-PL"/>
        </w:rPr>
        <w:br/>
      </w:r>
      <w:r w:rsidRPr="00A20D90">
        <w:rPr>
          <w:rFonts w:asciiTheme="majorHAnsi" w:hAnsiTheme="majorHAnsi"/>
          <w:bCs/>
          <w:lang w:eastAsia="pl-PL"/>
        </w:rPr>
        <w:t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A20D90">
        <w:rPr>
          <w:rFonts w:asciiTheme="majorHAnsi" w:hAnsiTheme="majorHAnsi"/>
          <w:lang w:eastAsia="pl-PL"/>
        </w:rPr>
        <w:t>nie</w:t>
      </w:r>
    </w:p>
    <w:p w:rsidR="00A20D90" w:rsidRPr="00A20D90" w:rsidRDefault="00A20D90" w:rsidP="00A20D90">
      <w:pPr>
        <w:rPr>
          <w:rFonts w:asciiTheme="majorHAnsi" w:hAnsiTheme="majorHAnsi"/>
        </w:rPr>
      </w:pPr>
      <w:r w:rsidRPr="00A20D90">
        <w:rPr>
          <w:rFonts w:asciiTheme="majorHAnsi" w:hAnsiTheme="majorHAnsi"/>
        </w:rPr>
        <w:t>IV.4.5 Informacja na temat wadium: Zamawiający nie wymaga wniesienia wadium</w:t>
      </w:r>
      <w:r w:rsidR="006B37F0">
        <w:rPr>
          <w:rFonts w:asciiTheme="majorHAnsi" w:hAnsiTheme="majorHAnsi"/>
        </w:rPr>
        <w:t>.</w:t>
      </w:r>
    </w:p>
    <w:p w:rsidR="00A20D90" w:rsidRPr="00A20D90" w:rsidRDefault="00A20D90" w:rsidP="00A20D90">
      <w:pPr>
        <w:rPr>
          <w:rFonts w:asciiTheme="majorHAnsi" w:hAnsiTheme="majorHAnsi"/>
        </w:rPr>
      </w:pPr>
      <w:r w:rsidRPr="00A20D90">
        <w:rPr>
          <w:rFonts w:asciiTheme="majorHAnsi" w:hAnsiTheme="majorHAnsi"/>
        </w:rPr>
        <w:t>IV.4.6 Zamawiający nie przewiduje aukcji elektronicznej.</w:t>
      </w:r>
    </w:p>
    <w:p w:rsidR="000242EF" w:rsidRPr="00A20D90" w:rsidRDefault="00A20D90" w:rsidP="00A20D90">
      <w:pPr>
        <w:rPr>
          <w:rFonts w:asciiTheme="majorHAnsi" w:hAnsiTheme="majorHAnsi"/>
        </w:rPr>
      </w:pPr>
      <w:r w:rsidRPr="00A20D90">
        <w:rPr>
          <w:rFonts w:asciiTheme="majorHAnsi" w:hAnsiTheme="majorHAnsi"/>
        </w:rPr>
        <w:t>IV.4.7 Zamawiający nie przewiduje zawarcia umowy ramowej</w:t>
      </w:r>
    </w:p>
    <w:sectPr w:rsidR="000242EF" w:rsidRPr="00A20D90" w:rsidSect="000242E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9F8" w:rsidRDefault="003439F8" w:rsidP="003C50F5">
      <w:pPr>
        <w:spacing w:after="0" w:line="240" w:lineRule="auto"/>
      </w:pPr>
      <w:r>
        <w:separator/>
      </w:r>
    </w:p>
  </w:endnote>
  <w:endnote w:type="continuationSeparator" w:id="0">
    <w:p w:rsidR="003439F8" w:rsidRDefault="003439F8" w:rsidP="003C5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38813"/>
      <w:docPartObj>
        <w:docPartGallery w:val="Page Numbers (Bottom of Page)"/>
        <w:docPartUnique/>
      </w:docPartObj>
    </w:sdtPr>
    <w:sdtContent>
      <w:p w:rsidR="003439F8" w:rsidRDefault="003B4B3B">
        <w:pPr>
          <w:pStyle w:val="Stopka"/>
          <w:jc w:val="center"/>
        </w:pPr>
        <w:fldSimple w:instr=" PAGE   \* MERGEFORMAT ">
          <w:r w:rsidR="008B3179">
            <w:rPr>
              <w:noProof/>
            </w:rPr>
            <w:t>1</w:t>
          </w:r>
        </w:fldSimple>
      </w:p>
    </w:sdtContent>
  </w:sdt>
  <w:p w:rsidR="003439F8" w:rsidRDefault="003439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9F8" w:rsidRDefault="003439F8" w:rsidP="003C50F5">
      <w:pPr>
        <w:spacing w:after="0" w:line="240" w:lineRule="auto"/>
      </w:pPr>
      <w:r>
        <w:separator/>
      </w:r>
    </w:p>
  </w:footnote>
  <w:footnote w:type="continuationSeparator" w:id="0">
    <w:p w:rsidR="003439F8" w:rsidRDefault="003439F8" w:rsidP="003C50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57C"/>
    <w:multiLevelType w:val="hybridMultilevel"/>
    <w:tmpl w:val="3D508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67219"/>
    <w:multiLevelType w:val="multilevel"/>
    <w:tmpl w:val="CE228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9F41C5"/>
    <w:multiLevelType w:val="multilevel"/>
    <w:tmpl w:val="B7ACD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B500B4"/>
    <w:multiLevelType w:val="hybridMultilevel"/>
    <w:tmpl w:val="A0EC0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7C2886"/>
    <w:multiLevelType w:val="multilevel"/>
    <w:tmpl w:val="AE78B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EB48F2"/>
    <w:multiLevelType w:val="hybridMultilevel"/>
    <w:tmpl w:val="26084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0E1619"/>
    <w:multiLevelType w:val="multilevel"/>
    <w:tmpl w:val="0734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C55136"/>
    <w:multiLevelType w:val="hybridMultilevel"/>
    <w:tmpl w:val="A23445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A1C02EC"/>
    <w:multiLevelType w:val="multilevel"/>
    <w:tmpl w:val="92462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636EAF"/>
    <w:multiLevelType w:val="hybridMultilevel"/>
    <w:tmpl w:val="D958C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8A5E44"/>
    <w:multiLevelType w:val="multilevel"/>
    <w:tmpl w:val="39DAD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10"/>
  </w:num>
  <w:num w:numId="6">
    <w:abstractNumId w:val="8"/>
  </w:num>
  <w:num w:numId="7">
    <w:abstractNumId w:val="7"/>
  </w:num>
  <w:num w:numId="8">
    <w:abstractNumId w:val="0"/>
  </w:num>
  <w:num w:numId="9">
    <w:abstractNumId w:val="5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2D03"/>
    <w:rsid w:val="000242EF"/>
    <w:rsid w:val="00103220"/>
    <w:rsid w:val="001303C2"/>
    <w:rsid w:val="00194DDB"/>
    <w:rsid w:val="001F2D03"/>
    <w:rsid w:val="002077BB"/>
    <w:rsid w:val="00251E7F"/>
    <w:rsid w:val="002B1F6E"/>
    <w:rsid w:val="0033505E"/>
    <w:rsid w:val="003439F8"/>
    <w:rsid w:val="003B4B3B"/>
    <w:rsid w:val="003C50F5"/>
    <w:rsid w:val="004F4909"/>
    <w:rsid w:val="00506EE7"/>
    <w:rsid w:val="00581E66"/>
    <w:rsid w:val="005A5901"/>
    <w:rsid w:val="005D3D9D"/>
    <w:rsid w:val="006124A9"/>
    <w:rsid w:val="00654252"/>
    <w:rsid w:val="006A7268"/>
    <w:rsid w:val="006B37F0"/>
    <w:rsid w:val="006D74FD"/>
    <w:rsid w:val="008B3179"/>
    <w:rsid w:val="00907E2B"/>
    <w:rsid w:val="00A14027"/>
    <w:rsid w:val="00A20D90"/>
    <w:rsid w:val="00AC3639"/>
    <w:rsid w:val="00C35A6B"/>
    <w:rsid w:val="00C92002"/>
    <w:rsid w:val="00CC4B07"/>
    <w:rsid w:val="00FD444A"/>
    <w:rsid w:val="00FE25AB"/>
    <w:rsid w:val="00FF0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2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1F2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F2D0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F2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F2D03"/>
  </w:style>
  <w:style w:type="paragraph" w:customStyle="1" w:styleId="khtitle">
    <w:name w:val="kh_title"/>
    <w:basedOn w:val="Normalny"/>
    <w:rsid w:val="001F2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1F2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8">
    <w:name w:val="Font Style18"/>
    <w:basedOn w:val="Domylnaczcionkaakapitu"/>
    <w:uiPriority w:val="99"/>
    <w:rsid w:val="00A14027"/>
    <w:rPr>
      <w:rFonts w:ascii="Arial" w:hAnsi="Arial" w:cs="Arial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rsid w:val="00A14027"/>
    <w:rPr>
      <w:rFonts w:cs="Times New Roman"/>
      <w:color w:val="0066CC"/>
      <w:u w:val="single"/>
    </w:rPr>
  </w:style>
  <w:style w:type="paragraph" w:styleId="Akapitzlist">
    <w:name w:val="List Paragraph"/>
    <w:basedOn w:val="Normalny"/>
    <w:uiPriority w:val="34"/>
    <w:qFormat/>
    <w:rsid w:val="00A140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C5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50F5"/>
  </w:style>
  <w:style w:type="paragraph" w:styleId="Stopka">
    <w:name w:val="footer"/>
    <w:basedOn w:val="Normalny"/>
    <w:link w:val="StopkaZnak"/>
    <w:uiPriority w:val="99"/>
    <w:unhideWhenUsed/>
    <w:rsid w:val="003C5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50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3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p.lezajsk.ibip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aca.lezaj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1271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8882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ssztyrak</dc:creator>
  <cp:keywords/>
  <dc:description/>
  <cp:lastModifiedBy>ssztyrak</cp:lastModifiedBy>
  <cp:revision>15</cp:revision>
  <dcterms:created xsi:type="dcterms:W3CDTF">2014-02-17T11:52:00Z</dcterms:created>
  <dcterms:modified xsi:type="dcterms:W3CDTF">2014-03-03T08:35:00Z</dcterms:modified>
</cp:coreProperties>
</file>